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0107" w:rsidRPr="0070575A" w:rsidRDefault="00F40107" w:rsidP="00F40107">
      <w:pPr>
        <w:spacing w:line="360" w:lineRule="auto"/>
        <w:jc w:val="center"/>
        <w:rPr>
          <w:b/>
          <w:lang w:val="it-IT"/>
        </w:rPr>
      </w:pPr>
      <w:r>
        <w:rPr>
          <w:b/>
          <w:lang w:val="it-IT"/>
        </w:rPr>
        <w:t>Teritoriul care face subiectul Planului de D</w:t>
      </w:r>
      <w:r w:rsidRPr="0070575A">
        <w:rPr>
          <w:b/>
          <w:lang w:val="it-IT"/>
        </w:rPr>
        <w:t>ezvoltare se va numi în continuare</w:t>
      </w:r>
    </w:p>
    <w:p w:rsidR="00F40107" w:rsidRPr="00AD6CEC" w:rsidRDefault="00F40107" w:rsidP="00F40107">
      <w:pPr>
        <w:spacing w:line="360" w:lineRule="auto"/>
        <w:jc w:val="center"/>
        <w:rPr>
          <w:rFonts w:ascii="Arial" w:hAnsi="Arial" w:cs="Arial"/>
          <w:b/>
          <w:lang w:val="it-IT"/>
        </w:rPr>
      </w:pPr>
      <w:r w:rsidRPr="0070575A">
        <w:rPr>
          <w:b/>
          <w:lang w:val="it-IT"/>
        </w:rPr>
        <w:t>“GRUPUL DE ACTIUNE LOCALA  DOBROGEA CENTRALA</w:t>
      </w:r>
      <w:r w:rsidRPr="00AD6CEC">
        <w:rPr>
          <w:rFonts w:ascii="Arial" w:hAnsi="Arial" w:cs="Arial"/>
          <w:b/>
          <w:lang w:val="it-IT"/>
        </w:rPr>
        <w:t>”</w:t>
      </w:r>
    </w:p>
    <w:p w:rsidR="00F40107" w:rsidRPr="00841FB6" w:rsidRDefault="00F40107" w:rsidP="00F40107">
      <w:pPr>
        <w:spacing w:line="360" w:lineRule="auto"/>
        <w:rPr>
          <w:rFonts w:ascii="Arial" w:hAnsi="Arial" w:cs="Arial"/>
          <w:lang w:val="it-IT"/>
        </w:rPr>
      </w:pPr>
    </w:p>
    <w:p w:rsidR="00F40107" w:rsidRPr="0070575A" w:rsidRDefault="00F40107" w:rsidP="00F40107">
      <w:pPr>
        <w:spacing w:before="60"/>
        <w:jc w:val="both"/>
        <w:rPr>
          <w:lang w:val="ro-RO"/>
        </w:rPr>
      </w:pPr>
      <w:r w:rsidRPr="0070575A">
        <w:rPr>
          <w:lang w:val="it-IT"/>
        </w:rPr>
        <w:t>GAL</w:t>
      </w:r>
      <w:r w:rsidRPr="0070575A">
        <w:rPr>
          <w:lang w:val="ro-RO"/>
        </w:rPr>
        <w:t xml:space="preserve"> Dobrogea Centrala este situat în partea de Sud-Est a României, în judeţul Constanta si Tulcea, este format din 11 comunitati rurale, asezate la nord si la sud de Canalul Dunare - Marea Neagra, in partea de nord teritoriul se </w:t>
      </w:r>
      <w:r>
        <w:rPr>
          <w:lang w:val="ro-RO"/>
        </w:rPr>
        <w:t>intinde</w:t>
      </w:r>
      <w:r w:rsidRPr="0070575A">
        <w:rPr>
          <w:lang w:val="ro-RO"/>
        </w:rPr>
        <w:t xml:space="preserve"> de-a lungul Dunarii si se continua in judetul Tulcea prin comuna Casimcea.</w:t>
      </w:r>
    </w:p>
    <w:p w:rsidR="00F40107" w:rsidRPr="0070575A" w:rsidRDefault="00F40107" w:rsidP="00F40107">
      <w:pPr>
        <w:spacing w:before="60"/>
        <w:jc w:val="both"/>
        <w:rPr>
          <w:lang w:val="ro-RO"/>
        </w:rPr>
      </w:pPr>
      <w:r w:rsidRPr="0070575A">
        <w:rPr>
          <w:lang w:val="ro-RO"/>
        </w:rPr>
        <w:t>Din cele 11 comune ale GAL Dobrogea Centrala 10 comune (Ciocarlia, Pestera, Tortoman, Mircea Voda, Saligny, Seimeni, Crucea</w:t>
      </w:r>
      <w:r>
        <w:rPr>
          <w:lang w:val="ro-RO"/>
        </w:rPr>
        <w:t>,</w:t>
      </w:r>
      <w:r w:rsidRPr="0070575A">
        <w:rPr>
          <w:lang w:val="ro-RO"/>
        </w:rPr>
        <w:t xml:space="preserve"> Horia</w:t>
      </w:r>
      <w:r>
        <w:rPr>
          <w:lang w:val="ro-RO"/>
        </w:rPr>
        <w:t>,</w:t>
      </w:r>
      <w:r w:rsidRPr="0070575A">
        <w:rPr>
          <w:lang w:val="ro-RO"/>
        </w:rPr>
        <w:t xml:space="preserve"> Saraiu</w:t>
      </w:r>
      <w:r>
        <w:rPr>
          <w:lang w:val="ro-RO"/>
        </w:rPr>
        <w:t>, Rasova</w:t>
      </w:r>
      <w:r w:rsidRPr="0070575A">
        <w:rPr>
          <w:lang w:val="ro-RO"/>
        </w:rPr>
        <w:t>) fac parte din judetul Constanta, comuna Casimcea face parte din judetul Tulcea.</w:t>
      </w:r>
    </w:p>
    <w:p w:rsidR="00F40107" w:rsidRPr="0070575A" w:rsidRDefault="00F40107" w:rsidP="00F40107">
      <w:pPr>
        <w:spacing w:before="60"/>
        <w:jc w:val="both"/>
        <w:rPr>
          <w:lang w:val="ro-RO"/>
        </w:rPr>
      </w:pPr>
      <w:r w:rsidRPr="0070575A">
        <w:rPr>
          <w:lang w:val="ro-RO"/>
        </w:rPr>
        <w:t xml:space="preserve">Suprafata totala a teritoriului GAL Dobrogea Centrala este de 133092 hectare. </w:t>
      </w:r>
      <w:r>
        <w:rPr>
          <w:lang w:val="ro-RO"/>
        </w:rPr>
        <w:t>I</w:t>
      </w:r>
      <w:r w:rsidRPr="0070575A">
        <w:rPr>
          <w:lang w:val="ro-RO"/>
        </w:rPr>
        <w:t>n jud Constanta 108.475 ha si</w:t>
      </w:r>
      <w:r>
        <w:rPr>
          <w:lang w:val="ro-RO"/>
        </w:rPr>
        <w:t xml:space="preserve">  in judetul Tulcea 24</w:t>
      </w:r>
      <w:r w:rsidRPr="0070575A">
        <w:rPr>
          <w:lang w:val="ro-RO"/>
        </w:rPr>
        <w:t>.</w:t>
      </w:r>
      <w:r>
        <w:rPr>
          <w:lang w:val="ro-RO"/>
        </w:rPr>
        <w:t>61</w:t>
      </w:r>
      <w:r w:rsidRPr="0070575A">
        <w:rPr>
          <w:lang w:val="ro-RO"/>
        </w:rPr>
        <w:t>7 ha.</w:t>
      </w:r>
    </w:p>
    <w:p w:rsidR="00F40107" w:rsidRPr="0070575A" w:rsidRDefault="00F40107" w:rsidP="00F40107">
      <w:pPr>
        <w:spacing w:before="60" w:line="360" w:lineRule="auto"/>
        <w:jc w:val="both"/>
        <w:rPr>
          <w:lang w:val="ro-RO"/>
        </w:rPr>
      </w:pPr>
      <w:r w:rsidRPr="0070575A">
        <w:rPr>
          <w:lang w:val="ro-RO"/>
        </w:rPr>
        <w:t xml:space="preserve">Populatia teritoriului </w:t>
      </w:r>
      <w:r>
        <w:rPr>
          <w:lang w:val="ro-RO"/>
        </w:rPr>
        <w:t xml:space="preserve">acoperit de GAL Dobrogea Centrala </w:t>
      </w:r>
      <w:r w:rsidRPr="0070575A">
        <w:rPr>
          <w:lang w:val="ro-RO"/>
        </w:rPr>
        <w:t xml:space="preserve">este de </w:t>
      </w:r>
      <w:r w:rsidRPr="0070575A">
        <w:rPr>
          <w:bCs/>
          <w:lang w:val="ro-RO"/>
        </w:rPr>
        <w:t>33516</w:t>
      </w:r>
      <w:r w:rsidRPr="0070575A">
        <w:rPr>
          <w:lang w:val="ro-RO"/>
        </w:rPr>
        <w:t>. de locuitori, din judetul Constanta 30373 si din judetul Tulcea 3143 locuitori.</w:t>
      </w:r>
    </w:p>
    <w:p w:rsidR="00F40107" w:rsidRPr="0046259E" w:rsidRDefault="00F40107" w:rsidP="00F40107">
      <w:pPr>
        <w:spacing w:before="60"/>
        <w:jc w:val="both"/>
        <w:rPr>
          <w:lang w:val="ro-RO"/>
        </w:rPr>
      </w:pPr>
      <w:r w:rsidRPr="0046259E">
        <w:rPr>
          <w:lang w:val="ro-RO"/>
        </w:rPr>
        <w:t xml:space="preserve">Aceasta populatie realizeaza o densitate de </w:t>
      </w:r>
      <w:r>
        <w:rPr>
          <w:b/>
          <w:bCs/>
          <w:lang w:val="ro-RO"/>
        </w:rPr>
        <w:t>25</w:t>
      </w:r>
      <w:r w:rsidRPr="0046259E">
        <w:rPr>
          <w:color w:val="FF0000"/>
          <w:lang w:val="ro-RO"/>
        </w:rPr>
        <w:t xml:space="preserve"> </w:t>
      </w:r>
      <w:r w:rsidRPr="0046259E">
        <w:rPr>
          <w:lang w:val="ro-RO"/>
        </w:rPr>
        <w:t>locuitori pe km patrat.</w:t>
      </w:r>
    </w:p>
    <w:p w:rsidR="00F40107" w:rsidRPr="0046259E" w:rsidRDefault="00F40107" w:rsidP="00F40107">
      <w:pPr>
        <w:spacing w:before="60"/>
        <w:jc w:val="both"/>
        <w:rPr>
          <w:color w:val="FF0000"/>
          <w:lang w:val="ro-RO"/>
        </w:rPr>
      </w:pPr>
      <w:r w:rsidRPr="0046259E">
        <w:rPr>
          <w:lang w:val="ro-RO"/>
        </w:rPr>
        <w:t>Suprafat</w:t>
      </w:r>
      <w:r>
        <w:rPr>
          <w:lang w:val="ro-RO"/>
        </w:rPr>
        <w:t>a</w:t>
      </w:r>
      <w:r w:rsidRPr="0046259E">
        <w:rPr>
          <w:lang w:val="ro-RO"/>
        </w:rPr>
        <w:t xml:space="preserve"> totala in </w:t>
      </w:r>
      <w:r>
        <w:rPr>
          <w:lang w:val="ro-RO"/>
        </w:rPr>
        <w:t>km</w:t>
      </w:r>
      <w:r w:rsidRPr="0046259E">
        <w:rPr>
          <w:lang w:val="ro-RO"/>
        </w:rPr>
        <w:t xml:space="preserve"> patrati </w:t>
      </w:r>
      <w:r w:rsidRPr="005E79ED">
        <w:rPr>
          <w:b/>
          <w:lang w:val="ro-RO"/>
        </w:rPr>
        <w:t>1330,92</w:t>
      </w:r>
      <w:r w:rsidRPr="0046259E">
        <w:rPr>
          <w:lang w:val="ro-RO"/>
        </w:rPr>
        <w:t xml:space="preserve"> / populatia totala. </w:t>
      </w:r>
      <w:r w:rsidRPr="0046259E">
        <w:rPr>
          <w:b/>
          <w:bCs/>
          <w:lang w:val="ro-RO"/>
        </w:rPr>
        <w:t xml:space="preserve">33516 </w:t>
      </w:r>
      <w:r w:rsidRPr="0046259E">
        <w:rPr>
          <w:lang w:val="ro-RO"/>
        </w:rPr>
        <w:t>=</w:t>
      </w:r>
      <w:r w:rsidRPr="0046259E">
        <w:rPr>
          <w:color w:val="FF0000"/>
          <w:lang w:val="ro-RO"/>
        </w:rPr>
        <w:t xml:space="preserve"> </w:t>
      </w:r>
      <w:r w:rsidRPr="0046259E">
        <w:rPr>
          <w:b/>
          <w:bCs/>
          <w:lang w:val="ro-RO"/>
        </w:rPr>
        <w:t>25</w:t>
      </w:r>
    </w:p>
    <w:p w:rsidR="00F40107" w:rsidRDefault="00F40107" w:rsidP="00F40107">
      <w:pPr>
        <w:spacing w:before="60"/>
        <w:jc w:val="both"/>
        <w:rPr>
          <w:lang w:val="ro-RO"/>
        </w:rPr>
      </w:pPr>
      <w:r w:rsidRPr="0046259E">
        <w:rPr>
          <w:lang w:val="ro-RO"/>
        </w:rPr>
        <w:t>Suprafata GAL – 133</w:t>
      </w:r>
      <w:r>
        <w:rPr>
          <w:lang w:val="ro-RO"/>
        </w:rPr>
        <w:t>.</w:t>
      </w:r>
      <w:r w:rsidRPr="0046259E">
        <w:rPr>
          <w:lang w:val="ro-RO"/>
        </w:rPr>
        <w:t>092  ha: agricol 116</w:t>
      </w:r>
      <w:r>
        <w:rPr>
          <w:lang w:val="ro-RO"/>
        </w:rPr>
        <w:t>.</w:t>
      </w:r>
      <w:r w:rsidRPr="0046259E">
        <w:rPr>
          <w:lang w:val="ro-RO"/>
        </w:rPr>
        <w:t xml:space="preserve">147 </w:t>
      </w:r>
      <w:r>
        <w:rPr>
          <w:lang w:val="ro-RO"/>
        </w:rPr>
        <w:t>ha.</w:t>
      </w:r>
    </w:p>
    <w:p w:rsidR="00F40107" w:rsidRDefault="00F40107" w:rsidP="00F40107">
      <w:pPr>
        <w:spacing w:before="60"/>
        <w:jc w:val="both"/>
        <w:rPr>
          <w:lang w:val="ro-RO"/>
        </w:rPr>
      </w:pPr>
    </w:p>
    <w:p w:rsidR="00F40107" w:rsidRPr="0046259E" w:rsidRDefault="00F40107" w:rsidP="00F40107">
      <w:pPr>
        <w:spacing w:before="60"/>
        <w:jc w:val="both"/>
        <w:rPr>
          <w:lang w:val="ro-RO"/>
        </w:rPr>
      </w:pPr>
      <w:r>
        <w:rPr>
          <w:lang w:val="ro-RO"/>
        </w:rPr>
        <w:t>T</w:t>
      </w:r>
      <w:r w:rsidRPr="0046259E">
        <w:rPr>
          <w:lang w:val="ro-RO"/>
        </w:rPr>
        <w:t xml:space="preserve">eritoriul  acoperit de GAL Dobrogea Centrala, are o densitate cu mult inferioara densitatii judetului Constanta </w:t>
      </w:r>
      <w:r>
        <w:rPr>
          <w:lang w:val="ro-RO"/>
        </w:rPr>
        <w:t xml:space="preserve">de </w:t>
      </w:r>
      <w:r w:rsidRPr="0046259E">
        <w:rPr>
          <w:lang w:val="ro-RO"/>
        </w:rPr>
        <w:t xml:space="preserve">102 locuitori/kmp, densitatii regiunii de dezvoltare Sud – Est </w:t>
      </w:r>
      <w:r>
        <w:rPr>
          <w:lang w:val="ro-RO"/>
        </w:rPr>
        <w:t xml:space="preserve">de </w:t>
      </w:r>
      <w:r w:rsidRPr="0046259E">
        <w:rPr>
          <w:lang w:val="ro-RO"/>
        </w:rPr>
        <w:t xml:space="preserve">79,1 locuitori/kmp, cat si celei de la nivel national </w:t>
      </w:r>
      <w:r>
        <w:rPr>
          <w:lang w:val="ro-RO"/>
        </w:rPr>
        <w:t xml:space="preserve">de </w:t>
      </w:r>
      <w:r w:rsidRPr="0046259E">
        <w:rPr>
          <w:lang w:val="ro-RO"/>
        </w:rPr>
        <w:t xml:space="preserve">90,9 locuitori/kmp, </w:t>
      </w:r>
      <w:r>
        <w:rPr>
          <w:lang w:val="ro-RO"/>
        </w:rPr>
        <w:t xml:space="preserve"> atat la anul de referinta 2002, cat si in situatia comparativa la anul de referinta 2010( conform date furnizate de INSSE) </w:t>
      </w:r>
      <w:r w:rsidRPr="0046259E">
        <w:rPr>
          <w:lang w:val="ro-RO"/>
        </w:rPr>
        <w:t xml:space="preserve">ceea ce impune atragerea populatiei in </w:t>
      </w:r>
      <w:r>
        <w:rPr>
          <w:lang w:val="ro-RO"/>
        </w:rPr>
        <w:t>teritoriu,</w:t>
      </w:r>
      <w:r w:rsidRPr="0046259E">
        <w:rPr>
          <w:lang w:val="ro-RO"/>
        </w:rPr>
        <w:t xml:space="preserve"> prin imbunatatirea conditiilor de trai in </w:t>
      </w:r>
      <w:r>
        <w:rPr>
          <w:lang w:val="ro-RO"/>
        </w:rPr>
        <w:t xml:space="preserve">comunitatile asociate </w:t>
      </w:r>
      <w:r w:rsidRPr="0046259E">
        <w:rPr>
          <w:lang w:val="ro-RO"/>
        </w:rPr>
        <w:t>si prin crearea de locuri de munca.</w:t>
      </w:r>
    </w:p>
    <w:p w:rsidR="00F40107" w:rsidRDefault="00F40107" w:rsidP="00F40107">
      <w:pPr>
        <w:spacing w:before="60"/>
        <w:jc w:val="both"/>
        <w:rPr>
          <w:rFonts w:ascii="Arial" w:hAnsi="Arial" w:cs="Arial"/>
          <w:lang w:val="ro-RO"/>
        </w:rPr>
      </w:pPr>
      <w:r>
        <w:rPr>
          <w:i/>
          <w:lang w:val="ro-RO"/>
        </w:rPr>
        <w:t xml:space="preserve">                                               </w:t>
      </w:r>
      <w:r w:rsidRPr="008727E4">
        <w:rPr>
          <w:i/>
          <w:lang w:val="ro-RO"/>
        </w:rPr>
        <w:t xml:space="preserve">Graficul </w:t>
      </w:r>
      <w:r>
        <w:rPr>
          <w:i/>
          <w:lang w:val="ro-RO"/>
        </w:rPr>
        <w:t xml:space="preserve">comparativ al </w:t>
      </w:r>
      <w:r w:rsidRPr="008727E4">
        <w:rPr>
          <w:i/>
          <w:lang w:val="ro-RO"/>
        </w:rPr>
        <w:t>densitatii populatiei pe localitati</w:t>
      </w:r>
      <w:r>
        <w:rPr>
          <w:i/>
          <w:lang w:val="ro-RO"/>
        </w:rPr>
        <w:t xml:space="preserve"> in 2010</w:t>
      </w:r>
    </w:p>
    <w:p w:rsidR="00F40107" w:rsidRPr="008727E4" w:rsidRDefault="00F40107" w:rsidP="00F40107">
      <w:pPr>
        <w:spacing w:before="60"/>
        <w:ind w:left="4320" w:firstLine="720"/>
        <w:jc w:val="both"/>
        <w:rPr>
          <w:i/>
          <w:lang w:val="ro-RO"/>
        </w:rPr>
      </w:pPr>
      <w:r>
        <w:rPr>
          <w:i/>
          <w:noProof/>
          <w:lang w:val="en-GB" w:eastAsia="en-GB"/>
        </w:rPr>
        <w:drawing>
          <wp:anchor distT="0" distB="0" distL="114300" distR="114300" simplePos="0" relativeHeight="251698176" behindDoc="0" locked="0" layoutInCell="1" allowOverlap="1">
            <wp:simplePos x="0" y="0"/>
            <wp:positionH relativeFrom="column">
              <wp:posOffset>-95250</wp:posOffset>
            </wp:positionH>
            <wp:positionV relativeFrom="paragraph">
              <wp:posOffset>148590</wp:posOffset>
            </wp:positionV>
            <wp:extent cx="6149340" cy="2208530"/>
            <wp:effectExtent l="0" t="0" r="3810" b="12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49340" cy="2208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7E4">
        <w:rPr>
          <w:i/>
          <w:lang w:val="ro-RO"/>
        </w:rPr>
        <w:t>sursa INSSE Constanta si Tulcea</w:t>
      </w:r>
    </w:p>
    <w:p w:rsidR="00F40107" w:rsidRDefault="00F40107" w:rsidP="00F40107">
      <w:pPr>
        <w:spacing w:before="60"/>
        <w:jc w:val="both"/>
        <w:rPr>
          <w:rFonts w:ascii="Arial" w:hAnsi="Arial" w:cs="Arial"/>
          <w:lang w:val="ro-RO"/>
        </w:rPr>
      </w:pPr>
    </w:p>
    <w:p w:rsidR="00F40107" w:rsidRPr="0046259E" w:rsidRDefault="00F40107" w:rsidP="00F40107">
      <w:pPr>
        <w:spacing w:before="60"/>
        <w:jc w:val="both"/>
        <w:rPr>
          <w:lang w:val="ro-RO"/>
        </w:rPr>
      </w:pPr>
      <w:r w:rsidRPr="0046259E">
        <w:rPr>
          <w:lang w:val="ro-RO"/>
        </w:rPr>
        <w:t>Comunele reunite in Teritoriul de Dezvoltare Dobrogea Centrala sunt de talie mică spre medie cu populaţii cuprinse între 1.300 si 7000 de locuitori.(Sursa de informatie:  Institutul judetean de statistica Constanta si Tulcea)</w:t>
      </w:r>
    </w:p>
    <w:p w:rsidR="00F40107" w:rsidRPr="0046259E" w:rsidRDefault="00F40107" w:rsidP="00F40107">
      <w:pPr>
        <w:spacing w:before="60"/>
        <w:jc w:val="both"/>
        <w:rPr>
          <w:lang w:val="ro-RO"/>
        </w:rPr>
      </w:pPr>
      <w:r w:rsidRPr="0046259E">
        <w:rPr>
          <w:lang w:val="ro-RO"/>
        </w:rPr>
        <w:t>Populatia nu este distribuita uniform, exista diferente semnificative generate de densitatea populatiei. De la12.6 locuitori/kmp in  comuna Casimcea pana la 99.9  locuitori/km patrat in comuna Mircea Voda</w:t>
      </w:r>
      <w:r>
        <w:rPr>
          <w:lang w:val="ro-RO"/>
        </w:rPr>
        <w:t xml:space="preserve"> (la anul de referinta 2002)</w:t>
      </w:r>
      <w:r w:rsidRPr="0046259E">
        <w:rPr>
          <w:lang w:val="ro-RO"/>
        </w:rPr>
        <w:t>.</w:t>
      </w:r>
      <w:r>
        <w:rPr>
          <w:lang w:val="ro-RO"/>
        </w:rPr>
        <w:t xml:space="preserve"> </w:t>
      </w:r>
    </w:p>
    <w:p w:rsidR="00F40107" w:rsidRDefault="00F40107" w:rsidP="00F40107">
      <w:pPr>
        <w:spacing w:before="60" w:line="360" w:lineRule="auto"/>
        <w:jc w:val="both"/>
        <w:rPr>
          <w:rFonts w:ascii="Arial" w:hAnsi="Arial" w:cs="Arial"/>
          <w:lang w:val="ro-RO"/>
        </w:rPr>
      </w:pPr>
    </w:p>
    <w:tbl>
      <w:tblPr>
        <w:tblW w:w="9160" w:type="dxa"/>
        <w:jc w:val="center"/>
        <w:tblBorders>
          <w:top w:val="double" w:sz="4" w:space="0" w:color="0000FF"/>
          <w:left w:val="double" w:sz="4" w:space="0" w:color="0000FF"/>
          <w:bottom w:val="double" w:sz="4" w:space="0" w:color="0000FF"/>
          <w:right w:val="double" w:sz="4" w:space="0" w:color="0000FF"/>
        </w:tblBorders>
        <w:tblLook w:val="00A0" w:firstRow="1" w:lastRow="0" w:firstColumn="1" w:lastColumn="0" w:noHBand="0" w:noVBand="0"/>
      </w:tblPr>
      <w:tblGrid>
        <w:gridCol w:w="2780"/>
        <w:gridCol w:w="4540"/>
        <w:gridCol w:w="760"/>
        <w:gridCol w:w="1080"/>
      </w:tblGrid>
      <w:tr w:rsidR="00F40107" w:rsidRPr="00FA26C9" w:rsidTr="002B4156">
        <w:trPr>
          <w:trHeight w:val="281"/>
          <w:jc w:val="center"/>
        </w:trPr>
        <w:tc>
          <w:tcPr>
            <w:tcW w:w="2780" w:type="dxa"/>
            <w:vMerge w:val="restart"/>
            <w:noWrap/>
            <w:vAlign w:val="center"/>
          </w:tcPr>
          <w:p w:rsidR="00F40107" w:rsidRPr="00FA26C9" w:rsidRDefault="00F40107" w:rsidP="002B4156">
            <w:pPr>
              <w:jc w:val="center"/>
              <w:rPr>
                <w:b/>
                <w:bCs/>
                <w:i/>
                <w:iCs/>
                <w:color w:val="000000"/>
                <w:lang w:val="ro-RO" w:eastAsia="ro-RO"/>
              </w:rPr>
            </w:pPr>
            <w:r w:rsidRPr="00FA26C9">
              <w:rPr>
                <w:b/>
                <w:bCs/>
                <w:i/>
                <w:iCs/>
                <w:color w:val="000000"/>
                <w:lang w:val="ro-RO" w:eastAsia="ro-RO"/>
              </w:rPr>
              <w:t>Ponderea populatiei rurale =</w:t>
            </w:r>
          </w:p>
        </w:tc>
        <w:tc>
          <w:tcPr>
            <w:tcW w:w="4540"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Populatia in mediul rural</w:t>
            </w:r>
          </w:p>
        </w:tc>
        <w:tc>
          <w:tcPr>
            <w:tcW w:w="760" w:type="dxa"/>
            <w:vMerge w:val="restart"/>
            <w:noWrap/>
            <w:vAlign w:val="center"/>
          </w:tcPr>
          <w:p w:rsidR="00F40107" w:rsidRPr="00FA26C9" w:rsidRDefault="00F40107" w:rsidP="002B4156">
            <w:pPr>
              <w:jc w:val="center"/>
              <w:rPr>
                <w:i/>
                <w:iCs/>
                <w:color w:val="000000"/>
                <w:lang w:val="ro-RO" w:eastAsia="ro-RO"/>
              </w:rPr>
            </w:pPr>
            <w:r w:rsidRPr="00FA26C9">
              <w:rPr>
                <w:i/>
                <w:iCs/>
                <w:color w:val="000000"/>
                <w:lang w:val="ro-RO" w:eastAsia="ro-RO"/>
              </w:rPr>
              <w:t>*100</w:t>
            </w:r>
          </w:p>
        </w:tc>
        <w:tc>
          <w:tcPr>
            <w:tcW w:w="1080"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95"/>
          <w:jc w:val="center"/>
        </w:trPr>
        <w:tc>
          <w:tcPr>
            <w:tcW w:w="2780" w:type="dxa"/>
            <w:vMerge/>
            <w:vAlign w:val="center"/>
          </w:tcPr>
          <w:p w:rsidR="00F40107" w:rsidRPr="00FA26C9" w:rsidRDefault="00F40107" w:rsidP="002B4156">
            <w:pPr>
              <w:rPr>
                <w:b/>
                <w:bCs/>
                <w:i/>
                <w:iCs/>
                <w:color w:val="000000"/>
                <w:lang w:val="ro-RO" w:eastAsia="ro-RO"/>
              </w:rPr>
            </w:pPr>
          </w:p>
        </w:tc>
        <w:tc>
          <w:tcPr>
            <w:tcW w:w="4540"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Populatia totala</w:t>
            </w:r>
          </w:p>
        </w:tc>
        <w:tc>
          <w:tcPr>
            <w:tcW w:w="760" w:type="dxa"/>
            <w:vMerge/>
            <w:vAlign w:val="center"/>
          </w:tcPr>
          <w:p w:rsidR="00F40107" w:rsidRPr="00FA26C9" w:rsidRDefault="00F40107" w:rsidP="002B4156">
            <w:pPr>
              <w:rPr>
                <w:i/>
                <w:iCs/>
                <w:color w:val="000000"/>
                <w:lang w:val="ro-RO" w:eastAsia="ro-RO"/>
              </w:rPr>
            </w:pPr>
          </w:p>
        </w:tc>
        <w:tc>
          <w:tcPr>
            <w:tcW w:w="1080"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0"/>
          <w:jc w:val="center"/>
        </w:trPr>
        <w:tc>
          <w:tcPr>
            <w:tcW w:w="2780" w:type="dxa"/>
            <w:noWrap/>
            <w:vAlign w:val="bottom"/>
          </w:tcPr>
          <w:p w:rsidR="00F40107" w:rsidRPr="00FA26C9" w:rsidRDefault="00F40107" w:rsidP="002B4156">
            <w:pPr>
              <w:rPr>
                <w:b/>
                <w:bCs/>
                <w:color w:val="000000"/>
                <w:lang w:val="ro-RO" w:eastAsia="ro-RO"/>
              </w:rPr>
            </w:pPr>
            <w:r w:rsidRPr="00FA26C9">
              <w:rPr>
                <w:b/>
                <w:bCs/>
                <w:color w:val="000000"/>
                <w:lang w:val="ro-RO" w:eastAsia="ro-RO"/>
              </w:rPr>
              <w:t> </w:t>
            </w:r>
          </w:p>
        </w:tc>
        <w:tc>
          <w:tcPr>
            <w:tcW w:w="4540" w:type="dxa"/>
            <w:noWrap/>
            <w:vAlign w:val="bottom"/>
          </w:tcPr>
          <w:p w:rsidR="00F40107" w:rsidRPr="00FA26C9" w:rsidRDefault="00F40107" w:rsidP="002B4156">
            <w:pPr>
              <w:rPr>
                <w:color w:val="000000"/>
                <w:lang w:val="ro-RO" w:eastAsia="ro-RO"/>
              </w:rPr>
            </w:pPr>
          </w:p>
        </w:tc>
        <w:tc>
          <w:tcPr>
            <w:tcW w:w="760" w:type="dxa"/>
            <w:noWrap/>
            <w:vAlign w:val="bottom"/>
          </w:tcPr>
          <w:p w:rsidR="00F40107" w:rsidRPr="00FA26C9" w:rsidRDefault="00F40107" w:rsidP="002B4156">
            <w:pPr>
              <w:rPr>
                <w:color w:val="000000"/>
                <w:lang w:val="ro-RO" w:eastAsia="ro-RO"/>
              </w:rPr>
            </w:pPr>
          </w:p>
        </w:tc>
        <w:tc>
          <w:tcPr>
            <w:tcW w:w="1080"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0"/>
          <w:jc w:val="center"/>
        </w:trPr>
        <w:tc>
          <w:tcPr>
            <w:tcW w:w="2780" w:type="dxa"/>
            <w:vMerge w:val="restart"/>
            <w:noWrap/>
            <w:vAlign w:val="center"/>
          </w:tcPr>
          <w:p w:rsidR="00F40107" w:rsidRPr="00FA26C9" w:rsidRDefault="00F40107" w:rsidP="002B4156">
            <w:pPr>
              <w:jc w:val="center"/>
              <w:rPr>
                <w:b/>
                <w:bCs/>
                <w:color w:val="000000"/>
                <w:lang w:val="ro-RO" w:eastAsia="ro-RO"/>
              </w:rPr>
            </w:pPr>
            <w:r w:rsidRPr="00FA26C9">
              <w:rPr>
                <w:b/>
                <w:bCs/>
                <w:color w:val="000000"/>
                <w:lang w:val="ro-RO" w:eastAsia="ro-RO"/>
              </w:rPr>
              <w:t>Ponderea populatie rurale =</w:t>
            </w:r>
          </w:p>
        </w:tc>
        <w:tc>
          <w:tcPr>
            <w:tcW w:w="4540" w:type="dxa"/>
            <w:noWrap/>
            <w:vAlign w:val="bottom"/>
          </w:tcPr>
          <w:p w:rsidR="00F40107" w:rsidRPr="00FA26C9" w:rsidRDefault="00F40107" w:rsidP="002B4156">
            <w:pPr>
              <w:jc w:val="center"/>
              <w:rPr>
                <w:color w:val="000000"/>
                <w:lang w:val="ro-RO" w:eastAsia="ro-RO"/>
              </w:rPr>
            </w:pPr>
            <w:r>
              <w:rPr>
                <w:color w:val="000000"/>
                <w:lang w:val="ro-RO" w:eastAsia="ro-RO"/>
              </w:rPr>
              <w:t>33.516</w:t>
            </w:r>
          </w:p>
        </w:tc>
        <w:tc>
          <w:tcPr>
            <w:tcW w:w="760" w:type="dxa"/>
            <w:vMerge w:val="restart"/>
            <w:noWrap/>
            <w:vAlign w:val="center"/>
          </w:tcPr>
          <w:p w:rsidR="00F40107" w:rsidRPr="00FA26C9" w:rsidRDefault="00F40107" w:rsidP="002B4156">
            <w:pPr>
              <w:jc w:val="center"/>
              <w:rPr>
                <w:color w:val="000000"/>
                <w:lang w:val="ro-RO" w:eastAsia="ro-RO"/>
              </w:rPr>
            </w:pPr>
            <w:r w:rsidRPr="00FA26C9">
              <w:rPr>
                <w:color w:val="000000"/>
                <w:lang w:val="ro-RO" w:eastAsia="ro-RO"/>
              </w:rPr>
              <w:t>*100 =</w:t>
            </w:r>
          </w:p>
        </w:tc>
        <w:tc>
          <w:tcPr>
            <w:tcW w:w="1080" w:type="dxa"/>
            <w:vMerge w:val="restart"/>
            <w:noWrap/>
            <w:vAlign w:val="center"/>
          </w:tcPr>
          <w:p w:rsidR="00F40107" w:rsidRPr="00FA26C9" w:rsidRDefault="00F40107" w:rsidP="002B4156">
            <w:pPr>
              <w:jc w:val="center"/>
              <w:rPr>
                <w:b/>
                <w:bCs/>
                <w:color w:val="000000"/>
                <w:lang w:val="ro-RO" w:eastAsia="ro-RO"/>
              </w:rPr>
            </w:pPr>
            <w:r w:rsidRPr="00FA26C9">
              <w:rPr>
                <w:b/>
                <w:bCs/>
                <w:color w:val="000000"/>
                <w:lang w:val="ro-RO" w:eastAsia="ro-RO"/>
              </w:rPr>
              <w:t>100%</w:t>
            </w:r>
          </w:p>
        </w:tc>
      </w:tr>
      <w:tr w:rsidR="00F40107" w:rsidRPr="00FA26C9" w:rsidTr="002B4156">
        <w:trPr>
          <w:trHeight w:val="270"/>
          <w:jc w:val="center"/>
        </w:trPr>
        <w:tc>
          <w:tcPr>
            <w:tcW w:w="2780" w:type="dxa"/>
            <w:vMerge/>
            <w:vAlign w:val="center"/>
          </w:tcPr>
          <w:p w:rsidR="00F40107" w:rsidRPr="00FA26C9" w:rsidRDefault="00F40107" w:rsidP="002B4156">
            <w:pPr>
              <w:rPr>
                <w:b/>
                <w:bCs/>
                <w:color w:val="000000"/>
                <w:lang w:val="ro-RO" w:eastAsia="ro-RO"/>
              </w:rPr>
            </w:pPr>
          </w:p>
        </w:tc>
        <w:tc>
          <w:tcPr>
            <w:tcW w:w="4540" w:type="dxa"/>
            <w:noWrap/>
            <w:vAlign w:val="bottom"/>
          </w:tcPr>
          <w:p w:rsidR="00F40107" w:rsidRPr="00FA26C9" w:rsidRDefault="00F40107" w:rsidP="002B4156">
            <w:pPr>
              <w:jc w:val="center"/>
              <w:rPr>
                <w:color w:val="000000"/>
                <w:lang w:val="ro-RO" w:eastAsia="ro-RO"/>
              </w:rPr>
            </w:pPr>
            <w:r>
              <w:rPr>
                <w:color w:val="000000"/>
                <w:lang w:val="ro-RO" w:eastAsia="ro-RO"/>
              </w:rPr>
              <w:t>33.516</w:t>
            </w:r>
          </w:p>
        </w:tc>
        <w:tc>
          <w:tcPr>
            <w:tcW w:w="760" w:type="dxa"/>
            <w:vMerge/>
            <w:vAlign w:val="center"/>
          </w:tcPr>
          <w:p w:rsidR="00F40107" w:rsidRPr="00FA26C9" w:rsidRDefault="00F40107" w:rsidP="002B4156">
            <w:pPr>
              <w:rPr>
                <w:color w:val="000000"/>
                <w:lang w:val="ro-RO" w:eastAsia="ro-RO"/>
              </w:rPr>
            </w:pPr>
          </w:p>
        </w:tc>
        <w:tc>
          <w:tcPr>
            <w:tcW w:w="1080" w:type="dxa"/>
            <w:vMerge/>
            <w:vAlign w:val="center"/>
          </w:tcPr>
          <w:p w:rsidR="00F40107" w:rsidRPr="00FA26C9" w:rsidRDefault="00F40107" w:rsidP="002B4156">
            <w:pPr>
              <w:rPr>
                <w:b/>
                <w:bCs/>
                <w:color w:val="000000"/>
                <w:lang w:val="ro-RO" w:eastAsia="ro-RO"/>
              </w:rPr>
            </w:pPr>
          </w:p>
        </w:tc>
      </w:tr>
      <w:tr w:rsidR="00F40107" w:rsidRPr="00FA26C9" w:rsidTr="002B4156">
        <w:trPr>
          <w:trHeight w:val="281"/>
          <w:jc w:val="center"/>
        </w:trPr>
        <w:tc>
          <w:tcPr>
            <w:tcW w:w="2780"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4540"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760"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1080"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bl>
    <w:p w:rsidR="00F40107" w:rsidRDefault="00F40107" w:rsidP="00F40107">
      <w:pPr>
        <w:spacing w:before="60" w:line="360" w:lineRule="auto"/>
        <w:jc w:val="both"/>
        <w:rPr>
          <w:rFonts w:ascii="Arial" w:hAnsi="Arial" w:cs="Arial"/>
          <w:lang w:val="ro-RO"/>
        </w:rPr>
      </w:pPr>
    </w:p>
    <w:tbl>
      <w:tblPr>
        <w:tblW w:w="9136" w:type="dxa"/>
        <w:jc w:val="center"/>
        <w:tblBorders>
          <w:top w:val="double" w:sz="4" w:space="0" w:color="0000FF"/>
          <w:left w:val="double" w:sz="4" w:space="0" w:color="0000FF"/>
          <w:bottom w:val="double" w:sz="4" w:space="0" w:color="0000FF"/>
          <w:right w:val="double" w:sz="4" w:space="0" w:color="0000FF"/>
        </w:tblBorders>
        <w:tblLook w:val="00A0" w:firstRow="1" w:lastRow="0" w:firstColumn="1" w:lastColumn="0" w:noHBand="0" w:noVBand="0"/>
      </w:tblPr>
      <w:tblGrid>
        <w:gridCol w:w="2773"/>
        <w:gridCol w:w="4528"/>
        <w:gridCol w:w="758"/>
        <w:gridCol w:w="1077"/>
      </w:tblGrid>
      <w:tr w:rsidR="00F40107" w:rsidRPr="00FA26C9" w:rsidTr="002B4156">
        <w:trPr>
          <w:trHeight w:val="270"/>
          <w:jc w:val="center"/>
        </w:trPr>
        <w:tc>
          <w:tcPr>
            <w:tcW w:w="2773" w:type="dxa"/>
            <w:vMerge w:val="restart"/>
            <w:noWrap/>
            <w:vAlign w:val="center"/>
          </w:tcPr>
          <w:p w:rsidR="00F40107" w:rsidRPr="00FA26C9" w:rsidRDefault="00F40107" w:rsidP="002B4156">
            <w:pPr>
              <w:jc w:val="center"/>
              <w:rPr>
                <w:b/>
                <w:bCs/>
                <w:i/>
                <w:iCs/>
                <w:color w:val="000000"/>
                <w:lang w:val="ro-RO" w:eastAsia="ro-RO"/>
              </w:rPr>
            </w:pPr>
            <w:r w:rsidRPr="00FA26C9">
              <w:rPr>
                <w:b/>
                <w:bCs/>
                <w:i/>
                <w:iCs/>
                <w:color w:val="000000"/>
                <w:lang w:val="ro-RO" w:eastAsia="ro-RO"/>
              </w:rPr>
              <w:t>Gradul de ruralitate =</w:t>
            </w:r>
          </w:p>
        </w:tc>
        <w:tc>
          <w:tcPr>
            <w:tcW w:w="4528"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 xml:space="preserve">Densitate populatie </w:t>
            </w:r>
          </w:p>
        </w:tc>
        <w:tc>
          <w:tcPr>
            <w:tcW w:w="758" w:type="dxa"/>
            <w:vMerge w:val="restart"/>
            <w:noWrap/>
            <w:vAlign w:val="center"/>
          </w:tcPr>
          <w:p w:rsidR="00F40107" w:rsidRPr="00FA26C9" w:rsidRDefault="00F40107" w:rsidP="002B4156">
            <w:pPr>
              <w:jc w:val="center"/>
              <w:rPr>
                <w:i/>
                <w:iCs/>
                <w:color w:val="000000"/>
                <w:lang w:val="ro-RO" w:eastAsia="ro-RO"/>
              </w:rPr>
            </w:pPr>
            <w:r w:rsidRPr="00FA26C9">
              <w:rPr>
                <w:i/>
                <w:iCs/>
                <w:color w:val="000000"/>
                <w:lang w:val="ro-RO" w:eastAsia="ro-RO"/>
              </w:rPr>
              <w:t>*100</w:t>
            </w:r>
          </w:p>
        </w:tc>
        <w:tc>
          <w:tcPr>
            <w:tcW w:w="1077"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0"/>
          <w:jc w:val="center"/>
        </w:trPr>
        <w:tc>
          <w:tcPr>
            <w:tcW w:w="2773" w:type="dxa"/>
            <w:vMerge/>
            <w:vAlign w:val="center"/>
          </w:tcPr>
          <w:p w:rsidR="00F40107" w:rsidRPr="00FA26C9" w:rsidRDefault="00F40107" w:rsidP="002B4156">
            <w:pPr>
              <w:rPr>
                <w:b/>
                <w:bCs/>
                <w:i/>
                <w:iCs/>
                <w:color w:val="000000"/>
                <w:lang w:val="ro-RO" w:eastAsia="ro-RO"/>
              </w:rPr>
            </w:pPr>
          </w:p>
        </w:tc>
        <w:tc>
          <w:tcPr>
            <w:tcW w:w="4528"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Populatie totala</w:t>
            </w:r>
          </w:p>
        </w:tc>
        <w:tc>
          <w:tcPr>
            <w:tcW w:w="758" w:type="dxa"/>
            <w:vMerge/>
            <w:vAlign w:val="center"/>
          </w:tcPr>
          <w:p w:rsidR="00F40107" w:rsidRPr="00FA26C9" w:rsidRDefault="00F40107" w:rsidP="002B4156">
            <w:pPr>
              <w:rPr>
                <w:i/>
                <w:iCs/>
                <w:color w:val="000000"/>
                <w:lang w:val="ro-RO" w:eastAsia="ro-RO"/>
              </w:rPr>
            </w:pPr>
          </w:p>
        </w:tc>
        <w:tc>
          <w:tcPr>
            <w:tcW w:w="1077"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0"/>
          <w:jc w:val="center"/>
        </w:trPr>
        <w:tc>
          <w:tcPr>
            <w:tcW w:w="2773" w:type="dxa"/>
            <w:noWrap/>
            <w:vAlign w:val="bottom"/>
          </w:tcPr>
          <w:p w:rsidR="00F40107" w:rsidRPr="00FA26C9" w:rsidRDefault="00F40107" w:rsidP="002B4156">
            <w:pPr>
              <w:rPr>
                <w:b/>
                <w:bCs/>
                <w:color w:val="000000"/>
                <w:lang w:val="ro-RO" w:eastAsia="ro-RO"/>
              </w:rPr>
            </w:pPr>
            <w:r w:rsidRPr="00FA26C9">
              <w:rPr>
                <w:b/>
                <w:bCs/>
                <w:color w:val="000000"/>
                <w:lang w:val="ro-RO" w:eastAsia="ro-RO"/>
              </w:rPr>
              <w:t> </w:t>
            </w:r>
          </w:p>
        </w:tc>
        <w:tc>
          <w:tcPr>
            <w:tcW w:w="4528" w:type="dxa"/>
            <w:noWrap/>
            <w:vAlign w:val="bottom"/>
          </w:tcPr>
          <w:p w:rsidR="00F40107" w:rsidRPr="00FA26C9" w:rsidRDefault="00F40107" w:rsidP="002B4156">
            <w:pPr>
              <w:rPr>
                <w:color w:val="000000"/>
                <w:lang w:val="ro-RO" w:eastAsia="ro-RO"/>
              </w:rPr>
            </w:pPr>
          </w:p>
        </w:tc>
        <w:tc>
          <w:tcPr>
            <w:tcW w:w="758" w:type="dxa"/>
            <w:noWrap/>
            <w:vAlign w:val="bottom"/>
          </w:tcPr>
          <w:p w:rsidR="00F40107" w:rsidRPr="00FA26C9" w:rsidRDefault="00F40107" w:rsidP="002B4156">
            <w:pPr>
              <w:rPr>
                <w:color w:val="000000"/>
                <w:lang w:val="ro-RO" w:eastAsia="ro-RO"/>
              </w:rPr>
            </w:pPr>
          </w:p>
        </w:tc>
        <w:tc>
          <w:tcPr>
            <w:tcW w:w="1077"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0"/>
          <w:jc w:val="center"/>
        </w:trPr>
        <w:tc>
          <w:tcPr>
            <w:tcW w:w="2773" w:type="dxa"/>
            <w:vMerge w:val="restart"/>
            <w:noWrap/>
            <w:vAlign w:val="center"/>
          </w:tcPr>
          <w:p w:rsidR="00F40107" w:rsidRPr="00FA26C9" w:rsidRDefault="00F40107" w:rsidP="002B4156">
            <w:pPr>
              <w:jc w:val="center"/>
              <w:rPr>
                <w:b/>
                <w:bCs/>
                <w:color w:val="000000"/>
                <w:lang w:val="ro-RO" w:eastAsia="ro-RO"/>
              </w:rPr>
            </w:pPr>
            <w:r w:rsidRPr="00FA26C9">
              <w:rPr>
                <w:b/>
                <w:bCs/>
                <w:color w:val="000000"/>
                <w:lang w:val="ro-RO" w:eastAsia="ro-RO"/>
              </w:rPr>
              <w:t>Gradul de ruralitate =</w:t>
            </w:r>
          </w:p>
        </w:tc>
        <w:tc>
          <w:tcPr>
            <w:tcW w:w="4528" w:type="dxa"/>
            <w:noWrap/>
            <w:vAlign w:val="bottom"/>
          </w:tcPr>
          <w:p w:rsidR="00F40107" w:rsidRPr="00FA26C9" w:rsidRDefault="00F40107" w:rsidP="002B4156">
            <w:pPr>
              <w:jc w:val="center"/>
              <w:rPr>
                <w:color w:val="000000"/>
                <w:lang w:val="ro-RO" w:eastAsia="ro-RO"/>
              </w:rPr>
            </w:pPr>
            <w:r>
              <w:rPr>
                <w:color w:val="000000"/>
                <w:lang w:val="ro-RO" w:eastAsia="ro-RO"/>
              </w:rPr>
              <w:t xml:space="preserve"> 25 %</w:t>
            </w:r>
          </w:p>
        </w:tc>
        <w:tc>
          <w:tcPr>
            <w:tcW w:w="758" w:type="dxa"/>
            <w:vMerge w:val="restart"/>
            <w:noWrap/>
            <w:vAlign w:val="center"/>
          </w:tcPr>
          <w:p w:rsidR="00F40107" w:rsidRPr="00FA26C9" w:rsidRDefault="00F40107" w:rsidP="002B4156">
            <w:pPr>
              <w:jc w:val="center"/>
              <w:rPr>
                <w:color w:val="000000"/>
                <w:lang w:val="ro-RO" w:eastAsia="ro-RO"/>
              </w:rPr>
            </w:pPr>
            <w:r w:rsidRPr="00FA26C9">
              <w:rPr>
                <w:color w:val="000000"/>
                <w:lang w:val="ro-RO" w:eastAsia="ro-RO"/>
              </w:rPr>
              <w:t>*100 =</w:t>
            </w:r>
          </w:p>
        </w:tc>
        <w:tc>
          <w:tcPr>
            <w:tcW w:w="1077" w:type="dxa"/>
            <w:vMerge w:val="restart"/>
            <w:noWrap/>
            <w:vAlign w:val="center"/>
          </w:tcPr>
          <w:p w:rsidR="00F40107" w:rsidRPr="00FA26C9" w:rsidRDefault="00F40107" w:rsidP="002B4156">
            <w:pPr>
              <w:jc w:val="center"/>
              <w:rPr>
                <w:b/>
                <w:bCs/>
                <w:color w:val="000000"/>
                <w:lang w:val="ro-RO" w:eastAsia="ro-RO"/>
              </w:rPr>
            </w:pPr>
            <w:r>
              <w:rPr>
                <w:b/>
                <w:bCs/>
                <w:color w:val="000000"/>
                <w:lang w:val="ro-RO" w:eastAsia="ro-RO"/>
              </w:rPr>
              <w:t>0,001</w:t>
            </w:r>
            <w:r w:rsidRPr="00FA26C9">
              <w:rPr>
                <w:b/>
                <w:bCs/>
                <w:color w:val="000000"/>
                <w:lang w:val="ro-RO" w:eastAsia="ro-RO"/>
              </w:rPr>
              <w:t>%</w:t>
            </w:r>
          </w:p>
        </w:tc>
      </w:tr>
      <w:tr w:rsidR="00F40107" w:rsidRPr="00FA26C9" w:rsidTr="002B4156">
        <w:trPr>
          <w:trHeight w:val="270"/>
          <w:jc w:val="center"/>
        </w:trPr>
        <w:tc>
          <w:tcPr>
            <w:tcW w:w="2773" w:type="dxa"/>
            <w:vMerge/>
            <w:vAlign w:val="center"/>
          </w:tcPr>
          <w:p w:rsidR="00F40107" w:rsidRPr="00FA26C9" w:rsidRDefault="00F40107" w:rsidP="002B4156">
            <w:pPr>
              <w:rPr>
                <w:b/>
                <w:bCs/>
                <w:color w:val="000000"/>
                <w:lang w:val="ro-RO" w:eastAsia="ro-RO"/>
              </w:rPr>
            </w:pPr>
          </w:p>
        </w:tc>
        <w:tc>
          <w:tcPr>
            <w:tcW w:w="4528" w:type="dxa"/>
            <w:noWrap/>
            <w:vAlign w:val="bottom"/>
          </w:tcPr>
          <w:p w:rsidR="00F40107" w:rsidRPr="00FA26C9" w:rsidRDefault="00F40107" w:rsidP="002B4156">
            <w:pPr>
              <w:jc w:val="center"/>
              <w:rPr>
                <w:color w:val="000000"/>
                <w:lang w:val="ro-RO" w:eastAsia="ro-RO"/>
              </w:rPr>
            </w:pPr>
            <w:r>
              <w:rPr>
                <w:color w:val="000000"/>
                <w:lang w:val="ro-RO" w:eastAsia="ro-RO"/>
              </w:rPr>
              <w:t>33.516</w:t>
            </w:r>
          </w:p>
        </w:tc>
        <w:tc>
          <w:tcPr>
            <w:tcW w:w="758" w:type="dxa"/>
            <w:vMerge/>
            <w:vAlign w:val="center"/>
          </w:tcPr>
          <w:p w:rsidR="00F40107" w:rsidRPr="00FA26C9" w:rsidRDefault="00F40107" w:rsidP="002B4156">
            <w:pPr>
              <w:rPr>
                <w:color w:val="000000"/>
                <w:lang w:val="ro-RO" w:eastAsia="ro-RO"/>
              </w:rPr>
            </w:pPr>
          </w:p>
        </w:tc>
        <w:tc>
          <w:tcPr>
            <w:tcW w:w="1077" w:type="dxa"/>
            <w:vMerge/>
            <w:vAlign w:val="center"/>
          </w:tcPr>
          <w:p w:rsidR="00F40107" w:rsidRPr="00FA26C9" w:rsidRDefault="00F40107" w:rsidP="002B4156">
            <w:pPr>
              <w:rPr>
                <w:b/>
                <w:bCs/>
                <w:color w:val="000000"/>
                <w:lang w:val="ro-RO" w:eastAsia="ro-RO"/>
              </w:rPr>
            </w:pPr>
          </w:p>
        </w:tc>
      </w:tr>
      <w:tr w:rsidR="00F40107" w:rsidRPr="00FA26C9" w:rsidTr="002B4156">
        <w:trPr>
          <w:trHeight w:val="282"/>
          <w:jc w:val="center"/>
        </w:trPr>
        <w:tc>
          <w:tcPr>
            <w:tcW w:w="2773"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4528"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758"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1077"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bl>
    <w:p w:rsidR="00F40107" w:rsidRDefault="00F40107" w:rsidP="00F40107">
      <w:pPr>
        <w:spacing w:before="60" w:line="360" w:lineRule="auto"/>
        <w:jc w:val="both"/>
        <w:rPr>
          <w:rFonts w:ascii="Arial" w:hAnsi="Arial" w:cs="Arial"/>
          <w:lang w:val="ro-RO"/>
        </w:rPr>
      </w:pPr>
    </w:p>
    <w:p w:rsidR="00F40107" w:rsidRDefault="00F40107" w:rsidP="00F40107">
      <w:pPr>
        <w:spacing w:before="60" w:line="360" w:lineRule="auto"/>
        <w:jc w:val="both"/>
        <w:rPr>
          <w:rFonts w:ascii="Arial" w:hAnsi="Arial" w:cs="Arial"/>
          <w:lang w:val="ro-RO"/>
        </w:rPr>
      </w:pPr>
    </w:p>
    <w:tbl>
      <w:tblPr>
        <w:tblW w:w="9175" w:type="dxa"/>
        <w:jc w:val="center"/>
        <w:tblBorders>
          <w:top w:val="double" w:sz="4" w:space="0" w:color="0000FF"/>
          <w:left w:val="double" w:sz="4" w:space="0" w:color="0000FF"/>
          <w:bottom w:val="double" w:sz="4" w:space="0" w:color="0000FF"/>
          <w:right w:val="double" w:sz="4" w:space="0" w:color="0000FF"/>
        </w:tblBorders>
        <w:tblLook w:val="00A0" w:firstRow="1" w:lastRow="0" w:firstColumn="1" w:lastColumn="0" w:noHBand="0" w:noVBand="0"/>
      </w:tblPr>
      <w:tblGrid>
        <w:gridCol w:w="2785"/>
        <w:gridCol w:w="4547"/>
        <w:gridCol w:w="761"/>
        <w:gridCol w:w="1082"/>
      </w:tblGrid>
      <w:tr w:rsidR="00F40107" w:rsidRPr="00FA26C9" w:rsidTr="002B4156">
        <w:trPr>
          <w:trHeight w:val="272"/>
          <w:jc w:val="center"/>
        </w:trPr>
        <w:tc>
          <w:tcPr>
            <w:tcW w:w="2785" w:type="dxa"/>
            <w:vMerge w:val="restart"/>
            <w:noWrap/>
            <w:vAlign w:val="center"/>
          </w:tcPr>
          <w:p w:rsidR="00F40107" w:rsidRPr="00FA26C9" w:rsidRDefault="00F40107" w:rsidP="002B4156">
            <w:pPr>
              <w:jc w:val="center"/>
              <w:rPr>
                <w:b/>
                <w:bCs/>
                <w:i/>
                <w:iCs/>
                <w:color w:val="000000"/>
                <w:lang w:val="ro-RO" w:eastAsia="ro-RO"/>
              </w:rPr>
            </w:pPr>
            <w:r w:rsidRPr="00FA26C9">
              <w:rPr>
                <w:b/>
                <w:bCs/>
                <w:i/>
                <w:iCs/>
                <w:color w:val="000000"/>
                <w:lang w:val="ro-RO" w:eastAsia="ro-RO"/>
              </w:rPr>
              <w:t>Ponderea populatiei urbane=</w:t>
            </w:r>
          </w:p>
        </w:tc>
        <w:tc>
          <w:tcPr>
            <w:tcW w:w="4547"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Populatia in mediul urban</w:t>
            </w:r>
          </w:p>
        </w:tc>
        <w:tc>
          <w:tcPr>
            <w:tcW w:w="761" w:type="dxa"/>
            <w:vMerge w:val="restart"/>
            <w:noWrap/>
            <w:vAlign w:val="center"/>
          </w:tcPr>
          <w:p w:rsidR="00F40107" w:rsidRPr="00FA26C9" w:rsidRDefault="00F40107" w:rsidP="002B4156">
            <w:pPr>
              <w:jc w:val="center"/>
              <w:rPr>
                <w:i/>
                <w:iCs/>
                <w:color w:val="000000"/>
                <w:lang w:val="ro-RO" w:eastAsia="ro-RO"/>
              </w:rPr>
            </w:pPr>
            <w:r w:rsidRPr="00FA26C9">
              <w:rPr>
                <w:i/>
                <w:iCs/>
                <w:color w:val="000000"/>
                <w:lang w:val="ro-RO" w:eastAsia="ro-RO"/>
              </w:rPr>
              <w:t>*100</w:t>
            </w:r>
          </w:p>
        </w:tc>
        <w:tc>
          <w:tcPr>
            <w:tcW w:w="1082"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2"/>
          <w:jc w:val="center"/>
        </w:trPr>
        <w:tc>
          <w:tcPr>
            <w:tcW w:w="2785" w:type="dxa"/>
            <w:vMerge/>
            <w:vAlign w:val="center"/>
          </w:tcPr>
          <w:p w:rsidR="00F40107" w:rsidRPr="00FA26C9" w:rsidRDefault="00F40107" w:rsidP="002B4156">
            <w:pPr>
              <w:rPr>
                <w:b/>
                <w:bCs/>
                <w:i/>
                <w:iCs/>
                <w:color w:val="000000"/>
                <w:lang w:val="ro-RO" w:eastAsia="ro-RO"/>
              </w:rPr>
            </w:pPr>
          </w:p>
        </w:tc>
        <w:tc>
          <w:tcPr>
            <w:tcW w:w="4547" w:type="dxa"/>
            <w:noWrap/>
            <w:vAlign w:val="bottom"/>
          </w:tcPr>
          <w:p w:rsidR="00F40107" w:rsidRPr="00FA26C9" w:rsidRDefault="00F40107" w:rsidP="002B4156">
            <w:pPr>
              <w:jc w:val="center"/>
              <w:rPr>
                <w:i/>
                <w:iCs/>
                <w:color w:val="000000"/>
                <w:lang w:val="ro-RO" w:eastAsia="ro-RO"/>
              </w:rPr>
            </w:pPr>
            <w:r w:rsidRPr="00FA26C9">
              <w:rPr>
                <w:i/>
                <w:iCs/>
                <w:color w:val="000000"/>
                <w:lang w:val="ro-RO" w:eastAsia="ro-RO"/>
              </w:rPr>
              <w:t>Populatia totala</w:t>
            </w:r>
          </w:p>
        </w:tc>
        <w:tc>
          <w:tcPr>
            <w:tcW w:w="761" w:type="dxa"/>
            <w:vMerge/>
            <w:vAlign w:val="center"/>
          </w:tcPr>
          <w:p w:rsidR="00F40107" w:rsidRPr="00FA26C9" w:rsidRDefault="00F40107" w:rsidP="002B4156">
            <w:pPr>
              <w:rPr>
                <w:i/>
                <w:iCs/>
                <w:color w:val="000000"/>
                <w:lang w:val="ro-RO" w:eastAsia="ro-RO"/>
              </w:rPr>
            </w:pPr>
          </w:p>
        </w:tc>
        <w:tc>
          <w:tcPr>
            <w:tcW w:w="1082"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2"/>
          <w:jc w:val="center"/>
        </w:trPr>
        <w:tc>
          <w:tcPr>
            <w:tcW w:w="2785" w:type="dxa"/>
            <w:noWrap/>
            <w:vAlign w:val="bottom"/>
          </w:tcPr>
          <w:p w:rsidR="00F40107" w:rsidRPr="00FA26C9" w:rsidRDefault="00F40107" w:rsidP="002B4156">
            <w:pPr>
              <w:rPr>
                <w:b/>
                <w:bCs/>
                <w:color w:val="000000"/>
                <w:lang w:val="ro-RO" w:eastAsia="ro-RO"/>
              </w:rPr>
            </w:pPr>
            <w:r w:rsidRPr="00FA26C9">
              <w:rPr>
                <w:b/>
                <w:bCs/>
                <w:color w:val="000000"/>
                <w:lang w:val="ro-RO" w:eastAsia="ro-RO"/>
              </w:rPr>
              <w:t> </w:t>
            </w:r>
          </w:p>
        </w:tc>
        <w:tc>
          <w:tcPr>
            <w:tcW w:w="4547" w:type="dxa"/>
            <w:noWrap/>
            <w:vAlign w:val="bottom"/>
          </w:tcPr>
          <w:p w:rsidR="00F40107" w:rsidRPr="00FA26C9" w:rsidRDefault="00F40107" w:rsidP="002B4156">
            <w:pPr>
              <w:rPr>
                <w:color w:val="000000"/>
                <w:lang w:val="ro-RO" w:eastAsia="ro-RO"/>
              </w:rPr>
            </w:pPr>
          </w:p>
        </w:tc>
        <w:tc>
          <w:tcPr>
            <w:tcW w:w="761" w:type="dxa"/>
            <w:noWrap/>
            <w:vAlign w:val="bottom"/>
          </w:tcPr>
          <w:p w:rsidR="00F40107" w:rsidRPr="00FA26C9" w:rsidRDefault="00F40107" w:rsidP="002B4156">
            <w:pPr>
              <w:rPr>
                <w:color w:val="000000"/>
                <w:lang w:val="ro-RO" w:eastAsia="ro-RO"/>
              </w:rPr>
            </w:pPr>
          </w:p>
        </w:tc>
        <w:tc>
          <w:tcPr>
            <w:tcW w:w="1082"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r w:rsidR="00F40107" w:rsidRPr="00FA26C9" w:rsidTr="002B4156">
        <w:trPr>
          <w:trHeight w:val="272"/>
          <w:jc w:val="center"/>
        </w:trPr>
        <w:tc>
          <w:tcPr>
            <w:tcW w:w="2785" w:type="dxa"/>
            <w:vMerge w:val="restart"/>
            <w:noWrap/>
            <w:vAlign w:val="center"/>
          </w:tcPr>
          <w:p w:rsidR="00F40107" w:rsidRPr="00FA26C9" w:rsidRDefault="00F40107" w:rsidP="002B4156">
            <w:pPr>
              <w:jc w:val="center"/>
              <w:rPr>
                <w:b/>
                <w:bCs/>
                <w:color w:val="000000"/>
                <w:lang w:val="ro-RO" w:eastAsia="ro-RO"/>
              </w:rPr>
            </w:pPr>
            <w:r w:rsidRPr="00FA26C9">
              <w:rPr>
                <w:b/>
                <w:bCs/>
                <w:color w:val="000000"/>
                <w:lang w:val="ro-RO" w:eastAsia="ro-RO"/>
              </w:rPr>
              <w:t>Ponderea populatie urbane =</w:t>
            </w:r>
          </w:p>
        </w:tc>
        <w:tc>
          <w:tcPr>
            <w:tcW w:w="4547" w:type="dxa"/>
            <w:noWrap/>
            <w:vAlign w:val="bottom"/>
          </w:tcPr>
          <w:p w:rsidR="00F40107" w:rsidRPr="00FA26C9" w:rsidRDefault="00F40107" w:rsidP="002B4156">
            <w:pPr>
              <w:jc w:val="center"/>
              <w:rPr>
                <w:color w:val="000000"/>
                <w:lang w:val="ro-RO" w:eastAsia="ro-RO"/>
              </w:rPr>
            </w:pPr>
            <w:r w:rsidRPr="00FA26C9">
              <w:rPr>
                <w:color w:val="000000"/>
                <w:lang w:val="ro-RO" w:eastAsia="ro-RO"/>
              </w:rPr>
              <w:t>0</w:t>
            </w:r>
          </w:p>
        </w:tc>
        <w:tc>
          <w:tcPr>
            <w:tcW w:w="761" w:type="dxa"/>
            <w:vMerge w:val="restart"/>
            <w:noWrap/>
            <w:vAlign w:val="center"/>
          </w:tcPr>
          <w:p w:rsidR="00F40107" w:rsidRPr="00FA26C9" w:rsidRDefault="00F40107" w:rsidP="002B4156">
            <w:pPr>
              <w:jc w:val="center"/>
              <w:rPr>
                <w:color w:val="000000"/>
                <w:lang w:val="ro-RO" w:eastAsia="ro-RO"/>
              </w:rPr>
            </w:pPr>
            <w:r w:rsidRPr="00FA26C9">
              <w:rPr>
                <w:color w:val="000000"/>
                <w:lang w:val="ro-RO" w:eastAsia="ro-RO"/>
              </w:rPr>
              <w:t>*100 =</w:t>
            </w:r>
          </w:p>
        </w:tc>
        <w:tc>
          <w:tcPr>
            <w:tcW w:w="1082" w:type="dxa"/>
            <w:vMerge w:val="restart"/>
            <w:noWrap/>
            <w:vAlign w:val="center"/>
          </w:tcPr>
          <w:p w:rsidR="00F40107" w:rsidRPr="00FA26C9" w:rsidRDefault="00F40107" w:rsidP="002B4156">
            <w:pPr>
              <w:jc w:val="center"/>
              <w:rPr>
                <w:b/>
                <w:bCs/>
                <w:color w:val="000000"/>
                <w:lang w:val="ro-RO" w:eastAsia="ro-RO"/>
              </w:rPr>
            </w:pPr>
            <w:r w:rsidRPr="00FA26C9">
              <w:rPr>
                <w:b/>
                <w:bCs/>
                <w:color w:val="000000"/>
                <w:lang w:val="ro-RO" w:eastAsia="ro-RO"/>
              </w:rPr>
              <w:t>0%</w:t>
            </w:r>
          </w:p>
        </w:tc>
      </w:tr>
      <w:tr w:rsidR="00F40107" w:rsidRPr="00FA26C9" w:rsidTr="002B4156">
        <w:trPr>
          <w:trHeight w:val="272"/>
          <w:jc w:val="center"/>
        </w:trPr>
        <w:tc>
          <w:tcPr>
            <w:tcW w:w="2785" w:type="dxa"/>
            <w:vMerge/>
            <w:vAlign w:val="center"/>
          </w:tcPr>
          <w:p w:rsidR="00F40107" w:rsidRPr="00FA26C9" w:rsidRDefault="00F40107" w:rsidP="002B4156">
            <w:pPr>
              <w:rPr>
                <w:b/>
                <w:bCs/>
                <w:color w:val="000000"/>
                <w:lang w:val="ro-RO" w:eastAsia="ro-RO"/>
              </w:rPr>
            </w:pPr>
          </w:p>
        </w:tc>
        <w:tc>
          <w:tcPr>
            <w:tcW w:w="4547" w:type="dxa"/>
            <w:noWrap/>
            <w:vAlign w:val="bottom"/>
          </w:tcPr>
          <w:p w:rsidR="00F40107" w:rsidRPr="00FA26C9" w:rsidRDefault="00F40107" w:rsidP="002B4156">
            <w:pPr>
              <w:jc w:val="center"/>
              <w:rPr>
                <w:color w:val="000000"/>
                <w:lang w:val="ro-RO" w:eastAsia="ro-RO"/>
              </w:rPr>
            </w:pPr>
            <w:r>
              <w:rPr>
                <w:color w:val="000000"/>
                <w:lang w:val="ro-RO" w:eastAsia="ro-RO"/>
              </w:rPr>
              <w:t>33.516</w:t>
            </w:r>
          </w:p>
        </w:tc>
        <w:tc>
          <w:tcPr>
            <w:tcW w:w="761" w:type="dxa"/>
            <w:vMerge/>
            <w:vAlign w:val="center"/>
          </w:tcPr>
          <w:p w:rsidR="00F40107" w:rsidRPr="00FA26C9" w:rsidRDefault="00F40107" w:rsidP="002B4156">
            <w:pPr>
              <w:rPr>
                <w:color w:val="000000"/>
                <w:lang w:val="ro-RO" w:eastAsia="ro-RO"/>
              </w:rPr>
            </w:pPr>
          </w:p>
        </w:tc>
        <w:tc>
          <w:tcPr>
            <w:tcW w:w="1082" w:type="dxa"/>
            <w:vMerge/>
            <w:vAlign w:val="center"/>
          </w:tcPr>
          <w:p w:rsidR="00F40107" w:rsidRPr="00FA26C9" w:rsidRDefault="00F40107" w:rsidP="002B4156">
            <w:pPr>
              <w:rPr>
                <w:b/>
                <w:bCs/>
                <w:color w:val="000000"/>
                <w:lang w:val="ro-RO" w:eastAsia="ro-RO"/>
              </w:rPr>
            </w:pPr>
          </w:p>
        </w:tc>
      </w:tr>
      <w:tr w:rsidR="00F40107" w:rsidRPr="00FA26C9" w:rsidTr="002B4156">
        <w:trPr>
          <w:trHeight w:val="283"/>
          <w:jc w:val="center"/>
        </w:trPr>
        <w:tc>
          <w:tcPr>
            <w:tcW w:w="2785"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4547"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761" w:type="dxa"/>
            <w:noWrap/>
            <w:vAlign w:val="bottom"/>
          </w:tcPr>
          <w:p w:rsidR="00F40107" w:rsidRPr="00FA26C9" w:rsidRDefault="00F40107" w:rsidP="002B4156">
            <w:pPr>
              <w:rPr>
                <w:color w:val="000000"/>
                <w:lang w:val="ro-RO" w:eastAsia="ro-RO"/>
              </w:rPr>
            </w:pPr>
            <w:r w:rsidRPr="00FA26C9">
              <w:rPr>
                <w:color w:val="000000"/>
                <w:lang w:val="ro-RO" w:eastAsia="ro-RO"/>
              </w:rPr>
              <w:t> </w:t>
            </w:r>
          </w:p>
        </w:tc>
        <w:tc>
          <w:tcPr>
            <w:tcW w:w="1082" w:type="dxa"/>
            <w:noWrap/>
            <w:vAlign w:val="bottom"/>
          </w:tcPr>
          <w:p w:rsidR="00F40107" w:rsidRPr="00FA26C9" w:rsidRDefault="00F40107" w:rsidP="002B4156">
            <w:pPr>
              <w:rPr>
                <w:color w:val="000000"/>
                <w:lang w:val="ro-RO" w:eastAsia="ro-RO"/>
              </w:rPr>
            </w:pPr>
            <w:r w:rsidRPr="00FA26C9">
              <w:rPr>
                <w:color w:val="000000"/>
                <w:lang w:val="ro-RO" w:eastAsia="ro-RO"/>
              </w:rPr>
              <w:t> </w:t>
            </w:r>
          </w:p>
        </w:tc>
      </w:tr>
    </w:tbl>
    <w:p w:rsidR="00F40107" w:rsidRDefault="00F40107" w:rsidP="00F40107">
      <w:pPr>
        <w:spacing w:before="60" w:line="360" w:lineRule="auto"/>
        <w:jc w:val="both"/>
        <w:rPr>
          <w:b/>
          <w:color w:val="000000"/>
          <w:lang w:val="ro-RO"/>
        </w:rPr>
      </w:pPr>
    </w:p>
    <w:p w:rsidR="00F40107" w:rsidRDefault="00F40107" w:rsidP="00F40107">
      <w:pPr>
        <w:spacing w:before="60"/>
        <w:jc w:val="both"/>
        <w:rPr>
          <w:lang w:val="ro-RO"/>
        </w:rPr>
      </w:pPr>
      <w:r w:rsidRPr="004F57D0">
        <w:rPr>
          <w:lang w:val="ro-RO"/>
        </w:rPr>
        <w:t xml:space="preserve">Clasificare localitatilor componente ale GAL – </w:t>
      </w:r>
      <w:r w:rsidRPr="003044BE">
        <w:rPr>
          <w:bCs/>
          <w:lang w:val="ro-RO"/>
        </w:rPr>
        <w:t>Dobrogea Centrala</w:t>
      </w:r>
      <w:r w:rsidRPr="003044BE">
        <w:rPr>
          <w:lang w:val="ro-RO"/>
        </w:rPr>
        <w:t>,</w:t>
      </w:r>
      <w:r w:rsidRPr="004F57D0">
        <w:rPr>
          <w:lang w:val="ro-RO"/>
        </w:rPr>
        <w:t xml:space="preserve"> in functie de densitatea populatiei este urmatoarea</w:t>
      </w:r>
    </w:p>
    <w:p w:rsidR="00F40107" w:rsidRDefault="00F40107" w:rsidP="00F40107">
      <w:pPr>
        <w:spacing w:before="60"/>
        <w:jc w:val="both"/>
        <w:rPr>
          <w:b/>
          <w:color w:val="000000"/>
          <w:lang w:val="ro-RO"/>
        </w:rPr>
      </w:pPr>
    </w:p>
    <w:p w:rsidR="00F40107" w:rsidRDefault="00F40107" w:rsidP="00F40107">
      <w:pPr>
        <w:spacing w:before="60"/>
        <w:jc w:val="both"/>
        <w:rPr>
          <w:b/>
          <w:color w:val="000000"/>
          <w:lang w:val="ro-RO"/>
        </w:rPr>
      </w:pPr>
    </w:p>
    <w:p w:rsidR="00F40107" w:rsidRDefault="00F40107" w:rsidP="00F40107">
      <w:pPr>
        <w:spacing w:before="60"/>
        <w:jc w:val="both"/>
        <w:rPr>
          <w:b/>
          <w:color w:val="000000"/>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3153"/>
        <w:gridCol w:w="2284"/>
        <w:gridCol w:w="1485"/>
      </w:tblGrid>
      <w:tr w:rsidR="00F40107" w:rsidRPr="00E346DF" w:rsidTr="002B4156">
        <w:tc>
          <w:tcPr>
            <w:tcW w:w="2418"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densitate</w:t>
            </w:r>
          </w:p>
        </w:tc>
        <w:tc>
          <w:tcPr>
            <w:tcW w:w="3360"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Grupa</w:t>
            </w:r>
          </w:p>
        </w:tc>
        <w:tc>
          <w:tcPr>
            <w:tcW w:w="2410"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comuna</w:t>
            </w:r>
          </w:p>
        </w:tc>
        <w:tc>
          <w:tcPr>
            <w:tcW w:w="1487"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Locuitori/kmp</w:t>
            </w:r>
          </w:p>
        </w:tc>
      </w:tr>
      <w:tr w:rsidR="00F40107" w:rsidRPr="00E346DF" w:rsidTr="002B4156">
        <w:tc>
          <w:tcPr>
            <w:tcW w:w="2418" w:type="dxa"/>
            <w:shd w:val="clear" w:color="auto" w:fill="C00000"/>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&lt;20 locuitori/kmp</w:t>
            </w:r>
          </w:p>
        </w:tc>
        <w:tc>
          <w:tcPr>
            <w:tcW w:w="3360" w:type="dxa"/>
            <w:shd w:val="clear" w:color="auto" w:fill="C00000"/>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Zona nepopulata cu probleme</w:t>
            </w:r>
          </w:p>
        </w:tc>
        <w:tc>
          <w:tcPr>
            <w:tcW w:w="2410" w:type="dxa"/>
          </w:tcPr>
          <w:p w:rsidR="00F40107" w:rsidRPr="003044BE" w:rsidRDefault="00F40107" w:rsidP="002B4156">
            <w:pPr>
              <w:spacing w:before="60" w:line="360" w:lineRule="auto"/>
              <w:rPr>
                <w:b/>
                <w:color w:val="000000"/>
                <w:sz w:val="20"/>
                <w:szCs w:val="20"/>
                <w:lang w:val="ro-RO"/>
              </w:rPr>
            </w:pPr>
            <w:r>
              <w:rPr>
                <w:b/>
                <w:color w:val="000000"/>
                <w:sz w:val="20"/>
                <w:szCs w:val="20"/>
                <w:lang w:val="ro-RO"/>
              </w:rPr>
              <w:t xml:space="preserve">Casimcea </w:t>
            </w:r>
          </w:p>
        </w:tc>
        <w:tc>
          <w:tcPr>
            <w:tcW w:w="1487" w:type="dxa"/>
          </w:tcPr>
          <w:p w:rsidR="00F40107" w:rsidRPr="003044BE" w:rsidRDefault="00F40107" w:rsidP="002B4156">
            <w:pPr>
              <w:spacing w:before="60" w:line="360" w:lineRule="auto"/>
              <w:rPr>
                <w:b/>
                <w:color w:val="000000"/>
                <w:sz w:val="20"/>
                <w:szCs w:val="20"/>
                <w:lang w:val="ro-RO"/>
              </w:rPr>
            </w:pPr>
            <w:r>
              <w:rPr>
                <w:b/>
                <w:color w:val="000000"/>
                <w:sz w:val="20"/>
                <w:szCs w:val="20"/>
                <w:lang w:val="ro-RO"/>
              </w:rPr>
              <w:t>12,76</w:t>
            </w:r>
          </w:p>
        </w:tc>
      </w:tr>
      <w:tr w:rsidR="00F40107" w:rsidRPr="00E346DF" w:rsidTr="002B4156">
        <w:tc>
          <w:tcPr>
            <w:tcW w:w="5778" w:type="dxa"/>
            <w:gridSpan w:val="2"/>
            <w:vMerge w:val="restart"/>
            <w:shd w:val="clear" w:color="auto" w:fill="C00000"/>
          </w:tcPr>
          <w:p w:rsidR="00F40107" w:rsidRPr="003044BE" w:rsidRDefault="00F40107" w:rsidP="002B4156">
            <w:pPr>
              <w:spacing w:before="60" w:line="360" w:lineRule="auto"/>
              <w:rPr>
                <w:b/>
                <w:color w:val="000000"/>
                <w:sz w:val="20"/>
                <w:szCs w:val="20"/>
                <w:lang w:val="ro-RO"/>
              </w:rPr>
            </w:pPr>
          </w:p>
        </w:tc>
        <w:tc>
          <w:tcPr>
            <w:tcW w:w="2410"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 xml:space="preserve">Saraiu </w:t>
            </w:r>
          </w:p>
        </w:tc>
        <w:tc>
          <w:tcPr>
            <w:tcW w:w="1487" w:type="dxa"/>
          </w:tcPr>
          <w:p w:rsidR="00F40107" w:rsidRPr="003044BE" w:rsidRDefault="00F40107" w:rsidP="002B4156">
            <w:pPr>
              <w:spacing w:before="60" w:line="360" w:lineRule="auto"/>
              <w:rPr>
                <w:b/>
                <w:color w:val="000000"/>
                <w:sz w:val="20"/>
                <w:szCs w:val="20"/>
                <w:lang w:val="ro-RO"/>
              </w:rPr>
            </w:pPr>
            <w:r w:rsidRPr="003044BE">
              <w:rPr>
                <w:b/>
                <w:color w:val="000000"/>
                <w:sz w:val="20"/>
                <w:szCs w:val="20"/>
                <w:lang w:val="ro-RO"/>
              </w:rPr>
              <w:t>13,72</w:t>
            </w:r>
          </w:p>
        </w:tc>
      </w:tr>
      <w:tr w:rsidR="00F40107" w:rsidRPr="00E346DF" w:rsidTr="002B4156">
        <w:tc>
          <w:tcPr>
            <w:tcW w:w="5778" w:type="dxa"/>
            <w:gridSpan w:val="2"/>
            <w:vMerge/>
            <w:shd w:val="clear" w:color="auto" w:fill="C00000"/>
          </w:tcPr>
          <w:p w:rsidR="00F40107" w:rsidRPr="003044BE" w:rsidRDefault="00F40107" w:rsidP="002B4156">
            <w:pPr>
              <w:spacing w:before="60" w:line="360" w:lineRule="auto"/>
              <w:jc w:val="both"/>
              <w:rPr>
                <w:b/>
                <w:color w:val="000000"/>
                <w:sz w:val="20"/>
                <w:szCs w:val="20"/>
                <w:lang w:val="ro-RO"/>
              </w:rPr>
            </w:pPr>
          </w:p>
        </w:tc>
        <w:tc>
          <w:tcPr>
            <w:tcW w:w="2410" w:type="dxa"/>
          </w:tcPr>
          <w:p w:rsidR="00F40107" w:rsidRPr="003044BE" w:rsidRDefault="00F40107" w:rsidP="002B4156">
            <w:pPr>
              <w:spacing w:before="60" w:line="360" w:lineRule="auto"/>
              <w:rPr>
                <w:b/>
                <w:color w:val="000000"/>
                <w:sz w:val="20"/>
                <w:szCs w:val="20"/>
                <w:lang w:val="ro-RO"/>
              </w:rPr>
            </w:pPr>
            <w:r>
              <w:rPr>
                <w:b/>
                <w:color w:val="000000"/>
                <w:sz w:val="20"/>
                <w:szCs w:val="20"/>
                <w:lang w:val="ro-RO"/>
              </w:rPr>
              <w:t xml:space="preserve">Crucea </w:t>
            </w:r>
          </w:p>
        </w:tc>
        <w:tc>
          <w:tcPr>
            <w:tcW w:w="1487" w:type="dxa"/>
          </w:tcPr>
          <w:p w:rsidR="00F40107" w:rsidRPr="003044BE" w:rsidRDefault="00F40107" w:rsidP="002B4156">
            <w:pPr>
              <w:spacing w:before="60" w:line="360" w:lineRule="auto"/>
              <w:rPr>
                <w:b/>
                <w:color w:val="000000"/>
                <w:sz w:val="20"/>
                <w:szCs w:val="20"/>
                <w:lang w:val="ro-RO"/>
              </w:rPr>
            </w:pPr>
            <w:r>
              <w:rPr>
                <w:b/>
                <w:color w:val="000000"/>
                <w:sz w:val="20"/>
                <w:szCs w:val="20"/>
                <w:lang w:val="ro-RO"/>
              </w:rPr>
              <w:t>16,39</w:t>
            </w:r>
          </w:p>
        </w:tc>
      </w:tr>
      <w:tr w:rsidR="00F40107" w:rsidRPr="00E346DF" w:rsidTr="002B4156">
        <w:tc>
          <w:tcPr>
            <w:tcW w:w="5778" w:type="dxa"/>
            <w:gridSpan w:val="2"/>
            <w:vMerge/>
            <w:shd w:val="clear" w:color="auto" w:fill="C00000"/>
          </w:tcPr>
          <w:p w:rsidR="00F40107" w:rsidRPr="003044BE" w:rsidRDefault="00F40107" w:rsidP="002B4156">
            <w:pPr>
              <w:spacing w:before="60" w:line="360" w:lineRule="auto"/>
              <w:jc w:val="both"/>
              <w:rPr>
                <w:b/>
                <w:color w:val="000000"/>
                <w:sz w:val="20"/>
                <w:szCs w:val="20"/>
                <w:lang w:val="ro-RO"/>
              </w:rPr>
            </w:pPr>
          </w:p>
        </w:tc>
        <w:tc>
          <w:tcPr>
            <w:tcW w:w="2410" w:type="dxa"/>
          </w:tcPr>
          <w:p w:rsidR="00F40107" w:rsidRPr="003044BE" w:rsidRDefault="00F40107" w:rsidP="002B4156">
            <w:pPr>
              <w:spacing w:before="60" w:line="360" w:lineRule="auto"/>
              <w:jc w:val="both"/>
              <w:rPr>
                <w:b/>
                <w:color w:val="000000"/>
                <w:sz w:val="20"/>
                <w:szCs w:val="20"/>
                <w:lang w:val="ro-RO"/>
              </w:rPr>
            </w:pPr>
            <w:r w:rsidRPr="003044BE">
              <w:rPr>
                <w:b/>
                <w:color w:val="000000"/>
                <w:sz w:val="20"/>
                <w:szCs w:val="20"/>
                <w:lang w:val="ro-RO"/>
              </w:rPr>
              <w:t>Pestera</w:t>
            </w:r>
          </w:p>
        </w:tc>
        <w:tc>
          <w:tcPr>
            <w:tcW w:w="1487" w:type="dxa"/>
          </w:tcPr>
          <w:p w:rsidR="00F40107" w:rsidRPr="003044BE" w:rsidRDefault="00F40107" w:rsidP="002B4156">
            <w:pPr>
              <w:spacing w:before="60" w:line="360" w:lineRule="auto"/>
              <w:jc w:val="both"/>
              <w:rPr>
                <w:b/>
                <w:color w:val="000000"/>
                <w:sz w:val="20"/>
                <w:szCs w:val="20"/>
                <w:lang w:val="ro-RO"/>
              </w:rPr>
            </w:pPr>
            <w:r w:rsidRPr="003044BE">
              <w:rPr>
                <w:b/>
                <w:color w:val="000000"/>
                <w:sz w:val="20"/>
                <w:szCs w:val="20"/>
                <w:lang w:val="ro-RO"/>
              </w:rPr>
              <w:t>18,18</w:t>
            </w:r>
          </w:p>
        </w:tc>
      </w:tr>
      <w:tr w:rsidR="00F40107" w:rsidRPr="00E346DF" w:rsidTr="002B4156">
        <w:tc>
          <w:tcPr>
            <w:tcW w:w="2418" w:type="dxa"/>
            <w:shd w:val="clear" w:color="auto" w:fill="FF0000"/>
            <w:vAlign w:val="center"/>
          </w:tcPr>
          <w:p w:rsidR="00F40107" w:rsidRPr="003044BE" w:rsidRDefault="00F40107" w:rsidP="002B4156">
            <w:pPr>
              <w:pStyle w:val="NoSpacing"/>
              <w:jc w:val="center"/>
              <w:rPr>
                <w:b/>
                <w:sz w:val="20"/>
                <w:szCs w:val="20"/>
                <w:lang w:val="ro-RO" w:eastAsia="ro-RO"/>
              </w:rPr>
            </w:pPr>
            <w:r w:rsidRPr="003044BE">
              <w:rPr>
                <w:b/>
                <w:sz w:val="20"/>
                <w:szCs w:val="20"/>
                <w:lang w:val="ro-RO" w:eastAsia="ro-RO"/>
              </w:rPr>
              <w:t>Intre 20 si 39,5 loc / km2</w:t>
            </w:r>
          </w:p>
        </w:tc>
        <w:tc>
          <w:tcPr>
            <w:tcW w:w="3360" w:type="dxa"/>
            <w:shd w:val="clear" w:color="auto" w:fill="FF0000"/>
            <w:vAlign w:val="center"/>
          </w:tcPr>
          <w:p w:rsidR="00F40107" w:rsidRPr="003044BE" w:rsidRDefault="00F40107" w:rsidP="002B4156">
            <w:pPr>
              <w:pStyle w:val="NoSpacing"/>
              <w:jc w:val="center"/>
              <w:rPr>
                <w:b/>
                <w:sz w:val="20"/>
                <w:szCs w:val="20"/>
                <w:lang w:val="ro-RO" w:eastAsia="ro-RO"/>
              </w:rPr>
            </w:pPr>
            <w:r w:rsidRPr="003044BE">
              <w:rPr>
                <w:b/>
                <w:sz w:val="20"/>
                <w:szCs w:val="20"/>
                <w:lang w:val="ro-RO" w:eastAsia="ro-RO"/>
              </w:rPr>
              <w:t>Zona cu riscuri mari de depopulare</w:t>
            </w:r>
          </w:p>
        </w:tc>
        <w:tc>
          <w:tcPr>
            <w:tcW w:w="2410"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 xml:space="preserve">Ciocarlia </w:t>
            </w:r>
          </w:p>
        </w:tc>
        <w:tc>
          <w:tcPr>
            <w:tcW w:w="1487"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21,35</w:t>
            </w:r>
          </w:p>
        </w:tc>
      </w:tr>
      <w:tr w:rsidR="00F40107" w:rsidRPr="00E346DF" w:rsidTr="002B4156">
        <w:tc>
          <w:tcPr>
            <w:tcW w:w="5778" w:type="dxa"/>
            <w:gridSpan w:val="2"/>
            <w:vMerge w:val="restart"/>
            <w:shd w:val="clear" w:color="auto" w:fill="FF0000"/>
            <w:vAlign w:val="center"/>
          </w:tcPr>
          <w:p w:rsidR="00F40107" w:rsidRPr="00A81197" w:rsidRDefault="00F40107" w:rsidP="002B4156">
            <w:pPr>
              <w:pStyle w:val="NoSpacing"/>
              <w:jc w:val="center"/>
              <w:rPr>
                <w:sz w:val="20"/>
                <w:szCs w:val="20"/>
                <w:lang w:val="ro-RO" w:eastAsia="ro-RO"/>
              </w:rPr>
            </w:pPr>
          </w:p>
        </w:tc>
        <w:tc>
          <w:tcPr>
            <w:tcW w:w="2410"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 xml:space="preserve">Horia </w:t>
            </w:r>
          </w:p>
        </w:tc>
        <w:tc>
          <w:tcPr>
            <w:tcW w:w="1487"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20,07</w:t>
            </w:r>
          </w:p>
        </w:tc>
      </w:tr>
      <w:tr w:rsidR="00F40107" w:rsidRPr="00E346DF" w:rsidTr="002B4156">
        <w:tc>
          <w:tcPr>
            <w:tcW w:w="5778" w:type="dxa"/>
            <w:gridSpan w:val="2"/>
            <w:vMerge/>
            <w:shd w:val="clear" w:color="auto" w:fill="FF0000"/>
            <w:vAlign w:val="center"/>
          </w:tcPr>
          <w:p w:rsidR="00F40107" w:rsidRPr="00A81197" w:rsidRDefault="00F40107" w:rsidP="002B4156">
            <w:pPr>
              <w:pStyle w:val="NoSpacing"/>
              <w:jc w:val="center"/>
              <w:rPr>
                <w:sz w:val="20"/>
                <w:szCs w:val="20"/>
                <w:lang w:val="ro-RO" w:eastAsia="ro-RO"/>
              </w:rPr>
            </w:pPr>
          </w:p>
        </w:tc>
        <w:tc>
          <w:tcPr>
            <w:tcW w:w="2410"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 xml:space="preserve">Tortoman </w:t>
            </w:r>
          </w:p>
        </w:tc>
        <w:tc>
          <w:tcPr>
            <w:tcW w:w="1487"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25,51</w:t>
            </w:r>
          </w:p>
        </w:tc>
      </w:tr>
      <w:tr w:rsidR="00F40107" w:rsidRPr="00E346DF" w:rsidTr="002B4156">
        <w:tc>
          <w:tcPr>
            <w:tcW w:w="5778" w:type="dxa"/>
            <w:gridSpan w:val="2"/>
            <w:shd w:val="clear" w:color="auto" w:fill="FF0000"/>
          </w:tcPr>
          <w:p w:rsidR="00F40107" w:rsidRPr="003044BE" w:rsidRDefault="00F40107" w:rsidP="002B4156">
            <w:pPr>
              <w:spacing w:before="60" w:line="360" w:lineRule="auto"/>
              <w:jc w:val="both"/>
              <w:rPr>
                <w:b/>
                <w:color w:val="000000"/>
                <w:sz w:val="20"/>
                <w:szCs w:val="20"/>
                <w:lang w:val="ro-RO"/>
              </w:rPr>
            </w:pPr>
          </w:p>
        </w:tc>
        <w:tc>
          <w:tcPr>
            <w:tcW w:w="2410"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 xml:space="preserve">Seimeni </w:t>
            </w:r>
          </w:p>
        </w:tc>
        <w:tc>
          <w:tcPr>
            <w:tcW w:w="1487"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25,6</w:t>
            </w:r>
          </w:p>
        </w:tc>
      </w:tr>
      <w:tr w:rsidR="00F40107" w:rsidRPr="00E346DF" w:rsidTr="002B4156">
        <w:tc>
          <w:tcPr>
            <w:tcW w:w="2418" w:type="dxa"/>
            <w:shd w:val="clear" w:color="auto" w:fill="FFFF00"/>
          </w:tcPr>
          <w:p w:rsidR="00F40107" w:rsidRPr="003044BE" w:rsidRDefault="00F40107" w:rsidP="002B4156">
            <w:pPr>
              <w:spacing w:before="60" w:line="360" w:lineRule="auto"/>
              <w:jc w:val="both"/>
              <w:rPr>
                <w:b/>
                <w:color w:val="000000"/>
                <w:sz w:val="20"/>
                <w:szCs w:val="20"/>
                <w:lang w:val="ro-RO"/>
              </w:rPr>
            </w:pPr>
            <w:r w:rsidRPr="003044BE">
              <w:rPr>
                <w:b/>
                <w:color w:val="000000"/>
                <w:sz w:val="20"/>
                <w:szCs w:val="20"/>
                <w:lang w:val="ro-RO" w:eastAsia="ro-RO"/>
              </w:rPr>
              <w:t>Intre 39,5 si 79 loc / km2</w:t>
            </w:r>
          </w:p>
        </w:tc>
        <w:tc>
          <w:tcPr>
            <w:tcW w:w="3360" w:type="dxa"/>
            <w:shd w:val="clear" w:color="auto" w:fill="FFFF00"/>
          </w:tcPr>
          <w:p w:rsidR="00F40107" w:rsidRPr="003044BE" w:rsidRDefault="00F40107" w:rsidP="002B4156">
            <w:pPr>
              <w:pStyle w:val="NoSpacing"/>
              <w:jc w:val="center"/>
              <w:rPr>
                <w:b/>
                <w:color w:val="000000"/>
                <w:sz w:val="20"/>
                <w:szCs w:val="20"/>
                <w:lang w:val="ro-RO"/>
              </w:rPr>
            </w:pPr>
            <w:r w:rsidRPr="003044BE">
              <w:rPr>
                <w:b/>
                <w:color w:val="000000"/>
                <w:sz w:val="20"/>
                <w:szCs w:val="20"/>
                <w:lang w:val="ro-RO" w:eastAsia="ro-RO"/>
              </w:rPr>
              <w:t>Zona rurala cu densitate in scadere</w:t>
            </w:r>
          </w:p>
        </w:tc>
        <w:tc>
          <w:tcPr>
            <w:tcW w:w="2410"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 xml:space="preserve">Rasova </w:t>
            </w:r>
          </w:p>
        </w:tc>
        <w:tc>
          <w:tcPr>
            <w:tcW w:w="1487"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39,87</w:t>
            </w:r>
          </w:p>
        </w:tc>
      </w:tr>
      <w:tr w:rsidR="00F40107" w:rsidRPr="00E346DF" w:rsidTr="002B4156">
        <w:tc>
          <w:tcPr>
            <w:tcW w:w="5778" w:type="dxa"/>
            <w:gridSpan w:val="2"/>
            <w:shd w:val="clear" w:color="auto" w:fill="FFFF00"/>
          </w:tcPr>
          <w:p w:rsidR="00F40107" w:rsidRPr="003044BE" w:rsidRDefault="00F40107" w:rsidP="002B4156">
            <w:pPr>
              <w:spacing w:before="60" w:line="360" w:lineRule="auto"/>
              <w:jc w:val="both"/>
              <w:rPr>
                <w:b/>
                <w:color w:val="000000"/>
                <w:sz w:val="20"/>
                <w:szCs w:val="20"/>
                <w:lang w:val="ro-RO"/>
              </w:rPr>
            </w:pPr>
          </w:p>
        </w:tc>
        <w:tc>
          <w:tcPr>
            <w:tcW w:w="2410"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 xml:space="preserve">Saligny </w:t>
            </w:r>
          </w:p>
        </w:tc>
        <w:tc>
          <w:tcPr>
            <w:tcW w:w="1487" w:type="dxa"/>
          </w:tcPr>
          <w:p w:rsidR="00F40107" w:rsidRPr="003044BE" w:rsidRDefault="00F40107" w:rsidP="002B4156">
            <w:pPr>
              <w:spacing w:before="60" w:line="360" w:lineRule="auto"/>
              <w:jc w:val="both"/>
              <w:rPr>
                <w:b/>
                <w:color w:val="000000"/>
                <w:sz w:val="20"/>
                <w:szCs w:val="20"/>
                <w:lang w:val="ro-RO"/>
              </w:rPr>
            </w:pPr>
            <w:r>
              <w:rPr>
                <w:b/>
                <w:color w:val="000000"/>
                <w:sz w:val="20"/>
                <w:szCs w:val="20"/>
                <w:lang w:val="ro-RO"/>
              </w:rPr>
              <w:t>67.04</w:t>
            </w:r>
          </w:p>
        </w:tc>
      </w:tr>
      <w:tr w:rsidR="00F40107" w:rsidRPr="00E346DF" w:rsidTr="002B4156">
        <w:tc>
          <w:tcPr>
            <w:tcW w:w="2418" w:type="dxa"/>
            <w:shd w:val="clear" w:color="auto" w:fill="00B050"/>
            <w:vAlign w:val="center"/>
          </w:tcPr>
          <w:p w:rsidR="00F40107" w:rsidRPr="003044BE" w:rsidRDefault="00F40107" w:rsidP="002B4156">
            <w:pPr>
              <w:pStyle w:val="NoSpacing"/>
              <w:rPr>
                <w:b/>
                <w:color w:val="000000"/>
                <w:sz w:val="20"/>
                <w:szCs w:val="20"/>
                <w:lang w:val="ro-RO" w:eastAsia="ro-RO"/>
              </w:rPr>
            </w:pPr>
            <w:r w:rsidRPr="003044BE">
              <w:rPr>
                <w:b/>
                <w:color w:val="000000"/>
                <w:sz w:val="20"/>
                <w:szCs w:val="20"/>
                <w:lang w:val="ro-RO" w:eastAsia="ro-RO"/>
              </w:rPr>
              <w:t>Intre 79 si 120 loc / km2</w:t>
            </w:r>
          </w:p>
        </w:tc>
        <w:tc>
          <w:tcPr>
            <w:tcW w:w="3360" w:type="dxa"/>
            <w:shd w:val="clear" w:color="auto" w:fill="00B050"/>
            <w:vAlign w:val="center"/>
          </w:tcPr>
          <w:p w:rsidR="00F40107" w:rsidRPr="003044BE" w:rsidRDefault="00F40107" w:rsidP="002B4156">
            <w:pPr>
              <w:pStyle w:val="NoSpacing"/>
              <w:rPr>
                <w:b/>
                <w:color w:val="000000"/>
                <w:sz w:val="20"/>
                <w:szCs w:val="20"/>
                <w:lang w:val="ro-RO" w:eastAsia="ro-RO"/>
              </w:rPr>
            </w:pPr>
            <w:r w:rsidRPr="003044BE">
              <w:rPr>
                <w:b/>
                <w:color w:val="000000"/>
                <w:sz w:val="20"/>
                <w:szCs w:val="20"/>
                <w:lang w:val="ro-RO" w:eastAsia="ro-RO"/>
              </w:rPr>
              <w:t>Zona in ascensiune</w:t>
            </w:r>
          </w:p>
        </w:tc>
        <w:tc>
          <w:tcPr>
            <w:tcW w:w="2410"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Mircea Voda</w:t>
            </w:r>
          </w:p>
        </w:tc>
        <w:tc>
          <w:tcPr>
            <w:tcW w:w="1487" w:type="dxa"/>
          </w:tcPr>
          <w:p w:rsidR="00F40107" w:rsidRDefault="00F40107" w:rsidP="002B4156">
            <w:pPr>
              <w:spacing w:before="60" w:line="360" w:lineRule="auto"/>
              <w:jc w:val="both"/>
              <w:rPr>
                <w:b/>
                <w:color w:val="000000"/>
                <w:sz w:val="20"/>
                <w:szCs w:val="20"/>
                <w:lang w:val="ro-RO"/>
              </w:rPr>
            </w:pPr>
            <w:r>
              <w:rPr>
                <w:b/>
                <w:color w:val="000000"/>
                <w:sz w:val="20"/>
                <w:szCs w:val="20"/>
                <w:lang w:val="ro-RO"/>
              </w:rPr>
              <w:t>99,92</w:t>
            </w:r>
          </w:p>
        </w:tc>
      </w:tr>
    </w:tbl>
    <w:p w:rsidR="00F40107" w:rsidRDefault="00F40107" w:rsidP="00F40107">
      <w:pPr>
        <w:jc w:val="both"/>
        <w:rPr>
          <w:lang w:val="ro-RO"/>
        </w:rPr>
      </w:pPr>
    </w:p>
    <w:p w:rsidR="00F40107" w:rsidRDefault="00F40107" w:rsidP="00F40107">
      <w:pPr>
        <w:jc w:val="both"/>
        <w:rPr>
          <w:lang w:val="ro-RO"/>
        </w:rPr>
      </w:pPr>
    </w:p>
    <w:p w:rsidR="00F40107" w:rsidRDefault="00F40107" w:rsidP="00F40107">
      <w:pPr>
        <w:jc w:val="both"/>
        <w:rPr>
          <w:lang w:val="ro-RO"/>
        </w:rPr>
      </w:pPr>
    </w:p>
    <w:p w:rsidR="00F40107" w:rsidRDefault="00F40107" w:rsidP="00F40107">
      <w:pPr>
        <w:jc w:val="both"/>
        <w:rPr>
          <w:lang w:val="ro-RO"/>
        </w:rPr>
      </w:pPr>
    </w:p>
    <w:p w:rsidR="00F40107" w:rsidRPr="004F57D0" w:rsidRDefault="00F40107" w:rsidP="00F40107">
      <w:pPr>
        <w:jc w:val="both"/>
        <w:rPr>
          <w:lang w:val="ro-RO"/>
        </w:rPr>
      </w:pPr>
      <w:r w:rsidRPr="004F57D0">
        <w:rPr>
          <w:lang w:val="ro-RO"/>
        </w:rPr>
        <w:t xml:space="preserve">Analizand datele prezentate mai sus se poate observa ca </w:t>
      </w:r>
      <w:r>
        <w:rPr>
          <w:lang w:val="ro-RO"/>
        </w:rPr>
        <w:t xml:space="preserve">67,7 </w:t>
      </w:r>
      <w:r w:rsidRPr="004F57D0">
        <w:rPr>
          <w:lang w:val="ro-RO"/>
        </w:rPr>
        <w:t xml:space="preserve">% din totalul teritoriului GAL – </w:t>
      </w:r>
      <w:r w:rsidRPr="003044BE">
        <w:rPr>
          <w:bCs/>
          <w:lang w:val="ro-RO"/>
        </w:rPr>
        <w:t>Dobrogea Centrala</w:t>
      </w:r>
      <w:r w:rsidRPr="004F57D0">
        <w:rPr>
          <w:lang w:val="ro-RO"/>
        </w:rPr>
        <w:t>, respectiv</w:t>
      </w:r>
      <w:r>
        <w:rPr>
          <w:lang w:val="ro-RO"/>
        </w:rPr>
        <w:t xml:space="preserve"> comunele Casimcea, Sarauiu, Crucea, Peastera</w:t>
      </w:r>
      <w:r w:rsidRPr="004F57D0">
        <w:rPr>
          <w:lang w:val="ro-RO"/>
        </w:rPr>
        <w:t xml:space="preserve">, prezinta o densitate foarte scazuta, avand problema grave de populare, iar </w:t>
      </w:r>
      <w:r>
        <w:rPr>
          <w:lang w:val="ro-RO"/>
        </w:rPr>
        <w:t xml:space="preserve">24,2 </w:t>
      </w:r>
      <w:r w:rsidRPr="004F57D0">
        <w:rPr>
          <w:lang w:val="ro-RO"/>
        </w:rPr>
        <w:t xml:space="preserve">% din suprafata </w:t>
      </w:r>
      <w:r>
        <w:rPr>
          <w:lang w:val="ro-RO"/>
        </w:rPr>
        <w:t>teritoriului comunele Ciocralia, Horia, Tortoman, Seimeni</w:t>
      </w:r>
      <w:r w:rsidRPr="004F57D0">
        <w:rPr>
          <w:lang w:val="ro-RO"/>
        </w:rPr>
        <w:t xml:space="preserve"> prezinta </w:t>
      </w:r>
      <w:r>
        <w:rPr>
          <w:lang w:val="ro-RO"/>
        </w:rPr>
        <w:t>riscuri mari de depopulare,</w:t>
      </w:r>
      <w:r w:rsidRPr="004F57D0">
        <w:rPr>
          <w:lang w:val="ro-RO"/>
        </w:rPr>
        <w:t xml:space="preserve">. </w:t>
      </w:r>
    </w:p>
    <w:p w:rsidR="00F40107" w:rsidRDefault="00F40107" w:rsidP="00F40107">
      <w:pPr>
        <w:spacing w:before="60"/>
        <w:jc w:val="both"/>
        <w:rPr>
          <w:color w:val="000000"/>
          <w:lang w:val="ro-RO"/>
        </w:rPr>
      </w:pPr>
      <w:r w:rsidRPr="007F1E01">
        <w:rPr>
          <w:color w:val="000000"/>
          <w:lang w:val="ro-RO"/>
        </w:rPr>
        <w:t>Prin implementre planului local de dezvoltare se va interveni asupra acestu</w:t>
      </w:r>
      <w:r>
        <w:rPr>
          <w:color w:val="000000"/>
          <w:lang w:val="ro-RO"/>
        </w:rPr>
        <w:t>i</w:t>
      </w:r>
      <w:r w:rsidRPr="007F1E01">
        <w:rPr>
          <w:color w:val="000000"/>
          <w:lang w:val="ro-RO"/>
        </w:rPr>
        <w:t xml:space="preserve"> trend descendent privind popularea teritoriului</w:t>
      </w:r>
      <w:r>
        <w:rPr>
          <w:color w:val="000000"/>
          <w:lang w:val="ro-RO"/>
        </w:rPr>
        <w:t>, prin solutii de crestere economica, cresterea numarului locurilor de munca si a calitatii vietii.</w:t>
      </w:r>
    </w:p>
    <w:p w:rsidR="00F40107" w:rsidRDefault="00F40107" w:rsidP="00F40107">
      <w:pPr>
        <w:spacing w:before="60"/>
        <w:jc w:val="both"/>
        <w:rPr>
          <w:color w:val="000000"/>
          <w:lang w:val="ro-RO"/>
        </w:rPr>
      </w:pPr>
    </w:p>
    <w:p w:rsidR="00F40107" w:rsidRDefault="00F40107" w:rsidP="00F40107">
      <w:pPr>
        <w:spacing w:before="60"/>
        <w:jc w:val="both"/>
        <w:rPr>
          <w:color w:val="000000"/>
          <w:lang w:val="ro-RO"/>
        </w:rPr>
      </w:pPr>
    </w:p>
    <w:p w:rsidR="00F40107" w:rsidRPr="00715063" w:rsidRDefault="00F40107" w:rsidP="00F40107">
      <w:pPr>
        <w:spacing w:before="60" w:line="360" w:lineRule="auto"/>
        <w:jc w:val="both"/>
        <w:rPr>
          <w:i/>
          <w:color w:val="000000"/>
          <w:lang w:val="ro-RO"/>
        </w:rPr>
      </w:pPr>
      <w:r w:rsidRPr="00715063">
        <w:rPr>
          <w:i/>
          <w:color w:val="000000"/>
          <w:lang w:val="ro-RO"/>
        </w:rPr>
        <w:t>Gradul de saracie al teritoriului GAL Dobrogea Centrala</w:t>
      </w:r>
    </w:p>
    <w:tbl>
      <w:tblPr>
        <w:tblW w:w="9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4"/>
        <w:gridCol w:w="2693"/>
        <w:gridCol w:w="2551"/>
        <w:gridCol w:w="2479"/>
      </w:tblGrid>
      <w:tr w:rsidR="00F40107" w:rsidRPr="00FA26C9" w:rsidTr="002B4156">
        <w:trPr>
          <w:trHeight w:val="660"/>
          <w:jc w:val="center"/>
        </w:trPr>
        <w:tc>
          <w:tcPr>
            <w:tcW w:w="1504" w:type="dxa"/>
            <w:vAlign w:val="center"/>
          </w:tcPr>
          <w:p w:rsidR="00F40107" w:rsidRPr="00FA26C9" w:rsidRDefault="00F40107" w:rsidP="002B4156">
            <w:pPr>
              <w:jc w:val="center"/>
              <w:rPr>
                <w:rFonts w:ascii="Arial Black" w:hAnsi="Arial Black" w:cs="Arial Black"/>
                <w:sz w:val="20"/>
                <w:szCs w:val="20"/>
                <w:lang w:val="ro-RO" w:eastAsia="ro-RO"/>
              </w:rPr>
            </w:pPr>
            <w:r w:rsidRPr="00FA26C9">
              <w:rPr>
                <w:rFonts w:ascii="Arial Black" w:hAnsi="Arial Black" w:cs="Arial Black"/>
                <w:sz w:val="20"/>
                <w:szCs w:val="20"/>
                <w:lang w:val="ro-RO" w:eastAsia="ro-RO"/>
              </w:rPr>
              <w:t>Comuna</w:t>
            </w:r>
          </w:p>
        </w:tc>
        <w:tc>
          <w:tcPr>
            <w:tcW w:w="2693" w:type="dxa"/>
            <w:vAlign w:val="center"/>
          </w:tcPr>
          <w:p w:rsidR="00F40107" w:rsidRPr="00FA26C9" w:rsidRDefault="00F40107" w:rsidP="002B4156">
            <w:pPr>
              <w:jc w:val="center"/>
              <w:rPr>
                <w:rFonts w:ascii="Arial Black" w:hAnsi="Arial Black" w:cs="Arial Black"/>
                <w:sz w:val="20"/>
                <w:szCs w:val="20"/>
                <w:lang w:val="ro-RO" w:eastAsia="ro-RO"/>
              </w:rPr>
            </w:pPr>
            <w:r w:rsidRPr="00FA26C9">
              <w:rPr>
                <w:rFonts w:ascii="Arial Black" w:hAnsi="Arial Black" w:cs="Arial Black"/>
                <w:sz w:val="20"/>
                <w:szCs w:val="20"/>
                <w:lang w:val="ro-RO" w:eastAsia="ro-RO"/>
              </w:rPr>
              <w:t>Rata saraciei comuna</w:t>
            </w:r>
          </w:p>
        </w:tc>
        <w:tc>
          <w:tcPr>
            <w:tcW w:w="2551" w:type="dxa"/>
            <w:vAlign w:val="center"/>
          </w:tcPr>
          <w:p w:rsidR="00F40107" w:rsidRPr="00FA26C9" w:rsidRDefault="00F40107" w:rsidP="002B4156">
            <w:pPr>
              <w:jc w:val="center"/>
              <w:rPr>
                <w:rFonts w:ascii="Arial Black" w:hAnsi="Arial Black" w:cs="Arial Black"/>
                <w:sz w:val="20"/>
                <w:szCs w:val="20"/>
                <w:lang w:val="ro-RO" w:eastAsia="ro-RO"/>
              </w:rPr>
            </w:pPr>
            <w:r w:rsidRPr="00FA26C9">
              <w:rPr>
                <w:rFonts w:ascii="Arial Black" w:hAnsi="Arial Black" w:cs="Arial Black"/>
                <w:sz w:val="20"/>
                <w:szCs w:val="20"/>
                <w:lang w:val="ro-RO" w:eastAsia="ro-RO"/>
              </w:rPr>
              <w:t>Profunzimea saraciei</w:t>
            </w:r>
          </w:p>
        </w:tc>
        <w:tc>
          <w:tcPr>
            <w:tcW w:w="2479" w:type="dxa"/>
            <w:vAlign w:val="center"/>
          </w:tcPr>
          <w:p w:rsidR="00F40107" w:rsidRPr="00FA26C9" w:rsidRDefault="00F40107" w:rsidP="002B4156">
            <w:pPr>
              <w:jc w:val="center"/>
              <w:rPr>
                <w:rFonts w:ascii="Arial Black" w:hAnsi="Arial Black" w:cs="Arial Black"/>
                <w:sz w:val="20"/>
                <w:szCs w:val="20"/>
                <w:lang w:val="ro-RO" w:eastAsia="ro-RO"/>
              </w:rPr>
            </w:pPr>
            <w:r w:rsidRPr="00FA26C9">
              <w:rPr>
                <w:rFonts w:ascii="Arial Black" w:hAnsi="Arial Black" w:cs="Arial Black"/>
                <w:sz w:val="20"/>
                <w:szCs w:val="20"/>
                <w:lang w:val="ro-RO" w:eastAsia="ro-RO"/>
              </w:rPr>
              <w:t>Severitatea saraciei</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Ciocarlia</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35,5%</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10,4</w:t>
            </w:r>
            <w:r w:rsidRPr="00FA26C9">
              <w:rPr>
                <w:sz w:val="20"/>
                <w:szCs w:val="20"/>
                <w:lang w:val="ro-RO" w:eastAsia="ro-RO"/>
              </w:rPr>
              <w:t>%</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4,7</w:t>
            </w:r>
            <w:r w:rsidRPr="00FA26C9">
              <w:rPr>
                <w:sz w:val="20"/>
                <w:szCs w:val="20"/>
                <w:lang w:val="ro-RO" w:eastAsia="ro-RO"/>
              </w:rPr>
              <w:t>%</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Pestera</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46,1</w:t>
            </w:r>
            <w:r w:rsidRPr="00FA26C9">
              <w:rPr>
                <w:sz w:val="20"/>
                <w:szCs w:val="20"/>
                <w:lang w:val="ro-RO" w:eastAsia="ro-RO"/>
              </w:rPr>
              <w:t>%</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14,0</w:t>
            </w:r>
            <w:r w:rsidRPr="00FA26C9">
              <w:rPr>
                <w:sz w:val="20"/>
                <w:szCs w:val="20"/>
                <w:lang w:val="ro-RO" w:eastAsia="ro-RO"/>
              </w:rPr>
              <w:t>%</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6,3</w:t>
            </w:r>
            <w:r w:rsidRPr="00FA26C9">
              <w:rPr>
                <w:sz w:val="20"/>
                <w:szCs w:val="20"/>
                <w:lang w:val="ro-RO" w:eastAsia="ro-RO"/>
              </w:rPr>
              <w:t>%</w:t>
            </w:r>
          </w:p>
        </w:tc>
      </w:tr>
      <w:tr w:rsidR="00F40107" w:rsidRPr="00FA26C9" w:rsidTr="002B4156">
        <w:trPr>
          <w:trHeight w:val="312"/>
          <w:jc w:val="center"/>
        </w:trPr>
        <w:tc>
          <w:tcPr>
            <w:tcW w:w="1504" w:type="dxa"/>
            <w:vAlign w:val="center"/>
          </w:tcPr>
          <w:p w:rsidR="00F40107" w:rsidRDefault="00F40107" w:rsidP="002B4156">
            <w:pPr>
              <w:jc w:val="center"/>
              <w:rPr>
                <w:b/>
                <w:bCs/>
                <w:sz w:val="20"/>
                <w:szCs w:val="20"/>
                <w:lang w:val="ro-RO" w:eastAsia="ro-RO"/>
              </w:rPr>
            </w:pPr>
            <w:r>
              <w:rPr>
                <w:b/>
                <w:bCs/>
                <w:sz w:val="20"/>
                <w:szCs w:val="20"/>
                <w:lang w:val="ro-RO" w:eastAsia="ro-RO"/>
              </w:rPr>
              <w:t>Rasova</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37,8%</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11,0%</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4,9%</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 xml:space="preserve">Tortoman </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28,8</w:t>
            </w:r>
            <w:r w:rsidRPr="00FA26C9">
              <w:rPr>
                <w:sz w:val="20"/>
                <w:szCs w:val="20"/>
                <w:lang w:val="ro-RO" w:eastAsia="ro-RO"/>
              </w:rPr>
              <w:t>%</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8,3</w:t>
            </w:r>
            <w:r w:rsidRPr="00FA26C9">
              <w:rPr>
                <w:sz w:val="20"/>
                <w:szCs w:val="20"/>
                <w:lang w:val="ro-RO" w:eastAsia="ro-RO"/>
              </w:rPr>
              <w:t>%</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3,8</w:t>
            </w:r>
            <w:r w:rsidRPr="00FA26C9">
              <w:rPr>
                <w:sz w:val="20"/>
                <w:szCs w:val="20"/>
                <w:lang w:val="ro-RO" w:eastAsia="ro-RO"/>
              </w:rPr>
              <w:t>%</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Mircea Voda</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40,6</w:t>
            </w:r>
            <w:r w:rsidRPr="00FA26C9">
              <w:rPr>
                <w:sz w:val="20"/>
                <w:szCs w:val="20"/>
                <w:lang w:val="ro-RO" w:eastAsia="ro-RO"/>
              </w:rPr>
              <w:t>%</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12,3</w:t>
            </w:r>
            <w:r w:rsidRPr="00FA26C9">
              <w:rPr>
                <w:sz w:val="20"/>
                <w:szCs w:val="20"/>
                <w:lang w:val="ro-RO" w:eastAsia="ro-RO"/>
              </w:rPr>
              <w:t>%</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5,6</w:t>
            </w:r>
            <w:r w:rsidRPr="00FA26C9">
              <w:rPr>
                <w:sz w:val="20"/>
                <w:szCs w:val="20"/>
                <w:lang w:val="ro-RO" w:eastAsia="ro-RO"/>
              </w:rPr>
              <w:t>%</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Saligny</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45,3</w:t>
            </w:r>
            <w:r w:rsidRPr="00FA26C9">
              <w:rPr>
                <w:sz w:val="20"/>
                <w:szCs w:val="20"/>
                <w:lang w:val="ro-RO" w:eastAsia="ro-RO"/>
              </w:rPr>
              <w:t>%</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15,2</w:t>
            </w:r>
            <w:r w:rsidRPr="00FA26C9">
              <w:rPr>
                <w:sz w:val="20"/>
                <w:szCs w:val="20"/>
                <w:lang w:val="ro-RO" w:eastAsia="ro-RO"/>
              </w:rPr>
              <w:t>0%</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6,1</w:t>
            </w:r>
            <w:r w:rsidRPr="00FA26C9">
              <w:rPr>
                <w:sz w:val="20"/>
                <w:szCs w:val="20"/>
                <w:lang w:val="ro-RO" w:eastAsia="ro-RO"/>
              </w:rPr>
              <w:t>0%</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Seimeni</w:t>
            </w:r>
          </w:p>
        </w:tc>
        <w:tc>
          <w:tcPr>
            <w:tcW w:w="2693" w:type="dxa"/>
            <w:vAlign w:val="bottom"/>
          </w:tcPr>
          <w:p w:rsidR="00F40107" w:rsidRPr="00FA26C9" w:rsidRDefault="00F40107" w:rsidP="002B4156">
            <w:pPr>
              <w:jc w:val="center"/>
              <w:rPr>
                <w:sz w:val="20"/>
                <w:szCs w:val="20"/>
                <w:lang w:val="ro-RO" w:eastAsia="ro-RO"/>
              </w:rPr>
            </w:pPr>
            <w:r>
              <w:rPr>
                <w:sz w:val="20"/>
                <w:szCs w:val="20"/>
                <w:lang w:val="ro-RO" w:eastAsia="ro-RO"/>
              </w:rPr>
              <w:t>53,0</w:t>
            </w:r>
            <w:r w:rsidRPr="00FA26C9">
              <w:rPr>
                <w:sz w:val="20"/>
                <w:szCs w:val="20"/>
                <w:lang w:val="ro-RO" w:eastAsia="ro-RO"/>
              </w:rPr>
              <w:t>%</w:t>
            </w:r>
          </w:p>
        </w:tc>
        <w:tc>
          <w:tcPr>
            <w:tcW w:w="2551" w:type="dxa"/>
            <w:vAlign w:val="bottom"/>
          </w:tcPr>
          <w:p w:rsidR="00F40107" w:rsidRPr="00FA26C9" w:rsidRDefault="00F40107" w:rsidP="002B4156">
            <w:pPr>
              <w:jc w:val="center"/>
              <w:rPr>
                <w:sz w:val="20"/>
                <w:szCs w:val="20"/>
                <w:lang w:val="ro-RO" w:eastAsia="ro-RO"/>
              </w:rPr>
            </w:pPr>
            <w:r>
              <w:rPr>
                <w:sz w:val="20"/>
                <w:szCs w:val="20"/>
                <w:lang w:val="ro-RO" w:eastAsia="ro-RO"/>
              </w:rPr>
              <w:t>16,9</w:t>
            </w:r>
            <w:r w:rsidRPr="00FA26C9">
              <w:rPr>
                <w:sz w:val="20"/>
                <w:szCs w:val="20"/>
                <w:lang w:val="ro-RO" w:eastAsia="ro-RO"/>
              </w:rPr>
              <w:t>%</w:t>
            </w:r>
          </w:p>
        </w:tc>
        <w:tc>
          <w:tcPr>
            <w:tcW w:w="2479" w:type="dxa"/>
            <w:vAlign w:val="bottom"/>
          </w:tcPr>
          <w:p w:rsidR="00F40107" w:rsidRPr="00FA26C9" w:rsidRDefault="00F40107" w:rsidP="002B4156">
            <w:pPr>
              <w:jc w:val="center"/>
              <w:rPr>
                <w:sz w:val="20"/>
                <w:szCs w:val="20"/>
                <w:lang w:val="ro-RO" w:eastAsia="ro-RO"/>
              </w:rPr>
            </w:pPr>
            <w:r>
              <w:rPr>
                <w:sz w:val="20"/>
                <w:szCs w:val="20"/>
                <w:lang w:val="ro-RO" w:eastAsia="ro-RO"/>
              </w:rPr>
              <w:t>7,8</w:t>
            </w:r>
            <w:r w:rsidRPr="00FA26C9">
              <w:rPr>
                <w:sz w:val="20"/>
                <w:szCs w:val="20"/>
                <w:lang w:val="ro-RO" w:eastAsia="ro-RO"/>
              </w:rPr>
              <w:t>%</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Crucea</w:t>
            </w:r>
          </w:p>
        </w:tc>
        <w:tc>
          <w:tcPr>
            <w:tcW w:w="2693"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44,6</w:t>
            </w:r>
            <w:r w:rsidRPr="00FA26C9">
              <w:rPr>
                <w:color w:val="000000"/>
                <w:sz w:val="20"/>
                <w:szCs w:val="20"/>
                <w:lang w:val="ro-RO" w:eastAsia="ro-RO"/>
              </w:rPr>
              <w:t>%</w:t>
            </w:r>
          </w:p>
        </w:tc>
        <w:tc>
          <w:tcPr>
            <w:tcW w:w="2551" w:type="dxa"/>
            <w:noWrap/>
            <w:vAlign w:val="bottom"/>
          </w:tcPr>
          <w:p w:rsidR="00F40107" w:rsidRPr="00FA26C9" w:rsidRDefault="00F40107" w:rsidP="002B4156">
            <w:pPr>
              <w:jc w:val="center"/>
              <w:rPr>
                <w:color w:val="000000"/>
                <w:sz w:val="20"/>
                <w:szCs w:val="20"/>
                <w:lang w:val="ro-RO" w:eastAsia="ro-RO"/>
              </w:rPr>
            </w:pPr>
            <w:r w:rsidRPr="00FA26C9">
              <w:rPr>
                <w:color w:val="000000"/>
                <w:sz w:val="20"/>
                <w:szCs w:val="20"/>
                <w:lang w:val="ro-RO" w:eastAsia="ro-RO"/>
              </w:rPr>
              <w:t>15,90%</w:t>
            </w:r>
          </w:p>
        </w:tc>
        <w:tc>
          <w:tcPr>
            <w:tcW w:w="2479" w:type="dxa"/>
            <w:noWrap/>
            <w:vAlign w:val="bottom"/>
          </w:tcPr>
          <w:p w:rsidR="00F40107" w:rsidRPr="00FA26C9" w:rsidRDefault="00F40107" w:rsidP="002B4156">
            <w:pPr>
              <w:jc w:val="center"/>
              <w:rPr>
                <w:color w:val="000000"/>
                <w:sz w:val="20"/>
                <w:szCs w:val="20"/>
                <w:lang w:val="ro-RO" w:eastAsia="ro-RO"/>
              </w:rPr>
            </w:pPr>
            <w:r w:rsidRPr="00FA26C9">
              <w:rPr>
                <w:color w:val="000000"/>
                <w:sz w:val="20"/>
                <w:szCs w:val="20"/>
                <w:lang w:val="ro-RO" w:eastAsia="ro-RO"/>
              </w:rPr>
              <w:t>7,30%</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Horia</w:t>
            </w:r>
          </w:p>
        </w:tc>
        <w:tc>
          <w:tcPr>
            <w:tcW w:w="2693" w:type="dxa"/>
            <w:noWrap/>
            <w:vAlign w:val="bottom"/>
          </w:tcPr>
          <w:p w:rsidR="00F40107" w:rsidRPr="00FA26C9" w:rsidRDefault="00F40107" w:rsidP="002B4156">
            <w:pPr>
              <w:jc w:val="center"/>
              <w:rPr>
                <w:color w:val="000000"/>
                <w:sz w:val="20"/>
                <w:szCs w:val="20"/>
                <w:lang w:val="ro-RO" w:eastAsia="ro-RO"/>
              </w:rPr>
            </w:pPr>
            <w:r w:rsidRPr="00FA26C9">
              <w:rPr>
                <w:color w:val="000000"/>
                <w:sz w:val="20"/>
                <w:szCs w:val="20"/>
                <w:lang w:val="ro-RO" w:eastAsia="ro-RO"/>
              </w:rPr>
              <w:t>49,</w:t>
            </w:r>
            <w:r>
              <w:rPr>
                <w:color w:val="000000"/>
                <w:sz w:val="20"/>
                <w:szCs w:val="20"/>
                <w:lang w:val="ro-RO" w:eastAsia="ro-RO"/>
              </w:rPr>
              <w:t>1</w:t>
            </w:r>
            <w:r w:rsidRPr="00FA26C9">
              <w:rPr>
                <w:color w:val="000000"/>
                <w:sz w:val="20"/>
                <w:szCs w:val="20"/>
                <w:lang w:val="ro-RO" w:eastAsia="ro-RO"/>
              </w:rPr>
              <w:t>%</w:t>
            </w:r>
          </w:p>
        </w:tc>
        <w:tc>
          <w:tcPr>
            <w:tcW w:w="2551"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14,7</w:t>
            </w:r>
            <w:r w:rsidRPr="00FA26C9">
              <w:rPr>
                <w:color w:val="000000"/>
                <w:sz w:val="20"/>
                <w:szCs w:val="20"/>
                <w:lang w:val="ro-RO" w:eastAsia="ro-RO"/>
              </w:rPr>
              <w:t>%</w:t>
            </w:r>
          </w:p>
        </w:tc>
        <w:tc>
          <w:tcPr>
            <w:tcW w:w="2479"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6,6</w:t>
            </w:r>
            <w:r w:rsidRPr="00FA26C9">
              <w:rPr>
                <w:color w:val="000000"/>
                <w:sz w:val="20"/>
                <w:szCs w:val="20"/>
                <w:lang w:val="ro-RO" w:eastAsia="ro-RO"/>
              </w:rPr>
              <w:t>%</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Saraiu</w:t>
            </w:r>
          </w:p>
        </w:tc>
        <w:tc>
          <w:tcPr>
            <w:tcW w:w="2693"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47,3</w:t>
            </w:r>
            <w:r w:rsidRPr="00FA26C9">
              <w:rPr>
                <w:color w:val="000000"/>
                <w:sz w:val="20"/>
                <w:szCs w:val="20"/>
                <w:lang w:val="ro-RO" w:eastAsia="ro-RO"/>
              </w:rPr>
              <w:t>%</w:t>
            </w:r>
          </w:p>
        </w:tc>
        <w:tc>
          <w:tcPr>
            <w:tcW w:w="2551"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14,1</w:t>
            </w:r>
            <w:r w:rsidRPr="00FA26C9">
              <w:rPr>
                <w:color w:val="000000"/>
                <w:sz w:val="20"/>
                <w:szCs w:val="20"/>
                <w:lang w:val="ro-RO" w:eastAsia="ro-RO"/>
              </w:rPr>
              <w:t>%</w:t>
            </w:r>
          </w:p>
        </w:tc>
        <w:tc>
          <w:tcPr>
            <w:tcW w:w="2479"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6</w:t>
            </w:r>
            <w:r w:rsidRPr="00FA26C9">
              <w:rPr>
                <w:color w:val="000000"/>
                <w:sz w:val="20"/>
                <w:szCs w:val="20"/>
                <w:lang w:val="ro-RO" w:eastAsia="ro-RO"/>
              </w:rPr>
              <w:t>,30%</w:t>
            </w:r>
          </w:p>
        </w:tc>
      </w:tr>
      <w:tr w:rsidR="00F40107" w:rsidRPr="00FA26C9" w:rsidTr="002B4156">
        <w:trPr>
          <w:trHeight w:val="312"/>
          <w:jc w:val="center"/>
        </w:trPr>
        <w:tc>
          <w:tcPr>
            <w:tcW w:w="1504" w:type="dxa"/>
            <w:vAlign w:val="center"/>
          </w:tcPr>
          <w:p w:rsidR="00F40107" w:rsidRPr="00FA26C9" w:rsidRDefault="00F40107" w:rsidP="002B4156">
            <w:pPr>
              <w:jc w:val="center"/>
              <w:rPr>
                <w:b/>
                <w:bCs/>
                <w:sz w:val="20"/>
                <w:szCs w:val="20"/>
                <w:lang w:val="ro-RO" w:eastAsia="ro-RO"/>
              </w:rPr>
            </w:pPr>
            <w:r>
              <w:rPr>
                <w:b/>
                <w:bCs/>
                <w:sz w:val="20"/>
                <w:szCs w:val="20"/>
                <w:lang w:val="ro-RO" w:eastAsia="ro-RO"/>
              </w:rPr>
              <w:t>Casimcea</w:t>
            </w:r>
          </w:p>
        </w:tc>
        <w:tc>
          <w:tcPr>
            <w:tcW w:w="2693"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55,5</w:t>
            </w:r>
            <w:r w:rsidRPr="00FA26C9">
              <w:rPr>
                <w:color w:val="000000"/>
                <w:sz w:val="20"/>
                <w:szCs w:val="20"/>
                <w:lang w:val="ro-RO" w:eastAsia="ro-RO"/>
              </w:rPr>
              <w:t>%</w:t>
            </w:r>
          </w:p>
        </w:tc>
        <w:tc>
          <w:tcPr>
            <w:tcW w:w="2551"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18,4</w:t>
            </w:r>
            <w:r w:rsidRPr="00FA26C9">
              <w:rPr>
                <w:color w:val="000000"/>
                <w:sz w:val="20"/>
                <w:szCs w:val="20"/>
                <w:lang w:val="ro-RO" w:eastAsia="ro-RO"/>
              </w:rPr>
              <w:t>%</w:t>
            </w:r>
          </w:p>
        </w:tc>
        <w:tc>
          <w:tcPr>
            <w:tcW w:w="2479" w:type="dxa"/>
            <w:noWrap/>
            <w:vAlign w:val="bottom"/>
          </w:tcPr>
          <w:p w:rsidR="00F40107" w:rsidRPr="00FA26C9" w:rsidRDefault="00F40107" w:rsidP="002B4156">
            <w:pPr>
              <w:jc w:val="center"/>
              <w:rPr>
                <w:color w:val="000000"/>
                <w:sz w:val="20"/>
                <w:szCs w:val="20"/>
                <w:lang w:val="ro-RO" w:eastAsia="ro-RO"/>
              </w:rPr>
            </w:pPr>
            <w:r>
              <w:rPr>
                <w:color w:val="000000"/>
                <w:sz w:val="20"/>
                <w:szCs w:val="20"/>
                <w:lang w:val="ro-RO" w:eastAsia="ro-RO"/>
              </w:rPr>
              <w:t>8,6</w:t>
            </w:r>
            <w:r w:rsidRPr="00FA26C9">
              <w:rPr>
                <w:color w:val="000000"/>
                <w:sz w:val="20"/>
                <w:szCs w:val="20"/>
                <w:lang w:val="ro-RO" w:eastAsia="ro-RO"/>
              </w:rPr>
              <w:t>%</w:t>
            </w:r>
          </w:p>
        </w:tc>
      </w:tr>
    </w:tbl>
    <w:p w:rsidR="00F40107" w:rsidRDefault="00F40107" w:rsidP="00F40107">
      <w:pPr>
        <w:spacing w:line="360" w:lineRule="auto"/>
        <w:ind w:firstLine="708"/>
        <w:jc w:val="center"/>
        <w:rPr>
          <w:i/>
          <w:iCs/>
          <w:color w:val="000000"/>
          <w:sz w:val="20"/>
          <w:szCs w:val="20"/>
          <w:lang w:val="ro-RO" w:eastAsia="ro-RO"/>
        </w:rPr>
      </w:pPr>
      <w:r>
        <w:rPr>
          <w:i/>
          <w:iCs/>
          <w:color w:val="000000"/>
          <w:sz w:val="20"/>
          <w:szCs w:val="20"/>
          <w:lang w:val="ro-RO" w:eastAsia="ro-RO"/>
        </w:rPr>
        <w:t xml:space="preserve">                                                                                                   Sur</w:t>
      </w:r>
      <w:r w:rsidRPr="004F57D0">
        <w:rPr>
          <w:i/>
          <w:iCs/>
          <w:color w:val="000000"/>
          <w:sz w:val="20"/>
          <w:szCs w:val="20"/>
          <w:lang w:val="ro-RO" w:eastAsia="ro-RO"/>
        </w:rPr>
        <w:t>sa: Anexa 6 la Ghidul de finantare</w:t>
      </w:r>
      <w:r>
        <w:rPr>
          <w:i/>
          <w:iCs/>
          <w:color w:val="000000"/>
          <w:sz w:val="20"/>
          <w:szCs w:val="20"/>
          <w:lang w:val="ro-RO" w:eastAsia="ro-RO"/>
        </w:rPr>
        <w:t xml:space="preserve"> </w:t>
      </w:r>
    </w:p>
    <w:p w:rsidR="00F40107" w:rsidRPr="007A5881" w:rsidRDefault="00F40107" w:rsidP="00F40107">
      <w:pPr>
        <w:spacing w:before="60" w:line="360" w:lineRule="auto"/>
        <w:jc w:val="both"/>
        <w:rPr>
          <w:b/>
          <w:lang w:val="ro-RO"/>
        </w:rPr>
      </w:pPr>
      <w:r w:rsidRPr="007A5881">
        <w:rPr>
          <w:b/>
          <w:lang w:val="ro-RO"/>
        </w:rPr>
        <w:t>Zonele defavorizate din cadrul GAL Dobrogea Centrala</w:t>
      </w:r>
    </w:p>
    <w:p w:rsidR="00F40107" w:rsidRPr="00573F0B" w:rsidRDefault="00F40107" w:rsidP="00F40107">
      <w:pPr>
        <w:autoSpaceDE w:val="0"/>
        <w:autoSpaceDN w:val="0"/>
        <w:adjustRightInd w:val="0"/>
        <w:rPr>
          <w:lang w:val="it-IT"/>
        </w:rPr>
      </w:pPr>
      <w:r w:rsidRPr="00573F0B">
        <w:rPr>
          <w:lang w:val="it-IT"/>
        </w:rPr>
        <w:t xml:space="preserve">Localizarea teritoriului de-a lungul Dunari si a Canalului Dunare Marea Neagra </w:t>
      </w:r>
      <w:r w:rsidRPr="005B04D5">
        <w:rPr>
          <w:lang w:val="it-IT"/>
        </w:rPr>
        <w:t>cumulează o serie de factori climatici şi edafici care limitează puternic</w:t>
      </w:r>
      <w:r>
        <w:rPr>
          <w:lang w:val="it-IT"/>
        </w:rPr>
        <w:t xml:space="preserve"> </w:t>
      </w:r>
      <w:r w:rsidRPr="00573F0B">
        <w:rPr>
          <w:lang w:val="it-IT"/>
        </w:rPr>
        <w:t>activitatea agricolă</w:t>
      </w:r>
    </w:p>
    <w:p w:rsidR="00F40107" w:rsidRDefault="00F40107" w:rsidP="00F40107">
      <w:pPr>
        <w:autoSpaceDE w:val="0"/>
        <w:autoSpaceDN w:val="0"/>
        <w:adjustRightInd w:val="0"/>
        <w:rPr>
          <w:lang w:val="it-IT"/>
        </w:rPr>
      </w:pPr>
    </w:p>
    <w:p w:rsidR="00F40107" w:rsidRPr="00194D76" w:rsidRDefault="00F40107" w:rsidP="00F40107">
      <w:pPr>
        <w:autoSpaceDE w:val="0"/>
        <w:autoSpaceDN w:val="0"/>
        <w:adjustRightInd w:val="0"/>
        <w:rPr>
          <w:rFonts w:ascii="Times New Roman,BoldItalic" w:hAnsi="Times New Roman,BoldItalic" w:cs="Times New Roman,BoldItalic"/>
          <w:sz w:val="20"/>
          <w:szCs w:val="20"/>
          <w:lang w:val="it-IT"/>
        </w:rPr>
      </w:pPr>
      <w:r>
        <w:rPr>
          <w:lang w:val="it-IT"/>
        </w:rPr>
        <w:t xml:space="preserve">Astfel teritoriul se incadreaza ca </w:t>
      </w:r>
      <w:r w:rsidRPr="00194D76">
        <w:rPr>
          <w:rFonts w:ascii="Times New Roman,BoldItalic" w:hAnsi="Times New Roman,BoldItalic" w:cs="Times New Roman,BoldItalic"/>
          <w:b/>
          <w:bCs/>
          <w:i/>
          <w:iCs/>
          <w:lang w:val="it-IT"/>
        </w:rPr>
        <w:t>Zonelor Defavorizate de Condiţii Naturale Specifice</w:t>
      </w:r>
    </w:p>
    <w:p w:rsidR="00F40107" w:rsidRPr="00573F0B" w:rsidRDefault="00F40107" w:rsidP="00F40107">
      <w:pPr>
        <w:autoSpaceDE w:val="0"/>
        <w:autoSpaceDN w:val="0"/>
        <w:adjustRightInd w:val="0"/>
        <w:rPr>
          <w:sz w:val="20"/>
          <w:szCs w:val="20"/>
          <w:lang w:val="it-IT"/>
        </w:rPr>
      </w:pPr>
      <w:r w:rsidRPr="00573F0B">
        <w:rPr>
          <w:rFonts w:ascii="Times New Roman,Italic" w:hAnsi="Times New Roman,Italic" w:cs="Times New Roman,Italic"/>
          <w:i/>
          <w:iCs/>
          <w:lang w:val="it-IT"/>
        </w:rPr>
        <w:t xml:space="preserve"> (ZD</w:t>
      </w:r>
      <w:r>
        <w:rPr>
          <w:rFonts w:ascii="Times New Roman,Italic" w:hAnsi="Times New Roman,Italic" w:cs="Times New Roman,Italic"/>
          <w:i/>
          <w:iCs/>
          <w:lang w:val="it-IT"/>
        </w:rPr>
        <w:t>S</w:t>
      </w:r>
      <w:r w:rsidRPr="00573F0B">
        <w:rPr>
          <w:rFonts w:ascii="Times New Roman,Italic" w:hAnsi="Times New Roman,Italic" w:cs="Times New Roman,Italic"/>
          <w:i/>
          <w:iCs/>
          <w:lang w:val="it-IT"/>
        </w:rPr>
        <w:t xml:space="preserve">) conform </w:t>
      </w:r>
      <w:r w:rsidRPr="00573F0B">
        <w:rPr>
          <w:lang w:val="it-IT"/>
        </w:rPr>
        <w:t>Institutul Naţional de</w:t>
      </w:r>
      <w:r>
        <w:rPr>
          <w:lang w:val="it-IT"/>
        </w:rPr>
        <w:t xml:space="preserve"> </w:t>
      </w:r>
      <w:r w:rsidRPr="00573F0B">
        <w:rPr>
          <w:lang w:val="it-IT"/>
        </w:rPr>
        <w:t>Cercetare – Dezvoltare pentru Pedologie, Agrochimie şi Protecţia Mediului (ICPA)</w:t>
      </w:r>
      <w:r>
        <w:rPr>
          <w:lang w:val="it-IT"/>
        </w:rPr>
        <w:t>.</w:t>
      </w:r>
    </w:p>
    <w:p w:rsidR="00F40107" w:rsidRDefault="00F40107" w:rsidP="00F40107">
      <w:pPr>
        <w:autoSpaceDE w:val="0"/>
        <w:autoSpaceDN w:val="0"/>
        <w:adjustRightInd w:val="0"/>
        <w:rPr>
          <w:lang w:val="it-IT"/>
        </w:rPr>
      </w:pPr>
    </w:p>
    <w:p w:rsidR="00F40107" w:rsidRPr="00194D76" w:rsidRDefault="00F40107" w:rsidP="00F40107">
      <w:pPr>
        <w:autoSpaceDE w:val="0"/>
        <w:autoSpaceDN w:val="0"/>
        <w:adjustRightInd w:val="0"/>
        <w:rPr>
          <w:sz w:val="20"/>
          <w:szCs w:val="20"/>
          <w:lang w:val="it-IT"/>
        </w:rPr>
      </w:pPr>
      <w:r w:rsidRPr="00194D76">
        <w:rPr>
          <w:lang w:val="it-IT"/>
        </w:rPr>
        <w:t>Caracteristicile naturale ale ZDS sunt următoarele</w:t>
      </w:r>
    </w:p>
    <w:p w:rsidR="00F40107" w:rsidRPr="00194D76" w:rsidRDefault="00F40107" w:rsidP="00F40107">
      <w:pPr>
        <w:autoSpaceDE w:val="0"/>
        <w:autoSpaceDN w:val="0"/>
        <w:adjustRightInd w:val="0"/>
        <w:rPr>
          <w:sz w:val="20"/>
          <w:szCs w:val="20"/>
          <w:lang w:val="it-IT"/>
        </w:rPr>
      </w:pPr>
      <w:r w:rsidRPr="00194D76">
        <w:rPr>
          <w:lang w:val="it-IT"/>
        </w:rPr>
        <w:t>- arealele din Podişul Dobrogei (SE extrem al ţării) sunt dominate de roci calcaroase - sensibile la</w:t>
      </w:r>
      <w:r>
        <w:rPr>
          <w:lang w:val="it-IT"/>
        </w:rPr>
        <w:t xml:space="preserve"> </w:t>
      </w:r>
      <w:r w:rsidRPr="00194D76">
        <w:rPr>
          <w:lang w:val="it-IT"/>
        </w:rPr>
        <w:t>utilizarea fertilizanţilor şi se caracterizează prin precipitaţii scăzute şi temperaturi ridicate pe timpul verii ce</w:t>
      </w:r>
      <w:r>
        <w:rPr>
          <w:lang w:val="it-IT"/>
        </w:rPr>
        <w:t xml:space="preserve"> </w:t>
      </w:r>
      <w:r w:rsidRPr="00194D76">
        <w:rPr>
          <w:lang w:val="it-IT"/>
        </w:rPr>
        <w:t>amplifică deficitul de apă din sol şi procesul de avapo – transpiraţie de la nivelul plantelor;</w:t>
      </w:r>
    </w:p>
    <w:p w:rsidR="00F40107" w:rsidRPr="003056EC" w:rsidRDefault="00F40107" w:rsidP="00F40107">
      <w:pPr>
        <w:spacing w:before="60"/>
        <w:jc w:val="both"/>
        <w:rPr>
          <w:lang w:val="ro-RO"/>
        </w:rPr>
      </w:pPr>
      <w:r w:rsidRPr="003056EC">
        <w:rPr>
          <w:lang w:val="ro-RO"/>
        </w:rPr>
        <w:t xml:space="preserve">Localitatile din cadrul GAL Dobrogea Centrala care sunt afectate de Conditii Naturale </w:t>
      </w:r>
    </w:p>
    <w:p w:rsidR="00F40107" w:rsidRDefault="00F40107" w:rsidP="00F40107">
      <w:pPr>
        <w:spacing w:before="60"/>
        <w:jc w:val="both"/>
        <w:rPr>
          <w:lang w:val="ro-RO"/>
        </w:rPr>
      </w:pPr>
      <w:r w:rsidRPr="003056EC">
        <w:rPr>
          <w:lang w:val="ro-RO"/>
        </w:rPr>
        <w:t>Specifice: Crucea, Mircea Voda, Rasova, Pestera, Saligny, Saraiu, Seimeni,</w:t>
      </w:r>
      <w:r>
        <w:rPr>
          <w:lang w:val="ro-RO"/>
        </w:rPr>
        <w:t xml:space="preserve"> </w:t>
      </w:r>
      <w:r w:rsidRPr="003056EC">
        <w:rPr>
          <w:lang w:val="ro-RO"/>
        </w:rPr>
        <w:t>acestea acopera o suprafata de 91556 ha.</w:t>
      </w:r>
    </w:p>
    <w:p w:rsidR="00F40107" w:rsidRDefault="00F40107" w:rsidP="00F40107">
      <w:pPr>
        <w:spacing w:before="60"/>
        <w:jc w:val="both"/>
        <w:rPr>
          <w:lang w:val="ro-RO"/>
        </w:rPr>
      </w:pPr>
    </w:p>
    <w:p w:rsidR="00F40107" w:rsidRDefault="00F40107" w:rsidP="00F40107">
      <w:pPr>
        <w:spacing w:before="60"/>
        <w:jc w:val="both"/>
        <w:rPr>
          <w:lang w:val="ro-RO"/>
        </w:rPr>
      </w:pPr>
    </w:p>
    <w:tbl>
      <w:tblPr>
        <w:tblpPr w:leftFromText="180" w:rightFromText="180" w:vertAnchor="text" w:horzAnchor="margin" w:tblpXSpec="center" w:tblpY="2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
        <w:gridCol w:w="4249"/>
        <w:gridCol w:w="2419"/>
      </w:tblGrid>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lastRenderedPageBreak/>
              <w:t>Nr</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 xml:space="preserve">Comuna </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suprafata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1</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Crucea</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23.816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2</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Mircea Voda</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 xml:space="preserve">  7.089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3</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Rasova,</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10.835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4</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Pestera</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20.012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5</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Saligny,</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 xml:space="preserve">   3.486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6</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Saraiu</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11.318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r w:rsidRPr="00715063">
              <w:rPr>
                <w:sz w:val="20"/>
                <w:szCs w:val="20"/>
                <w:lang w:val="ro-RO"/>
              </w:rPr>
              <w:t>7</w:t>
            </w: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Seimeni</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15.000 ha</w:t>
            </w:r>
          </w:p>
        </w:tc>
      </w:tr>
      <w:tr w:rsidR="00F40107" w:rsidRPr="0017475F" w:rsidTr="002B4156">
        <w:tc>
          <w:tcPr>
            <w:tcW w:w="588" w:type="dxa"/>
          </w:tcPr>
          <w:p w:rsidR="00F40107" w:rsidRPr="00715063" w:rsidRDefault="00F40107" w:rsidP="002B4156">
            <w:pPr>
              <w:spacing w:before="60" w:line="360" w:lineRule="auto"/>
              <w:jc w:val="both"/>
              <w:rPr>
                <w:sz w:val="20"/>
                <w:szCs w:val="20"/>
                <w:lang w:val="ro-RO"/>
              </w:rPr>
            </w:pPr>
          </w:p>
        </w:tc>
        <w:tc>
          <w:tcPr>
            <w:tcW w:w="4249" w:type="dxa"/>
          </w:tcPr>
          <w:p w:rsidR="00F40107" w:rsidRPr="00715063" w:rsidRDefault="00F40107" w:rsidP="002B4156">
            <w:pPr>
              <w:spacing w:before="60" w:line="360" w:lineRule="auto"/>
              <w:jc w:val="both"/>
              <w:rPr>
                <w:sz w:val="20"/>
                <w:szCs w:val="20"/>
                <w:lang w:val="ro-RO"/>
              </w:rPr>
            </w:pPr>
            <w:r w:rsidRPr="00715063">
              <w:rPr>
                <w:sz w:val="20"/>
                <w:szCs w:val="20"/>
                <w:lang w:val="ro-RO"/>
              </w:rPr>
              <w:t xml:space="preserve">Total </w:t>
            </w:r>
          </w:p>
        </w:tc>
        <w:tc>
          <w:tcPr>
            <w:tcW w:w="2419" w:type="dxa"/>
          </w:tcPr>
          <w:p w:rsidR="00F40107" w:rsidRPr="00715063" w:rsidRDefault="00F40107" w:rsidP="002B4156">
            <w:pPr>
              <w:spacing w:before="60" w:line="360" w:lineRule="auto"/>
              <w:jc w:val="both"/>
              <w:rPr>
                <w:sz w:val="20"/>
                <w:szCs w:val="20"/>
                <w:lang w:val="ro-RO"/>
              </w:rPr>
            </w:pPr>
            <w:r w:rsidRPr="00715063">
              <w:rPr>
                <w:sz w:val="20"/>
                <w:szCs w:val="20"/>
                <w:lang w:val="ro-RO"/>
              </w:rPr>
              <w:t>91.556 ha</w:t>
            </w:r>
          </w:p>
        </w:tc>
      </w:tr>
    </w:tbl>
    <w:p w:rsidR="00F40107" w:rsidRPr="003056EC" w:rsidRDefault="00F40107" w:rsidP="00F40107">
      <w:pPr>
        <w:spacing w:before="60"/>
        <w:jc w:val="both"/>
        <w:rPr>
          <w:lang w:val="ro-RO"/>
        </w:rPr>
      </w:pPr>
      <w:r>
        <w:rPr>
          <w:lang w:val="ro-RO"/>
        </w:rPr>
        <w:t xml:space="preserve">           </w:t>
      </w:r>
    </w:p>
    <w:p w:rsidR="00F40107" w:rsidRPr="00EC6A19" w:rsidRDefault="00F40107" w:rsidP="00F40107">
      <w:pPr>
        <w:spacing w:before="60" w:line="360" w:lineRule="auto"/>
        <w:jc w:val="both"/>
        <w:rPr>
          <w:i/>
          <w:lang w:val="ro-RO"/>
        </w:rPr>
      </w:pPr>
      <w:r>
        <w:rPr>
          <w:rFonts w:ascii="Arial" w:hAnsi="Arial" w:cs="Arial"/>
          <w:lang w:val="ro-RO"/>
        </w:rPr>
        <w:t xml:space="preserve"> </w:t>
      </w:r>
      <w:r>
        <w:rPr>
          <w:rFonts w:ascii="Arial" w:hAnsi="Arial" w:cs="Arial"/>
          <w:lang w:val="ro-RO"/>
        </w:rPr>
        <w:tab/>
      </w:r>
      <w:r>
        <w:rPr>
          <w:rFonts w:ascii="Arial" w:hAnsi="Arial" w:cs="Arial"/>
          <w:lang w:val="ro-RO"/>
        </w:rPr>
        <w:tab/>
      </w:r>
      <w:r>
        <w:rPr>
          <w:rFonts w:ascii="Arial" w:hAnsi="Arial" w:cs="Arial"/>
          <w:lang w:val="ro-RO"/>
        </w:rPr>
        <w:tab/>
      </w:r>
      <w:r>
        <w:rPr>
          <w:rFonts w:ascii="Arial" w:hAnsi="Arial" w:cs="Arial"/>
          <w:lang w:val="ro-RO"/>
        </w:rPr>
        <w:tab/>
      </w:r>
      <w:r>
        <w:rPr>
          <w:rFonts w:ascii="Arial" w:hAnsi="Arial" w:cs="Arial"/>
          <w:lang w:val="ro-RO"/>
        </w:rPr>
        <w:tab/>
      </w:r>
      <w:r>
        <w:rPr>
          <w:rFonts w:ascii="Arial" w:hAnsi="Arial" w:cs="Arial"/>
          <w:lang w:val="ro-RO"/>
        </w:rPr>
        <w:t xml:space="preserve">                        </w:t>
      </w:r>
      <w:r w:rsidRPr="00F40107">
        <w:rPr>
          <w:i/>
          <w:lang w:val="ro-RO"/>
        </w:rPr>
        <w:t>S</w:t>
      </w:r>
      <w:r>
        <w:rPr>
          <w:i/>
          <w:lang w:val="ro-RO"/>
        </w:rPr>
        <w:t>ursa: ghidul solicitantului</w:t>
      </w: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lang w:val="ro-RO"/>
        </w:rPr>
      </w:pPr>
      <w:r w:rsidRPr="003056EC">
        <w:rPr>
          <w:lang w:val="ro-RO"/>
        </w:rPr>
        <w:t xml:space="preserve">În aceste zone, sprijinul financiar </w:t>
      </w:r>
      <w:r>
        <w:rPr>
          <w:lang w:val="ro-RO"/>
        </w:rPr>
        <w:t xml:space="preserve">este </w:t>
      </w:r>
      <w:r w:rsidRPr="003056EC">
        <w:rPr>
          <w:lang w:val="ro-RO"/>
        </w:rPr>
        <w:t>condiţionat de respectarea Bunelor Condiţii Agricole şi de Mediu are şi rolul de a contribui la conservarea specificului de mediu.</w:t>
      </w: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sz w:val="20"/>
          <w:szCs w:val="20"/>
          <w:lang w:val="ro-RO"/>
        </w:rPr>
      </w:pPr>
    </w:p>
    <w:p w:rsidR="00F40107" w:rsidRPr="00715063" w:rsidRDefault="00F40107" w:rsidP="00F40107">
      <w:pPr>
        <w:autoSpaceDE w:val="0"/>
        <w:autoSpaceDN w:val="0"/>
        <w:adjustRightInd w:val="0"/>
        <w:rPr>
          <w:lang w:val="ro-RO"/>
        </w:rPr>
      </w:pPr>
      <w:r>
        <w:rPr>
          <w:lang w:val="ro-RO"/>
        </w:rPr>
        <w:t xml:space="preserve">                   </w:t>
      </w:r>
      <w:r w:rsidRPr="00715063">
        <w:rPr>
          <w:lang w:val="ro-RO"/>
        </w:rPr>
        <w:t>Teritoriul GAL Dobrogea Centrala prezinta urmatoarele caracteristici</w:t>
      </w: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4864" behindDoc="0" locked="0" layoutInCell="1" allowOverlap="1">
                <wp:simplePos x="0" y="0"/>
                <wp:positionH relativeFrom="column">
                  <wp:posOffset>2244090</wp:posOffset>
                </wp:positionH>
                <wp:positionV relativeFrom="paragraph">
                  <wp:posOffset>45720</wp:posOffset>
                </wp:positionV>
                <wp:extent cx="1733550" cy="1015365"/>
                <wp:effectExtent l="9525" t="6350" r="19050" b="26035"/>
                <wp:wrapNone/>
                <wp:docPr id="39" name="Flowchart: Alternate Process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1015365"/>
                        </a:xfrm>
                        <a:prstGeom prst="flowChartAlternateProcess">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9" o:spid="_x0000_s1026" type="#_x0000_t176" style="position:absolute;margin-left:176.7pt;margin-top:3.6pt;width:136.5pt;height:79.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" strokecolor="#d99594" strokeweight="1pt">
                <v:fill color2="#e5b8b7" focus="100%" type="gradient"/>
                <v:shadow on="t" color="#622423" opacity=".5" offset="1pt"/>
              </v:shape>
            </w:pict>
          </mc:Fallback>
        </mc:AlternateContent>
      </w: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5888" behindDoc="0" locked="0" layoutInCell="1" allowOverlap="1">
                <wp:simplePos x="0" y="0"/>
                <wp:positionH relativeFrom="column">
                  <wp:posOffset>2406015</wp:posOffset>
                </wp:positionH>
                <wp:positionV relativeFrom="paragraph">
                  <wp:posOffset>6350</wp:posOffset>
                </wp:positionV>
                <wp:extent cx="1447800" cy="77724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77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0107" w:rsidRDefault="00F40107" w:rsidP="00F40107"/>
                          <w:p w:rsidR="00F40107" w:rsidRPr="0007438D" w:rsidRDefault="00F40107" w:rsidP="00F40107">
                            <w:pPr>
                              <w:jc w:val="center"/>
                              <w:rPr>
                                <w:b/>
                                <w:lang w:val="fr-FR"/>
                              </w:rPr>
                            </w:pPr>
                            <w:r w:rsidRPr="0007438D">
                              <w:rPr>
                                <w:b/>
                                <w:lang w:val="fr-FR"/>
                              </w:rPr>
                              <w:t>Densitate</w:t>
                            </w:r>
                          </w:p>
                          <w:p w:rsidR="00F40107" w:rsidRPr="0007438D" w:rsidRDefault="00F40107" w:rsidP="00F40107">
                            <w:pPr>
                              <w:jc w:val="center"/>
                              <w:rPr>
                                <w:b/>
                                <w:lang w:val="fr-FR"/>
                              </w:rPr>
                            </w:pPr>
                            <w:r w:rsidRPr="0007438D">
                              <w:rPr>
                                <w:b/>
                                <w:lang w:val="fr-FR"/>
                              </w:rPr>
                              <w:t>25 locuitori/kmp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margin-left:189.45pt;margin-top:.5pt;width:114pt;height:6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" stroked="f">
                <v:textbox>
                  <w:txbxContent>
                    <w:p w:rsidR="00F40107" w:rsidRDefault="00F40107" w:rsidP="00F40107"/>
                    <w:p w:rsidR="00F40107" w:rsidRPr="0007438D" w:rsidRDefault="00F40107" w:rsidP="00F40107">
                      <w:pPr>
                        <w:jc w:val="center"/>
                        <w:rPr>
                          <w:b/>
                          <w:lang w:val="fr-FR"/>
                        </w:rPr>
                      </w:pPr>
                      <w:r w:rsidRPr="0007438D">
                        <w:rPr>
                          <w:b/>
                          <w:lang w:val="fr-FR"/>
                        </w:rPr>
                        <w:t>Densitate</w:t>
                      </w:r>
                    </w:p>
                    <w:p w:rsidR="00F40107" w:rsidRPr="0007438D" w:rsidRDefault="00F40107" w:rsidP="00F40107">
                      <w:pPr>
                        <w:jc w:val="center"/>
                        <w:rPr>
                          <w:b/>
                          <w:lang w:val="fr-FR"/>
                        </w:rPr>
                      </w:pPr>
                      <w:r w:rsidRPr="0007438D">
                        <w:rPr>
                          <w:b/>
                          <w:lang w:val="fr-FR"/>
                        </w:rPr>
                        <w:t>25 locuitori/kmp</w:t>
                      </w:r>
                    </w:p>
                  </w:txbxContent>
                </v:textbox>
              </v:shape>
            </w:pict>
          </mc:Fallback>
        </mc:AlternateContent>
      </w: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2816" behindDoc="0" locked="0" layoutInCell="1" allowOverlap="1">
                <wp:simplePos x="0" y="0"/>
                <wp:positionH relativeFrom="column">
                  <wp:posOffset>15240</wp:posOffset>
                </wp:positionH>
                <wp:positionV relativeFrom="paragraph">
                  <wp:posOffset>125095</wp:posOffset>
                </wp:positionV>
                <wp:extent cx="1685925" cy="1015365"/>
                <wp:effectExtent l="9525" t="6350" r="19050" b="26035"/>
                <wp:wrapNone/>
                <wp:docPr id="37" name="Flowchart: Alternate Proces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1015365"/>
                        </a:xfrm>
                        <a:prstGeom prst="flowChartAlternateProcess">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37" o:spid="_x0000_s1026" type="#_x0000_t176" style="position:absolute;margin-left:1.2pt;margin-top:9.85pt;width:132.75pt;height:79.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" strokecolor="#d99594" strokeweight="1pt">
                <v:fill color2="#e5b8b7" focus="100%" type="gradient"/>
                <v:shadow on="t" color="#622423" opacity=".5" offset="1pt"/>
              </v:shape>
            </w:pict>
          </mc:Fallback>
        </mc:AlternateContent>
      </w: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6912" behindDoc="0" locked="0" layoutInCell="1" allowOverlap="1">
                <wp:simplePos x="0" y="0"/>
                <wp:positionH relativeFrom="column">
                  <wp:posOffset>4415790</wp:posOffset>
                </wp:positionH>
                <wp:positionV relativeFrom="paragraph">
                  <wp:posOffset>53340</wp:posOffset>
                </wp:positionV>
                <wp:extent cx="1752600" cy="1091565"/>
                <wp:effectExtent l="9525" t="13970" r="19050" b="27940"/>
                <wp:wrapNone/>
                <wp:docPr id="36" name="Flowchart: Alternate Process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091565"/>
                        </a:xfrm>
                        <a:prstGeom prst="flowChartAlternateProcess">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36" o:spid="_x0000_s1026" type="#_x0000_t176" style="position:absolute;margin-left:347.7pt;margin-top:4.2pt;width:138pt;height:8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" strokecolor="#d99594" strokeweight="1pt">
                <v:fill color2="#e5b8b7" focus="100%" type="gradient"/>
                <v:shadow on="t" color="#622423" opacity=".5" offset="1pt"/>
              </v:shape>
            </w:pict>
          </mc:Fallback>
        </mc:AlternateContent>
      </w:r>
      <w:r>
        <w:rPr>
          <w:noProof/>
          <w:sz w:val="20"/>
          <w:szCs w:val="20"/>
          <w:lang w:val="en-GB" w:eastAsia="en-GB"/>
        </w:rPr>
        <mc:AlternateContent>
          <mc:Choice Requires="wps">
            <w:drawing>
              <wp:anchor distT="0" distB="0" distL="114300" distR="114300" simplePos="0" relativeHeight="251687936" behindDoc="0" locked="0" layoutInCell="1" allowOverlap="1">
                <wp:simplePos x="0" y="0"/>
                <wp:positionH relativeFrom="column">
                  <wp:posOffset>4587240</wp:posOffset>
                </wp:positionH>
                <wp:positionV relativeFrom="paragraph">
                  <wp:posOffset>102870</wp:posOffset>
                </wp:positionV>
                <wp:extent cx="1447800" cy="88201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882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0107" w:rsidRDefault="00F40107" w:rsidP="00F40107"/>
                          <w:p w:rsidR="00F40107" w:rsidRPr="00696C91" w:rsidRDefault="00F40107" w:rsidP="00F40107">
                            <w:pPr>
                              <w:jc w:val="center"/>
                              <w:rPr>
                                <w:b/>
                              </w:rPr>
                            </w:pPr>
                            <w:r w:rsidRPr="00696C91">
                              <w:rPr>
                                <w:b/>
                              </w:rPr>
                              <w:t>Cuprind</w:t>
                            </w:r>
                            <w:r>
                              <w:rPr>
                                <w:b/>
                              </w:rPr>
                              <w:t>e</w:t>
                            </w:r>
                            <w:r w:rsidRPr="00696C91">
                              <w:rPr>
                                <w:b/>
                              </w:rPr>
                              <w:t xml:space="preserve"> zone sarace si defavorizate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7" type="#_x0000_t202" style="position:absolute;margin-left:361.2pt;margin-top:8.1pt;width:114pt;height:69.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" stroked="f">
                <v:textbox>
                  <w:txbxContent>
                    <w:p w:rsidR="00F40107" w:rsidRDefault="00F40107" w:rsidP="00F40107"/>
                    <w:p w:rsidR="00F40107" w:rsidRPr="00696C91" w:rsidRDefault="00F40107" w:rsidP="00F40107">
                      <w:pPr>
                        <w:jc w:val="center"/>
                        <w:rPr>
                          <w:b/>
                        </w:rPr>
                      </w:pPr>
                      <w:r w:rsidRPr="00696C91">
                        <w:rPr>
                          <w:b/>
                        </w:rPr>
                        <w:t>Cuprind</w:t>
                      </w:r>
                      <w:r>
                        <w:rPr>
                          <w:b/>
                        </w:rPr>
                        <w:t>e</w:t>
                      </w:r>
                      <w:r w:rsidRPr="00696C91">
                        <w:rPr>
                          <w:b/>
                        </w:rPr>
                        <w:t xml:space="preserve"> zone sarace si defavorizate</w:t>
                      </w:r>
                    </w:p>
                  </w:txbxContent>
                </v:textbox>
              </v:shape>
            </w:pict>
          </mc:Fallback>
        </mc:AlternateContent>
      </w:r>
      <w:r>
        <w:rPr>
          <w:noProof/>
          <w:sz w:val="20"/>
          <w:szCs w:val="20"/>
          <w:lang w:val="en-GB" w:eastAsia="en-GB"/>
        </w:rPr>
        <mc:AlternateContent>
          <mc:Choice Requires="wps">
            <w:drawing>
              <wp:anchor distT="0" distB="0" distL="114300" distR="114300" simplePos="0" relativeHeight="251683840" behindDoc="0" locked="0" layoutInCell="1" allowOverlap="1">
                <wp:simplePos x="0" y="0"/>
                <wp:positionH relativeFrom="column">
                  <wp:posOffset>158115</wp:posOffset>
                </wp:positionH>
                <wp:positionV relativeFrom="paragraph">
                  <wp:posOffset>102870</wp:posOffset>
                </wp:positionV>
                <wp:extent cx="1381125" cy="77724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777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0107" w:rsidRDefault="00F40107" w:rsidP="00F40107"/>
                          <w:p w:rsidR="00F40107" w:rsidRPr="00696C91" w:rsidRDefault="00F40107" w:rsidP="00F40107">
                            <w:pPr>
                              <w:jc w:val="center"/>
                              <w:rPr>
                                <w:b/>
                              </w:rPr>
                            </w:pPr>
                            <w:r w:rsidRPr="00696C91">
                              <w:rPr>
                                <w:b/>
                              </w:rPr>
                              <w:t>Populatie totala</w:t>
                            </w:r>
                          </w:p>
                          <w:p w:rsidR="00F40107" w:rsidRPr="00696C91" w:rsidRDefault="00F40107" w:rsidP="00F40107">
                            <w:pPr>
                              <w:jc w:val="center"/>
                              <w:rPr>
                                <w:b/>
                              </w:rPr>
                            </w:pPr>
                            <w:r w:rsidRPr="00696C91">
                              <w:rPr>
                                <w:b/>
                              </w:rPr>
                              <w:t>33561 locuitori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28" type="#_x0000_t202" style="position:absolute;margin-left:12.45pt;margin-top:8.1pt;width:108.75pt;height:6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" stroked="f">
                <v:textbox>
                  <w:txbxContent>
                    <w:p w:rsidR="00F40107" w:rsidRDefault="00F40107" w:rsidP="00F40107"/>
                    <w:p w:rsidR="00F40107" w:rsidRPr="00696C91" w:rsidRDefault="00F40107" w:rsidP="00F40107">
                      <w:pPr>
                        <w:jc w:val="center"/>
                        <w:rPr>
                          <w:b/>
                        </w:rPr>
                      </w:pPr>
                      <w:r w:rsidRPr="00696C91">
                        <w:rPr>
                          <w:b/>
                        </w:rPr>
                        <w:t>Populatie totala</w:t>
                      </w:r>
                    </w:p>
                    <w:p w:rsidR="00F40107" w:rsidRPr="00696C91" w:rsidRDefault="00F40107" w:rsidP="00F40107">
                      <w:pPr>
                        <w:jc w:val="center"/>
                        <w:rPr>
                          <w:b/>
                        </w:rPr>
                      </w:pPr>
                      <w:r w:rsidRPr="00696C91">
                        <w:rPr>
                          <w:b/>
                        </w:rPr>
                        <w:t>33561 locuitori</w:t>
                      </w:r>
                    </w:p>
                  </w:txbxContent>
                </v:textbox>
              </v:shape>
            </w:pict>
          </mc:Fallback>
        </mc:AlternateContent>
      </w: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8960" behindDoc="0" locked="0" layoutInCell="1" allowOverlap="1">
                <wp:simplePos x="0" y="0"/>
                <wp:positionH relativeFrom="column">
                  <wp:posOffset>2244090</wp:posOffset>
                </wp:positionH>
                <wp:positionV relativeFrom="paragraph">
                  <wp:posOffset>3810</wp:posOffset>
                </wp:positionV>
                <wp:extent cx="1752600" cy="1091565"/>
                <wp:effectExtent l="9525" t="12065" r="19050" b="29845"/>
                <wp:wrapNone/>
                <wp:docPr id="33"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091565"/>
                        </a:xfrm>
                        <a:prstGeom prst="flowChartAlternateProcess">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33" o:spid="_x0000_s1026" type="#_x0000_t176" style="position:absolute;margin-left:176.7pt;margin-top:.3pt;width:138pt;height:8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" strokecolor="#d99594" strokeweight="1pt">
                <v:fill color2="#e5b8b7" focus="100%" type="gradient"/>
                <v:shadow on="t" color="#622423" opacity=".5" offset="1pt"/>
              </v:shape>
            </w:pict>
          </mc:Fallback>
        </mc:AlternateContent>
      </w:r>
    </w:p>
    <w:p w:rsidR="00F40107" w:rsidRDefault="00F40107" w:rsidP="00F40107">
      <w:pPr>
        <w:autoSpaceDE w:val="0"/>
        <w:autoSpaceDN w:val="0"/>
        <w:adjustRightInd w:val="0"/>
        <w:rPr>
          <w:sz w:val="20"/>
          <w:szCs w:val="20"/>
          <w:lang w:val="ro-RO"/>
        </w:rPr>
      </w:pPr>
      <w:r>
        <w:rPr>
          <w:noProof/>
          <w:sz w:val="20"/>
          <w:szCs w:val="20"/>
          <w:lang w:val="en-GB" w:eastAsia="en-GB"/>
        </w:rPr>
        <mc:AlternateContent>
          <mc:Choice Requires="wps">
            <w:drawing>
              <wp:anchor distT="0" distB="0" distL="114300" distR="114300" simplePos="0" relativeHeight="251689984" behindDoc="0" locked="0" layoutInCell="1" allowOverlap="1">
                <wp:simplePos x="0" y="0"/>
                <wp:positionH relativeFrom="column">
                  <wp:posOffset>2406015</wp:posOffset>
                </wp:positionH>
                <wp:positionV relativeFrom="paragraph">
                  <wp:posOffset>23495</wp:posOffset>
                </wp:positionV>
                <wp:extent cx="1447800" cy="781050"/>
                <wp:effectExtent l="0" t="0" r="0" b="31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0107" w:rsidRPr="00696C91" w:rsidRDefault="00F40107" w:rsidP="00F40107">
                            <w:pPr>
                              <w:jc w:val="center"/>
                              <w:rPr>
                                <w:b/>
                              </w:rPr>
                            </w:pPr>
                            <w:r w:rsidRPr="00696C91">
                              <w:rPr>
                                <w:b/>
                              </w:rPr>
                              <w:t xml:space="preserve">Teritoriul face parte din doua judete </w:t>
                            </w:r>
                            <w:smartTag w:uri="urn:schemas-microsoft-com:office:smarttags" w:element="place">
                              <w:smartTag w:uri="urn:schemas-microsoft-com:office:smarttags" w:element="City">
                                <w:r w:rsidRPr="00696C91">
                                  <w:rPr>
                                    <w:b/>
                                  </w:rPr>
                                  <w:t>Constanta</w:t>
                                </w:r>
                              </w:smartTag>
                            </w:smartTag>
                            <w:r w:rsidRPr="00696C91">
                              <w:rPr>
                                <w:b/>
                              </w:rPr>
                              <w:t xml:space="preserve"> si Tulcea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9" type="#_x0000_t202" style="position:absolute;margin-left:189.45pt;margin-top:1.85pt;width:114pt;height:6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" stroked="f">
                <v:textbox>
                  <w:txbxContent>
                    <w:p w:rsidR="00F40107" w:rsidRPr="00696C91" w:rsidRDefault="00F40107" w:rsidP="00F40107">
                      <w:pPr>
                        <w:jc w:val="center"/>
                        <w:rPr>
                          <w:b/>
                        </w:rPr>
                      </w:pPr>
                      <w:r w:rsidRPr="00696C91">
                        <w:rPr>
                          <w:b/>
                        </w:rPr>
                        <w:t xml:space="preserve">Teritoriul face parte din doua judete </w:t>
                      </w:r>
                      <w:smartTag w:uri="urn:schemas-microsoft-com:office:smarttags" w:element="place">
                        <w:smartTag w:uri="urn:schemas-microsoft-com:office:smarttags" w:element="City">
                          <w:r w:rsidRPr="00696C91">
                            <w:rPr>
                              <w:b/>
                            </w:rPr>
                            <w:t>Constanta</w:t>
                          </w:r>
                        </w:smartTag>
                      </w:smartTag>
                      <w:r w:rsidRPr="00696C91">
                        <w:rPr>
                          <w:b/>
                        </w:rPr>
                        <w:t xml:space="preserve"> si Tulcea</w:t>
                      </w:r>
                    </w:p>
                  </w:txbxContent>
                </v:textbox>
              </v:shape>
            </w:pict>
          </mc:Fallback>
        </mc:AlternateContent>
      </w: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9265B7" w:rsidRDefault="009265B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Default="00F40107" w:rsidP="00F40107">
      <w:pPr>
        <w:autoSpaceDE w:val="0"/>
        <w:autoSpaceDN w:val="0"/>
        <w:adjustRightInd w:val="0"/>
        <w:rPr>
          <w:sz w:val="20"/>
          <w:szCs w:val="20"/>
          <w:lang w:val="ro-RO"/>
        </w:rPr>
      </w:pPr>
    </w:p>
    <w:p w:rsidR="00F40107" w:rsidRPr="003056EC" w:rsidRDefault="00F40107" w:rsidP="00F40107">
      <w:pPr>
        <w:autoSpaceDE w:val="0"/>
        <w:autoSpaceDN w:val="0"/>
        <w:adjustRightInd w:val="0"/>
        <w:rPr>
          <w:sz w:val="20"/>
          <w:szCs w:val="20"/>
          <w:lang w:val="ro-RO"/>
        </w:rPr>
      </w:pPr>
    </w:p>
    <w:p w:rsidR="00F40107" w:rsidRDefault="00F40107" w:rsidP="00DB3862">
      <w:pPr>
        <w:numPr>
          <w:ilvl w:val="0"/>
          <w:numId w:val="9"/>
        </w:numPr>
        <w:jc w:val="center"/>
        <w:rPr>
          <w:b/>
          <w:sz w:val="32"/>
          <w:szCs w:val="32"/>
        </w:rPr>
      </w:pPr>
      <w:bookmarkStart w:id="0" w:name="_Toc264880792"/>
      <w:bookmarkStart w:id="1" w:name="_Toc264885785"/>
      <w:bookmarkStart w:id="2" w:name="_Toc267900816"/>
      <w:bookmarkStart w:id="3" w:name="_Toc268186532"/>
      <w:bookmarkStart w:id="4" w:name="_Toc315875076"/>
      <w:bookmarkStart w:id="5" w:name="_Toc315877100"/>
      <w:r w:rsidRPr="00D60C21">
        <w:rPr>
          <w:b/>
          <w:sz w:val="32"/>
          <w:szCs w:val="32"/>
        </w:rPr>
        <w:lastRenderedPageBreak/>
        <w:t>Prezentarea geografică şi fizică</w:t>
      </w:r>
    </w:p>
    <w:p w:rsidR="00F40107" w:rsidRPr="00D60C21" w:rsidRDefault="00F40107" w:rsidP="00F40107">
      <w:pPr>
        <w:ind w:left="360"/>
        <w:jc w:val="center"/>
        <w:rPr>
          <w:b/>
          <w:sz w:val="32"/>
          <w:szCs w:val="32"/>
        </w:rPr>
      </w:pPr>
    </w:p>
    <w:p w:rsidR="00F40107" w:rsidRPr="0066155E" w:rsidRDefault="00F40107" w:rsidP="00DB3862">
      <w:pPr>
        <w:numPr>
          <w:ilvl w:val="1"/>
          <w:numId w:val="8"/>
        </w:numPr>
        <w:jc w:val="both"/>
        <w:rPr>
          <w:lang w:val="it-IT"/>
        </w:rPr>
      </w:pPr>
      <w:bookmarkStart w:id="6" w:name="_Toc264880793"/>
      <w:bookmarkStart w:id="7" w:name="_Toc216152661"/>
      <w:bookmarkEnd w:id="0"/>
      <w:bookmarkEnd w:id="1"/>
      <w:bookmarkEnd w:id="2"/>
      <w:bookmarkEnd w:id="3"/>
      <w:bookmarkEnd w:id="4"/>
      <w:bookmarkEnd w:id="5"/>
      <w:r w:rsidRPr="00D60C21">
        <w:rPr>
          <w:b/>
          <w:sz w:val="28"/>
          <w:szCs w:val="28"/>
          <w:lang w:val="it-IT"/>
        </w:rPr>
        <w:t xml:space="preserve"> </w:t>
      </w:r>
      <w:r w:rsidRPr="00A659BB">
        <w:rPr>
          <w:b/>
          <w:sz w:val="28"/>
          <w:szCs w:val="28"/>
          <w:lang w:val="it-IT"/>
        </w:rPr>
        <w:t>Prezentarea principalelor caracteristici geografice</w:t>
      </w:r>
      <w:bookmarkEnd w:id="6"/>
      <w:r>
        <w:rPr>
          <w:b/>
          <w:sz w:val="28"/>
          <w:szCs w:val="28"/>
          <w:lang w:val="it-IT"/>
        </w:rPr>
        <w:t>.</w:t>
      </w:r>
      <w:r w:rsidRPr="00A659BB">
        <w:rPr>
          <w:b/>
          <w:sz w:val="28"/>
          <w:szCs w:val="28"/>
          <w:lang w:val="it-IT"/>
        </w:rPr>
        <w:t xml:space="preserve">  </w:t>
      </w:r>
    </w:p>
    <w:p w:rsidR="00F40107" w:rsidRPr="00A659BB" w:rsidRDefault="00F40107" w:rsidP="00F40107">
      <w:pPr>
        <w:ind w:left="360"/>
        <w:jc w:val="both"/>
        <w:rPr>
          <w:lang w:val="it-IT"/>
        </w:rPr>
      </w:pPr>
      <w:r w:rsidRPr="00A659BB">
        <w:rPr>
          <w:b/>
          <w:sz w:val="28"/>
          <w:szCs w:val="28"/>
          <w:lang w:val="it-IT"/>
        </w:rPr>
        <w:t>(amplasament, relief, altitudine)</w:t>
      </w:r>
      <w:bookmarkEnd w:id="7"/>
      <w:r>
        <w:rPr>
          <w:b/>
          <w:sz w:val="28"/>
          <w:szCs w:val="28"/>
          <w:lang w:val="it-IT"/>
        </w:rPr>
        <w:t xml:space="preserve">  GAL Dobrogea Centrala.</w:t>
      </w:r>
    </w:p>
    <w:p w:rsidR="00F40107" w:rsidRPr="00A659BB" w:rsidRDefault="00F40107" w:rsidP="00F40107">
      <w:pPr>
        <w:jc w:val="both"/>
        <w:rPr>
          <w:lang w:val="it-IT"/>
        </w:rPr>
      </w:pPr>
    </w:p>
    <w:p w:rsidR="00F40107" w:rsidRPr="00A659BB" w:rsidRDefault="00F40107" w:rsidP="00F40107">
      <w:pPr>
        <w:jc w:val="both"/>
        <w:rPr>
          <w:b/>
          <w:lang w:val="it-IT"/>
        </w:rPr>
      </w:pPr>
      <w:r w:rsidRPr="00A659BB">
        <w:rPr>
          <w:b/>
          <w:lang w:val="it-IT"/>
        </w:rPr>
        <w:t>Amplasarea teritoriului (referinţe cardinale) faţă de unele repere relevante ale regiunii, intersecţia cu unele căi de comunicare (rutiere, feroviare, navale, aeriene) etc.;</w:t>
      </w:r>
    </w:p>
    <w:p w:rsidR="00F40107" w:rsidRPr="00A659BB" w:rsidRDefault="00F40107" w:rsidP="00F40107">
      <w:pPr>
        <w:jc w:val="both"/>
        <w:rPr>
          <w:b/>
          <w:sz w:val="28"/>
          <w:szCs w:val="28"/>
          <w:lang w:val="ro-RO"/>
        </w:rPr>
      </w:pPr>
    </w:p>
    <w:p w:rsidR="00F40107" w:rsidRPr="00F546F6" w:rsidRDefault="00F40107" w:rsidP="00F40107">
      <w:pPr>
        <w:tabs>
          <w:tab w:val="left" w:pos="7395"/>
        </w:tabs>
        <w:spacing w:before="60"/>
        <w:rPr>
          <w:lang w:val="ro-RO"/>
        </w:rPr>
      </w:pPr>
      <w:r w:rsidRPr="00F546F6">
        <w:rPr>
          <w:lang w:val="ro-RO"/>
        </w:rPr>
        <w:t>Teritoriul de Dezvoltare Dob</w:t>
      </w:r>
      <w:r>
        <w:rPr>
          <w:lang w:val="ro-RO"/>
        </w:rPr>
        <w:t>rogea Centrala  este situat in Sud-E</w:t>
      </w:r>
      <w:r w:rsidRPr="00F546F6">
        <w:rPr>
          <w:lang w:val="ro-RO"/>
        </w:rPr>
        <w:t>stul Romaniei</w:t>
      </w:r>
      <w:r>
        <w:rPr>
          <w:lang w:val="ro-RO"/>
        </w:rPr>
        <w:t xml:space="preserve"> in Regiune de Dezvoltare Sud Est</w:t>
      </w:r>
      <w:r w:rsidRPr="00F546F6">
        <w:rPr>
          <w:lang w:val="ro-RO"/>
        </w:rPr>
        <w:t>. Teritoriul este situat  la  44°15' latitudine N 28°19' longitudine E</w:t>
      </w:r>
    </w:p>
    <w:p w:rsidR="00F40107" w:rsidRDefault="00F40107" w:rsidP="00F40107">
      <w:pPr>
        <w:tabs>
          <w:tab w:val="left" w:pos="7395"/>
        </w:tabs>
        <w:spacing w:before="60"/>
        <w:rPr>
          <w:lang w:val="ro-RO"/>
        </w:rPr>
      </w:pPr>
      <w:r w:rsidRPr="00F546F6">
        <w:rPr>
          <w:lang w:val="ro-RO"/>
        </w:rPr>
        <w:t>Teritoriu GAL Dobrogea Centrala este un teritoriu omogen, Comunitatile  asociate au granita comuna; nu exista enclave.</w:t>
      </w:r>
    </w:p>
    <w:p w:rsidR="00F40107" w:rsidRDefault="00F40107" w:rsidP="00F40107">
      <w:pPr>
        <w:tabs>
          <w:tab w:val="left" w:pos="7395"/>
        </w:tabs>
        <w:spacing w:before="60"/>
        <w:rPr>
          <w:lang w:val="ro-RO"/>
        </w:rPr>
      </w:pPr>
      <w:r>
        <w:rPr>
          <w:lang w:val="ro-RO"/>
        </w:rPr>
        <w:t>Limitele geografice ale teritoriului sunt urmatoarele:</w:t>
      </w:r>
    </w:p>
    <w:p w:rsidR="00F40107" w:rsidRDefault="00F40107" w:rsidP="00F40107">
      <w:pPr>
        <w:tabs>
          <w:tab w:val="left" w:pos="7395"/>
        </w:tabs>
        <w:spacing w:before="60"/>
        <w:rPr>
          <w:lang w:val="ro-RO"/>
        </w:rPr>
      </w:pPr>
      <w:r>
        <w:rPr>
          <w:lang w:val="ro-RO"/>
        </w:rPr>
        <w:t>La est orasul Medgidia</w:t>
      </w:r>
    </w:p>
    <w:p w:rsidR="00F40107" w:rsidRDefault="00F40107" w:rsidP="00F40107">
      <w:pPr>
        <w:tabs>
          <w:tab w:val="left" w:pos="7395"/>
        </w:tabs>
        <w:spacing w:before="60"/>
        <w:rPr>
          <w:lang w:val="ro-RO"/>
        </w:rPr>
      </w:pPr>
      <w:r>
        <w:rPr>
          <w:lang w:val="ro-RO"/>
        </w:rPr>
        <w:t>La vest Orasul Cernavoda si fluviul Dunarea.</w:t>
      </w:r>
    </w:p>
    <w:p w:rsidR="00F40107" w:rsidRDefault="00F40107" w:rsidP="00F40107">
      <w:pPr>
        <w:tabs>
          <w:tab w:val="left" w:pos="7395"/>
        </w:tabs>
        <w:spacing w:before="60"/>
        <w:rPr>
          <w:lang w:val="ro-RO"/>
        </w:rPr>
      </w:pPr>
      <w:r>
        <w:rPr>
          <w:lang w:val="ro-RO"/>
        </w:rPr>
        <w:t>La sud localitatea istorica Adamclisi.</w:t>
      </w:r>
    </w:p>
    <w:p w:rsidR="00F40107" w:rsidRPr="00F546F6" w:rsidRDefault="00F40107" w:rsidP="00F40107">
      <w:pPr>
        <w:tabs>
          <w:tab w:val="left" w:pos="7395"/>
        </w:tabs>
        <w:spacing w:before="60"/>
        <w:rPr>
          <w:lang w:val="ro-RO"/>
        </w:rPr>
      </w:pPr>
      <w:r>
        <w:rPr>
          <w:lang w:val="ro-RO"/>
        </w:rPr>
        <w:t>La Nord orasul Harsova si localitatea Topolog din judetul Tulcea.</w:t>
      </w:r>
    </w:p>
    <w:p w:rsidR="00F40107" w:rsidRDefault="00F40107" w:rsidP="00F40107">
      <w:pPr>
        <w:spacing w:before="60"/>
        <w:rPr>
          <w:lang w:val="ro-RO"/>
        </w:rPr>
      </w:pPr>
      <w:r w:rsidRPr="00F546F6">
        <w:rPr>
          <w:lang w:val="ro-RO"/>
        </w:rPr>
        <w:t>Prin pozitia geografica este strabatut de cele mai importa</w:t>
      </w:r>
      <w:r>
        <w:rPr>
          <w:lang w:val="ro-RO"/>
        </w:rPr>
        <w:t>nte cai de comunicare rutiere,</w:t>
      </w:r>
      <w:r w:rsidRPr="00F546F6">
        <w:rPr>
          <w:lang w:val="ro-RO"/>
        </w:rPr>
        <w:t xml:space="preserve"> feroviare si navale </w:t>
      </w:r>
      <w:r>
        <w:rPr>
          <w:lang w:val="ro-RO"/>
        </w:rPr>
        <w:t xml:space="preserve">din zona de Sud-Est. </w:t>
      </w:r>
      <w:r w:rsidRPr="00F546F6">
        <w:rPr>
          <w:lang w:val="ro-RO"/>
        </w:rPr>
        <w:t xml:space="preserve">Autostrada A2, </w:t>
      </w:r>
      <w:r>
        <w:rPr>
          <w:lang w:val="ro-RO"/>
        </w:rPr>
        <w:t xml:space="preserve">si soseaua DN 2A (E60) care traverseaza prin partea de nord  teritoriul, face legatura cu partea de nord a tarii. De asemenea teritoriul este traversat de calea feroviara </w:t>
      </w:r>
      <w:r w:rsidRPr="00F546F6">
        <w:rPr>
          <w:lang w:val="ro-RO"/>
        </w:rPr>
        <w:t>Coridorul 4 Pan European,</w:t>
      </w:r>
      <w:r>
        <w:rPr>
          <w:lang w:val="ro-RO"/>
        </w:rPr>
        <w:t xml:space="preserve"> </w:t>
      </w:r>
      <w:r w:rsidRPr="00F546F6">
        <w:rPr>
          <w:lang w:val="ro-RO"/>
        </w:rPr>
        <w:t>Canalul navigabil Dunare - Marea Neagra</w:t>
      </w:r>
      <w:r>
        <w:rPr>
          <w:lang w:val="ro-RO"/>
        </w:rPr>
        <w:t xml:space="preserve"> si este marginit de fluviul Dunarea. A</w:t>
      </w:r>
      <w:r w:rsidRPr="00F546F6">
        <w:rPr>
          <w:lang w:val="ro-RO"/>
        </w:rPr>
        <w:t>er</w:t>
      </w:r>
      <w:r>
        <w:rPr>
          <w:lang w:val="ro-RO"/>
        </w:rPr>
        <w:t>oportul I</w:t>
      </w:r>
      <w:r w:rsidRPr="00F546F6">
        <w:rPr>
          <w:lang w:val="ro-RO"/>
        </w:rPr>
        <w:t>nternational Mihail Kogalniceanu</w:t>
      </w:r>
      <w:r>
        <w:rPr>
          <w:lang w:val="ro-RO"/>
        </w:rPr>
        <w:t xml:space="preserve"> se afla la 50 de km de centrul teritoriului. G</w:t>
      </w:r>
      <w:r w:rsidRPr="00F546F6">
        <w:rPr>
          <w:lang w:val="ro-RO"/>
        </w:rPr>
        <w:t xml:space="preserve">ranita de est a Romaniei cu Marea Neagra </w:t>
      </w:r>
      <w:r>
        <w:rPr>
          <w:lang w:val="ro-RO"/>
        </w:rPr>
        <w:t xml:space="preserve"> este la 45 de km </w:t>
      </w:r>
      <w:r w:rsidRPr="00F546F6">
        <w:rPr>
          <w:lang w:val="ro-RO"/>
        </w:rPr>
        <w:t xml:space="preserve">si la 100 de km </w:t>
      </w:r>
      <w:r>
        <w:rPr>
          <w:lang w:val="ro-RO"/>
        </w:rPr>
        <w:t>este</w:t>
      </w:r>
      <w:r w:rsidRPr="00F546F6">
        <w:rPr>
          <w:lang w:val="ro-RO"/>
        </w:rPr>
        <w:t xml:space="preserve"> Delta Dunarii, zon</w:t>
      </w:r>
      <w:r>
        <w:rPr>
          <w:lang w:val="ro-RO"/>
        </w:rPr>
        <w:t>e turistice</w:t>
      </w:r>
      <w:r w:rsidRPr="00F546F6">
        <w:rPr>
          <w:lang w:val="ro-RO"/>
        </w:rPr>
        <w:t xml:space="preserve"> de mare atracti</w:t>
      </w:r>
      <w:r>
        <w:rPr>
          <w:lang w:val="ro-RO"/>
        </w:rPr>
        <w:t>e.</w:t>
      </w:r>
    </w:p>
    <w:p w:rsidR="00F40107" w:rsidRDefault="00F40107" w:rsidP="00F40107">
      <w:pPr>
        <w:spacing w:before="60"/>
        <w:rPr>
          <w:lang w:val="ro-RO"/>
        </w:rPr>
      </w:pPr>
      <w:r>
        <w:rPr>
          <w:lang w:val="ro-RO"/>
        </w:rPr>
        <w:t>I</w:t>
      </w:r>
      <w:r w:rsidRPr="00F546F6">
        <w:rPr>
          <w:lang w:val="ro-RO"/>
        </w:rPr>
        <w:t>n partea de sud teritoriul se afla la 80 de km de granita cu Bulgaria fapt ce ii permite sa organizeze parteneriate tranfrontaliere</w:t>
      </w:r>
      <w:r>
        <w:rPr>
          <w:lang w:val="ro-RO"/>
        </w:rPr>
        <w:t xml:space="preserve"> prin programe specifice</w:t>
      </w:r>
      <w:r w:rsidRPr="00F546F6">
        <w:rPr>
          <w:lang w:val="ro-RO"/>
        </w:rPr>
        <w:t>.</w:t>
      </w:r>
    </w:p>
    <w:p w:rsidR="00F40107" w:rsidRPr="00F546F6" w:rsidRDefault="00F40107" w:rsidP="00F40107">
      <w:pPr>
        <w:spacing w:before="60"/>
        <w:rPr>
          <w:lang w:val="ro-RO"/>
        </w:rPr>
      </w:pPr>
      <w:r>
        <w:rPr>
          <w:lang w:val="ro-RO"/>
        </w:rPr>
        <w:t>Pozitia geografica si asezarea strategica din punct de vedere a cailor de comunicare este o excelenta  oportunitate de dezvoltare prin implementarea actiunilor propuse in strategie.</w:t>
      </w:r>
    </w:p>
    <w:p w:rsidR="00F40107" w:rsidRDefault="00F40107" w:rsidP="00F40107">
      <w:pPr>
        <w:spacing w:before="60" w:line="360" w:lineRule="auto"/>
        <w:jc w:val="both"/>
        <w:rPr>
          <w:b/>
          <w:lang w:val="ro-RO"/>
        </w:rPr>
      </w:pPr>
      <w:r w:rsidRPr="00CC0D32">
        <w:rPr>
          <w:b/>
          <w:lang w:val="ro-RO"/>
        </w:rPr>
        <w:t>Descrierea comunelor care constitie teritoriul GAL Dobrogea Centrala.</w:t>
      </w:r>
    </w:p>
    <w:p w:rsidR="00F40107" w:rsidRPr="00CC0D32" w:rsidRDefault="00F40107" w:rsidP="00F40107">
      <w:pPr>
        <w:spacing w:after="150"/>
        <w:rPr>
          <w:color w:val="000000"/>
          <w:lang w:val="ro-RO"/>
        </w:rPr>
      </w:pPr>
      <w:r w:rsidRPr="00CC0D32">
        <w:rPr>
          <w:b/>
          <w:color w:val="000000"/>
          <w:lang w:val="ro-RO"/>
        </w:rPr>
        <w:t>Comuna Tortoman</w:t>
      </w:r>
      <w:r w:rsidRPr="00CC0D32">
        <w:rPr>
          <w:color w:val="000000"/>
          <w:lang w:val="ro-RO"/>
        </w:rPr>
        <w:t xml:space="preserve"> este situata în partea de S-E a României, în mijlocul Podişului Dobrogei, la 208 km est de Bucureşti, 47 km vest de Constanţa, 152 km sud de Tulcea si 48 km nord de Vama-Veche (localitate aflată la graniţa cu Bulgaria).</w:t>
      </w:r>
      <w:r>
        <w:rPr>
          <w:color w:val="000000"/>
          <w:lang w:val="ro-RO"/>
        </w:rPr>
        <w:t xml:space="preserve"> </w:t>
      </w:r>
      <w:r w:rsidRPr="00404992">
        <w:rPr>
          <w:color w:val="000000"/>
          <w:lang w:val="ro-RO"/>
        </w:rPr>
        <w:t>Comuna include satele Tortoman (resedinta) si Dropia.</w:t>
      </w:r>
      <w:r>
        <w:rPr>
          <w:color w:val="000000"/>
          <w:lang w:val="ro-RO"/>
        </w:rPr>
        <w:t xml:space="preserve"> </w:t>
      </w:r>
      <w:r w:rsidRPr="00CC0D32">
        <w:rPr>
          <w:color w:val="000000"/>
          <w:lang w:val="ro-RO"/>
        </w:rPr>
        <w:t xml:space="preserve">Localitatea şi zona sunt străbătute de drumul judeţene D.J.224, care face legatura intre municipiul Medgidia si </w:t>
      </w:r>
      <w:r>
        <w:rPr>
          <w:color w:val="000000"/>
          <w:lang w:val="ro-RO"/>
        </w:rPr>
        <w:t>DN 32</w:t>
      </w:r>
      <w:r w:rsidRPr="00CC0D32">
        <w:rPr>
          <w:color w:val="000000"/>
          <w:lang w:val="ro-RO"/>
        </w:rPr>
        <w:t xml:space="preserve"> c</w:t>
      </w:r>
      <w:r>
        <w:rPr>
          <w:color w:val="000000"/>
          <w:lang w:val="ro-RO"/>
        </w:rPr>
        <w:t xml:space="preserve">are </w:t>
      </w:r>
      <w:r w:rsidRPr="00CC0D32">
        <w:rPr>
          <w:color w:val="000000"/>
          <w:lang w:val="ro-RO"/>
        </w:rPr>
        <w:t>face legatura intre  portul Constanta si podul rutier peste Dunare de la Harsova – Vadul Oii. Distanţa până la cel mai apropiat aeroport este de 32 km, acesta fiind Aeroportul International Mihail Kogalniceanu.</w:t>
      </w:r>
    </w:p>
    <w:p w:rsidR="00F40107" w:rsidRDefault="00F40107" w:rsidP="00F40107">
      <w:pPr>
        <w:spacing w:before="60"/>
        <w:jc w:val="both"/>
        <w:rPr>
          <w:lang w:val="ro-RO"/>
        </w:rPr>
      </w:pPr>
      <w:r>
        <w:rPr>
          <w:b/>
          <w:bCs/>
          <w:lang w:val="ro-RO"/>
        </w:rPr>
        <w:t>Comuna Ciocârlia</w:t>
      </w:r>
      <w:r>
        <w:rPr>
          <w:lang w:val="ro-RO"/>
        </w:rPr>
        <w:t xml:space="preserve"> este asezata în partea central-sudică a jude</w:t>
      </w:r>
      <w:r>
        <w:rPr>
          <w:rFonts w:ascii="Tahoma" w:hAnsi="Tahoma" w:cs="Tahoma"/>
          <w:lang w:val="ro-RO"/>
        </w:rPr>
        <w:t>ț</w:t>
      </w:r>
      <w:r>
        <w:rPr>
          <w:lang w:val="ro-RO"/>
        </w:rPr>
        <w:t xml:space="preserve">ului </w:t>
      </w:r>
      <w:hyperlink r:id="rId7" w:tooltip="Județul Constanța" w:history="1">
        <w:r w:rsidRPr="00BB0DA5">
          <w:rPr>
            <w:rStyle w:val="Hyperlink"/>
            <w:lang w:val="ro-RO"/>
          </w:rPr>
          <w:t>Constan</w:t>
        </w:r>
        <w:r w:rsidRPr="00BB0DA5">
          <w:rPr>
            <w:rStyle w:val="Hyperlink"/>
            <w:rFonts w:ascii="Tahoma" w:hAnsi="Tahoma" w:cs="Tahoma"/>
            <w:lang w:val="ro-RO"/>
          </w:rPr>
          <w:t>ț</w:t>
        </w:r>
        <w:r w:rsidRPr="00BB0DA5">
          <w:rPr>
            <w:rStyle w:val="Hyperlink"/>
            <w:lang w:val="ro-RO"/>
          </w:rPr>
          <w:t>a</w:t>
        </w:r>
      </w:hyperlink>
      <w:r>
        <w:rPr>
          <w:lang w:val="ro-RO"/>
        </w:rPr>
        <w:t xml:space="preserve">, în </w:t>
      </w:r>
      <w:hyperlink r:id="rId8" w:tooltip="Podișul Cobadin" w:history="1">
        <w:r w:rsidRPr="00BB0DA5">
          <w:rPr>
            <w:rStyle w:val="Hyperlink"/>
            <w:lang w:val="ro-RO"/>
          </w:rPr>
          <w:t>Podi</w:t>
        </w:r>
        <w:r w:rsidRPr="00BB0DA5">
          <w:rPr>
            <w:rStyle w:val="Hyperlink"/>
            <w:rFonts w:ascii="Tahoma" w:hAnsi="Tahoma" w:cs="Tahoma"/>
            <w:lang w:val="ro-RO"/>
          </w:rPr>
          <w:t>ș</w:t>
        </w:r>
        <w:r w:rsidRPr="00BB0DA5">
          <w:rPr>
            <w:rStyle w:val="Hyperlink"/>
            <w:lang w:val="ro-RO"/>
          </w:rPr>
          <w:t>ul Cobadin</w:t>
        </w:r>
      </w:hyperlink>
      <w:r>
        <w:rPr>
          <w:lang w:val="ro-RO"/>
        </w:rPr>
        <w:t>,44 lat N si 28 long E, altitudine 123m, centrul de comuna se afla la o distan</w:t>
      </w:r>
      <w:r>
        <w:rPr>
          <w:rFonts w:ascii="Tahoma" w:hAnsi="Tahoma" w:cs="Tahoma"/>
          <w:lang w:val="ro-RO"/>
        </w:rPr>
        <w:t>ț</w:t>
      </w:r>
      <w:r>
        <w:rPr>
          <w:lang w:val="ro-RO"/>
        </w:rPr>
        <w:t xml:space="preserve">ă de 30 km de </w:t>
      </w:r>
      <w:hyperlink r:id="rId9" w:tooltip="Constanța" w:history="1">
        <w:r w:rsidRPr="00BB0DA5">
          <w:rPr>
            <w:rStyle w:val="Hyperlink"/>
            <w:lang w:val="ro-RO"/>
          </w:rPr>
          <w:t>Constan</w:t>
        </w:r>
        <w:r w:rsidRPr="00BB0DA5">
          <w:rPr>
            <w:rStyle w:val="Hyperlink"/>
            <w:rFonts w:ascii="Tahoma" w:hAnsi="Tahoma" w:cs="Tahoma"/>
            <w:lang w:val="ro-RO"/>
          </w:rPr>
          <w:t>ț</w:t>
        </w:r>
        <w:r w:rsidRPr="00BB0DA5">
          <w:rPr>
            <w:rStyle w:val="Hyperlink"/>
            <w:lang w:val="ro-RO"/>
          </w:rPr>
          <w:t>a</w:t>
        </w:r>
      </w:hyperlink>
      <w:r w:rsidRPr="00BB0DA5">
        <w:rPr>
          <w:lang w:val="ro-RO"/>
        </w:rPr>
        <w:t xml:space="preserve"> </w:t>
      </w:r>
      <w:r w:rsidRPr="00BB0DA5">
        <w:rPr>
          <w:rFonts w:ascii="Tahoma" w:hAnsi="Tahoma" w:cs="Tahoma"/>
          <w:lang w:val="ro-RO"/>
        </w:rPr>
        <w:t>ș</w:t>
      </w:r>
      <w:r w:rsidRPr="00BB0DA5">
        <w:rPr>
          <w:lang w:val="ro-RO"/>
        </w:rPr>
        <w:t xml:space="preserve">i la 18 km de </w:t>
      </w:r>
      <w:hyperlink r:id="rId10" w:tooltip="Medgidia" w:history="1">
        <w:r w:rsidRPr="00BB0DA5">
          <w:rPr>
            <w:rStyle w:val="Hyperlink"/>
            <w:lang w:val="ro-RO"/>
          </w:rPr>
          <w:t>Medgidia</w:t>
        </w:r>
      </w:hyperlink>
      <w:r>
        <w:rPr>
          <w:lang w:val="ro-RO"/>
        </w:rPr>
        <w:t xml:space="preserve">. Comuna Ciocarlia cuprinde doua sate: Ciocarlia si Ciocarlia de Sus, comuna este locuita de 1029 familii, din care 18% sunt de etnie turco-tatara. </w:t>
      </w:r>
    </w:p>
    <w:p w:rsidR="00F40107" w:rsidRDefault="00F40107" w:rsidP="00F40107">
      <w:pPr>
        <w:jc w:val="both"/>
        <w:rPr>
          <w:lang w:val="ro-RO"/>
        </w:rPr>
      </w:pPr>
      <w:r>
        <w:rPr>
          <w:lang w:val="ro-RO"/>
        </w:rPr>
        <w:t xml:space="preserve">Atat populatia romana majoritara cat si etniile convietuiesc de sute de ani impreuna, UDTTMR partener in GAL are aici un punct de lucru, activitatea organizatiei este vizibila si </w:t>
      </w:r>
    </w:p>
    <w:p w:rsidR="00F40107" w:rsidRDefault="00F40107" w:rsidP="00F40107">
      <w:pPr>
        <w:jc w:val="both"/>
        <w:rPr>
          <w:lang w:val="ro-RO"/>
        </w:rPr>
      </w:pPr>
      <w:r>
        <w:rPr>
          <w:lang w:val="ro-RO"/>
        </w:rPr>
        <w:t>prin multele evenimente cu specific turco-tatar la care participa toata comunitatea indiferent de etnie. Activitatea economica de baza a comunitatii este agricultura. Comuna este strabatuta de drumul national 3 Constanta –Ostrov, care face legatura cu resedinta de judet.</w:t>
      </w:r>
    </w:p>
    <w:p w:rsidR="00F40107" w:rsidRDefault="00F40107" w:rsidP="00F40107">
      <w:pPr>
        <w:pStyle w:val="NormalWeb"/>
        <w:spacing w:before="0" w:beforeAutospacing="0" w:after="0" w:afterAutospacing="0"/>
        <w:rPr>
          <w:rFonts w:ascii="Times New Roman" w:hAnsi="Times New Roman" w:cs="Times New Roman"/>
          <w:b/>
          <w:lang w:val="ro-RO"/>
        </w:rPr>
      </w:pPr>
    </w:p>
    <w:p w:rsidR="00F40107" w:rsidRDefault="00F40107" w:rsidP="00F40107">
      <w:pPr>
        <w:pStyle w:val="NormalWeb"/>
        <w:spacing w:before="0" w:beforeAutospacing="0" w:after="0" w:afterAutospacing="0"/>
        <w:rPr>
          <w:rFonts w:ascii="Times New Roman" w:eastAsia="Times New Roman" w:hAnsi="Times New Roman" w:cs="Times New Roman"/>
          <w:lang w:val="ro-RO"/>
        </w:rPr>
      </w:pPr>
      <w:r w:rsidRPr="004C597A">
        <w:rPr>
          <w:rFonts w:ascii="Times New Roman" w:hAnsi="Times New Roman" w:cs="Times New Roman"/>
          <w:b/>
          <w:lang w:val="ro-RO"/>
        </w:rPr>
        <w:lastRenderedPageBreak/>
        <w:t>Comuna Pestera</w:t>
      </w:r>
      <w:r>
        <w:rPr>
          <w:b/>
          <w:lang w:val="ro-RO"/>
        </w:rPr>
        <w:t xml:space="preserve">: </w:t>
      </w:r>
      <w:r w:rsidRPr="00BB0DA5">
        <w:rPr>
          <w:rFonts w:ascii="Times New Roman" w:eastAsia="Times New Roman" w:hAnsi="Times New Roman" w:cs="Times New Roman"/>
          <w:lang w:val="ro-RO"/>
        </w:rPr>
        <w:t>Situată în partea centrală-nord-vestică a judeţului Constanţa şi în partea de sud a municipiului Medgidia</w:t>
      </w:r>
      <w:r>
        <w:rPr>
          <w:rFonts w:ascii="Times New Roman" w:eastAsia="Times New Roman" w:hAnsi="Times New Roman" w:cs="Times New Roman"/>
          <w:lang w:val="ro-RO"/>
        </w:rPr>
        <w:t xml:space="preserve">. Centrul comunei este 44 grade si 11 secunde latitudine nordica si 28 grade si 8 secunde longitudine estica. Comuna Pestera are in componenta sa satele: Pestera, Izvoru Mare, Ivrinezu Mare, Ivrinezu Mic. Zona in care se afla situata comuna este  locul de intalnire a cinci vai, relieful este dupa aspect colinar,dar are altitudine de maximum 155 m. Conform documentelor privind atestarea localitatii, turcii au numit intersectia celor cinci vai beiderea, dealtfel exista documente de atestare documentara privind denumirea in limba turca a actualului sat Ivrinezu Mic, care era Kucuk Ivrinez. Populatia majoritara este romana. Activitatea economica de baza este agriculura, desi din punct de vedre al continutului de humus solul nu este foarte favorabil. </w:t>
      </w:r>
    </w:p>
    <w:p w:rsidR="00F40107" w:rsidRDefault="00F40107" w:rsidP="00F40107">
      <w:pPr>
        <w:spacing w:before="60"/>
        <w:jc w:val="both"/>
        <w:rPr>
          <w:b/>
          <w:lang w:val="ro-RO"/>
        </w:rPr>
      </w:pPr>
    </w:p>
    <w:p w:rsidR="00F40107" w:rsidRDefault="00F40107" w:rsidP="00F40107">
      <w:pPr>
        <w:spacing w:before="60"/>
        <w:jc w:val="both"/>
        <w:rPr>
          <w:lang w:val="ro-RO"/>
        </w:rPr>
      </w:pPr>
      <w:r w:rsidRPr="00831713">
        <w:rPr>
          <w:b/>
          <w:lang w:val="ro-RO"/>
        </w:rPr>
        <w:t xml:space="preserve">Comuna Rasova: </w:t>
      </w:r>
      <w:r w:rsidRPr="00831713">
        <w:rPr>
          <w:bCs/>
          <w:lang w:val="ro-RO"/>
        </w:rPr>
        <w:t>este localizata</w:t>
      </w:r>
      <w:r>
        <w:rPr>
          <w:lang w:val="ro-RO"/>
        </w:rPr>
        <w:t xml:space="preserve"> în partea de vest a jude</w:t>
      </w:r>
      <w:r>
        <w:rPr>
          <w:rFonts w:ascii="Tahoma" w:hAnsi="Tahoma" w:cs="Tahoma"/>
          <w:lang w:val="ro-RO"/>
        </w:rPr>
        <w:t>ț</w:t>
      </w:r>
      <w:r>
        <w:rPr>
          <w:lang w:val="ro-RO"/>
        </w:rPr>
        <w:t xml:space="preserve">ului </w:t>
      </w:r>
      <w:hyperlink r:id="rId11" w:tooltip="Județul Constanța" w:history="1">
        <w:r w:rsidRPr="00831713">
          <w:rPr>
            <w:rStyle w:val="Hyperlink"/>
            <w:lang w:val="ro-RO"/>
          </w:rPr>
          <w:t>Constan</w:t>
        </w:r>
        <w:r w:rsidRPr="00831713">
          <w:rPr>
            <w:rStyle w:val="Hyperlink"/>
            <w:rFonts w:ascii="Tahoma" w:hAnsi="Tahoma" w:cs="Tahoma"/>
            <w:lang w:val="ro-RO"/>
          </w:rPr>
          <w:t>ț</w:t>
        </w:r>
        <w:r w:rsidRPr="00831713">
          <w:rPr>
            <w:rStyle w:val="Hyperlink"/>
            <w:lang w:val="ro-RO"/>
          </w:rPr>
          <w:t>a</w:t>
        </w:r>
      </w:hyperlink>
      <w:r w:rsidRPr="00831713">
        <w:rPr>
          <w:lang w:val="ro-RO"/>
        </w:rPr>
        <w:t xml:space="preserve">, în </w:t>
      </w:r>
      <w:hyperlink r:id="rId12" w:tooltip="Lunca Dunării" w:history="1">
        <w:r w:rsidRPr="00831713">
          <w:rPr>
            <w:rStyle w:val="Hyperlink"/>
            <w:lang w:val="ro-RO"/>
          </w:rPr>
          <w:t>Lunca Dunării</w:t>
        </w:r>
      </w:hyperlink>
      <w:r>
        <w:rPr>
          <w:lang w:val="ro-RO"/>
        </w:rPr>
        <w:t>, pe malul estic al fluviului. Comuna Rasova are in componenta doua sate : Rasova si Cochirleni.</w:t>
      </w:r>
    </w:p>
    <w:p w:rsidR="00F40107" w:rsidRDefault="00F40107" w:rsidP="00F40107">
      <w:pPr>
        <w:jc w:val="both"/>
        <w:rPr>
          <w:lang w:val="ro-RO"/>
        </w:rPr>
      </w:pPr>
      <w:r>
        <w:rPr>
          <w:lang w:val="ro-RO"/>
        </w:rPr>
        <w:t xml:space="preserve">Localitatea Rasova, prin documentele existente </w:t>
      </w:r>
      <w:r>
        <w:rPr>
          <w:rFonts w:ascii="Tahoma" w:hAnsi="Tahoma" w:cs="Tahoma"/>
          <w:lang w:val="ro-RO"/>
        </w:rPr>
        <w:t>ș</w:t>
      </w:r>
      <w:r>
        <w:rPr>
          <w:lang w:val="ro-RO"/>
        </w:rPr>
        <w:t>i cercetate par</w:t>
      </w:r>
      <w:r>
        <w:rPr>
          <w:rFonts w:ascii="Tahoma" w:hAnsi="Tahoma" w:cs="Tahoma"/>
          <w:lang w:val="ro-RO"/>
        </w:rPr>
        <w:t>ț</w:t>
      </w:r>
      <w:r>
        <w:rPr>
          <w:lang w:val="ro-RO"/>
        </w:rPr>
        <w:t>ial până în prezent, atestă o continuitate de locuire de minim 1800 de ani (din perioada romană). Exista in zona multe vestigii, romane.</w:t>
      </w:r>
    </w:p>
    <w:p w:rsidR="00F40107" w:rsidRPr="00831713" w:rsidRDefault="00F40107" w:rsidP="00F40107">
      <w:pPr>
        <w:rPr>
          <w:lang w:val="ro-RO"/>
        </w:rPr>
      </w:pPr>
      <w:r w:rsidRPr="00831713">
        <w:rPr>
          <w:lang w:val="ro-RO"/>
        </w:rPr>
        <w:t>Legăturile acestei a</w:t>
      </w:r>
      <w:r>
        <w:rPr>
          <w:lang w:val="ro-RO"/>
        </w:rPr>
        <w:t>s</w:t>
      </w:r>
      <w:r w:rsidRPr="00831713">
        <w:rPr>
          <w:lang w:val="ro-RO"/>
        </w:rPr>
        <w:t>ezări cu jude</w:t>
      </w:r>
      <w:r w:rsidRPr="00831713">
        <w:rPr>
          <w:rFonts w:ascii="Tahoma" w:hAnsi="Tahoma" w:cs="Tahoma"/>
          <w:lang w:val="ro-RO"/>
        </w:rPr>
        <w:t>ț</w:t>
      </w:r>
      <w:r w:rsidRPr="00831713">
        <w:rPr>
          <w:lang w:val="ro-RO"/>
        </w:rPr>
        <w:t>ul se fac</w:t>
      </w:r>
      <w:r>
        <w:rPr>
          <w:lang w:val="ro-RO"/>
        </w:rPr>
        <w:t xml:space="preserve">e </w:t>
      </w:r>
      <w:r w:rsidRPr="00831713">
        <w:rPr>
          <w:lang w:val="ro-RO"/>
        </w:rPr>
        <w:t xml:space="preserve"> prin drumul jude</w:t>
      </w:r>
      <w:r w:rsidRPr="00831713">
        <w:rPr>
          <w:rFonts w:ascii="Tahoma" w:hAnsi="Tahoma" w:cs="Tahoma"/>
          <w:lang w:val="ro-RO"/>
        </w:rPr>
        <w:t>ț</w:t>
      </w:r>
      <w:r w:rsidRPr="00831713">
        <w:rPr>
          <w:lang w:val="ro-RO"/>
        </w:rPr>
        <w:t>ean DJ 223 ce vin</w:t>
      </w:r>
      <w:r>
        <w:rPr>
          <w:lang w:val="ro-RO"/>
        </w:rPr>
        <w:t>e</w:t>
      </w:r>
      <w:r w:rsidRPr="00831713">
        <w:rPr>
          <w:lang w:val="ro-RO"/>
        </w:rPr>
        <w:t xml:space="preserve"> de la Cernavodă, traversează atât Cochirlenii, cât </w:t>
      </w:r>
      <w:r w:rsidRPr="00831713">
        <w:rPr>
          <w:rFonts w:ascii="Tahoma" w:hAnsi="Tahoma" w:cs="Tahoma"/>
          <w:lang w:val="ro-RO"/>
        </w:rPr>
        <w:t>ș</w:t>
      </w:r>
      <w:r w:rsidRPr="00831713">
        <w:rPr>
          <w:lang w:val="ro-RO"/>
        </w:rPr>
        <w:t xml:space="preserve">i Rasova </w:t>
      </w:r>
      <w:r>
        <w:rPr>
          <w:rFonts w:ascii="Tahoma" w:hAnsi="Tahoma" w:cs="Tahoma"/>
          <w:lang w:val="ro-RO"/>
        </w:rPr>
        <w:t>s</w:t>
      </w:r>
      <w:r w:rsidRPr="00831713">
        <w:rPr>
          <w:lang w:val="ro-RO"/>
        </w:rPr>
        <w:t>i merge spre sud prin Vlahii, Aliman. Acest teritoriu mai este traversat de drumul jude</w:t>
      </w:r>
      <w:r w:rsidRPr="00831713">
        <w:rPr>
          <w:rFonts w:ascii="Tahoma" w:hAnsi="Tahoma" w:cs="Tahoma"/>
          <w:lang w:val="ro-RO"/>
        </w:rPr>
        <w:t>ț</w:t>
      </w:r>
      <w:r w:rsidRPr="00831713">
        <w:rPr>
          <w:lang w:val="ro-RO"/>
        </w:rPr>
        <w:t xml:space="preserve">ean DJ 225, care merge spre Ivrinezu </w:t>
      </w:r>
      <w:r>
        <w:rPr>
          <w:rFonts w:ascii="Tahoma" w:hAnsi="Tahoma" w:cs="Tahoma"/>
          <w:lang w:val="ro-RO"/>
        </w:rPr>
        <w:t>s</w:t>
      </w:r>
      <w:r w:rsidRPr="00831713">
        <w:rPr>
          <w:lang w:val="ro-RO"/>
        </w:rPr>
        <w:t>i de drumul comuna</w:t>
      </w:r>
      <w:r>
        <w:rPr>
          <w:lang w:val="ro-RO"/>
        </w:rPr>
        <w:t>l</w:t>
      </w:r>
      <w:r w:rsidRPr="00831713">
        <w:rPr>
          <w:lang w:val="ro-RO"/>
        </w:rPr>
        <w:t xml:space="preserve"> DC 56, care merge în sud spre Abrud. Re</w:t>
      </w:r>
      <w:r>
        <w:rPr>
          <w:rFonts w:ascii="Tahoma" w:hAnsi="Tahoma" w:cs="Tahoma"/>
          <w:lang w:val="ro-RO"/>
        </w:rPr>
        <w:t>s</w:t>
      </w:r>
      <w:r w:rsidRPr="00831713">
        <w:rPr>
          <w:lang w:val="ro-RO"/>
        </w:rPr>
        <w:t>edin</w:t>
      </w:r>
      <w:r w:rsidRPr="00831713">
        <w:rPr>
          <w:rFonts w:ascii="Tahoma" w:hAnsi="Tahoma" w:cs="Tahoma"/>
          <w:lang w:val="ro-RO"/>
        </w:rPr>
        <w:t>ț</w:t>
      </w:r>
      <w:r w:rsidRPr="00831713">
        <w:rPr>
          <w:lang w:val="ro-RO"/>
        </w:rPr>
        <w:t>a comunei, localitatea Rasova este riverană Dunării, pe care se fac transporturi pe apă către localită</w:t>
      </w:r>
      <w:r w:rsidRPr="00831713">
        <w:rPr>
          <w:rFonts w:ascii="Tahoma" w:hAnsi="Tahoma" w:cs="Tahoma"/>
          <w:lang w:val="ro-RO"/>
        </w:rPr>
        <w:t>ț</w:t>
      </w:r>
      <w:r w:rsidRPr="00831713">
        <w:rPr>
          <w:lang w:val="ro-RO"/>
        </w:rPr>
        <w:t>ile situate pe malul fluviului fără a exista de fapt o activitate portuară organizată.</w:t>
      </w:r>
      <w:r>
        <w:rPr>
          <w:lang w:val="ro-RO"/>
        </w:rPr>
        <w:t xml:space="preserve"> Pozitionarea asezarii este o oportunitate de dezvoltare a agroturismului. Ocupatia de baza a populatiei este agricultura.</w:t>
      </w:r>
      <w:r w:rsidRPr="00831713">
        <w:rPr>
          <w:lang w:val="ro-RO"/>
        </w:rPr>
        <w:t xml:space="preserve"> Fa</w:t>
      </w:r>
      <w:r w:rsidRPr="00831713">
        <w:rPr>
          <w:rFonts w:ascii="Tahoma" w:hAnsi="Tahoma" w:cs="Tahoma"/>
          <w:lang w:val="ro-RO"/>
        </w:rPr>
        <w:t>ț</w:t>
      </w:r>
      <w:r w:rsidRPr="00831713">
        <w:rPr>
          <w:lang w:val="ro-RO"/>
        </w:rPr>
        <w:t>ă de localită</w:t>
      </w:r>
      <w:r w:rsidRPr="00831713">
        <w:rPr>
          <w:rFonts w:ascii="Tahoma" w:hAnsi="Tahoma" w:cs="Tahoma"/>
          <w:lang w:val="ro-RO"/>
        </w:rPr>
        <w:t>ț</w:t>
      </w:r>
      <w:r w:rsidRPr="00831713">
        <w:rPr>
          <w:lang w:val="ro-RO"/>
        </w:rPr>
        <w:t xml:space="preserve">ile </w:t>
      </w:r>
      <w:r>
        <w:rPr>
          <w:lang w:val="ro-RO"/>
        </w:rPr>
        <w:t xml:space="preserve">reprezentative </w:t>
      </w:r>
      <w:r w:rsidRPr="00831713">
        <w:rPr>
          <w:lang w:val="ro-RO"/>
        </w:rPr>
        <w:t>din zonă distan</w:t>
      </w:r>
      <w:r w:rsidRPr="00831713">
        <w:rPr>
          <w:rFonts w:ascii="Tahoma" w:hAnsi="Tahoma" w:cs="Tahoma"/>
          <w:lang w:val="ro-RO"/>
        </w:rPr>
        <w:t>ț</w:t>
      </w:r>
      <w:r w:rsidRPr="00831713">
        <w:rPr>
          <w:lang w:val="ro-RO"/>
        </w:rPr>
        <w:t xml:space="preserve">ele sunt următoarele: Cernavodă la 18 km </w:t>
      </w:r>
      <w:r w:rsidRPr="00831713">
        <w:rPr>
          <w:rFonts w:ascii="Tahoma" w:hAnsi="Tahoma" w:cs="Tahoma"/>
          <w:lang w:val="ro-RO"/>
        </w:rPr>
        <w:t>ș</w:t>
      </w:r>
      <w:r w:rsidRPr="00831713">
        <w:rPr>
          <w:lang w:val="ro-RO"/>
        </w:rPr>
        <w:t>i Medgidia la 40 km.</w:t>
      </w:r>
    </w:p>
    <w:p w:rsidR="00F40107" w:rsidRDefault="00F40107" w:rsidP="00F40107">
      <w:pPr>
        <w:rPr>
          <w:b/>
          <w:lang w:val="ro-RO"/>
        </w:rPr>
      </w:pPr>
    </w:p>
    <w:p w:rsidR="00F40107" w:rsidRPr="00831713" w:rsidRDefault="00F40107" w:rsidP="00F40107">
      <w:pPr>
        <w:rPr>
          <w:lang w:val="ro-RO"/>
        </w:rPr>
      </w:pPr>
      <w:r>
        <w:rPr>
          <w:b/>
          <w:lang w:val="ro-RO"/>
        </w:rPr>
        <w:t xml:space="preserve">Comuna Mircea Voda: </w:t>
      </w:r>
      <w:r w:rsidRPr="00831713">
        <w:rPr>
          <w:lang w:val="ro-RO"/>
        </w:rPr>
        <w:t>este situata in centrul judetului Constanta, pe axa Est-Vest, Constanta-Cernavoda, la o distanta de 55 km. de municipiul Constanta.</w:t>
      </w:r>
      <w:r>
        <w:rPr>
          <w:lang w:val="ro-RO"/>
        </w:rPr>
        <w:t xml:space="preserve"> Comuna Mircea Voda are in structura sa administrativa satele: Mircea Voda, Satu Nou, Gherghina.</w:t>
      </w:r>
      <w:r w:rsidRPr="00831713">
        <w:rPr>
          <w:lang w:val="ro-RO"/>
        </w:rPr>
        <w:t xml:space="preserve"> Teritoriul comunei se invecineaza la N cu trei comune: Seimeni, Silistea si Tortomanu, la E cu municipiul Medgidia, la S cu Canalul Dunare-Marea Neagra, iar la V cu comuna Saligny.</w:t>
      </w:r>
      <w:r>
        <w:rPr>
          <w:lang w:val="ro-RO"/>
        </w:rPr>
        <w:t xml:space="preserve"> Densitatea populatiei conform date INSSE era in anul 2002 de 90,9% iar in 2010 a scazut la aproxomativ 70%. Mircea Voda este  comuna care evidentiaza depopularea satelor din teritoriu si necesitatea interventiei rapide prin politici de dezvoltare economica. Atat prin programe care privesc agricultura cat si activitati non agricole. Activitatea de baza a populatiei din Mircea Voda este agricultura. </w:t>
      </w:r>
    </w:p>
    <w:p w:rsidR="00F40107" w:rsidRDefault="00F40107" w:rsidP="00F40107">
      <w:pPr>
        <w:rPr>
          <w:b/>
          <w:lang w:val="ro-RO"/>
        </w:rPr>
      </w:pPr>
    </w:p>
    <w:p w:rsidR="00F40107" w:rsidRDefault="00F40107" w:rsidP="00F40107">
      <w:pPr>
        <w:rPr>
          <w:lang w:val="ro-RO"/>
        </w:rPr>
      </w:pPr>
      <w:r>
        <w:rPr>
          <w:b/>
          <w:lang w:val="ro-RO"/>
        </w:rPr>
        <w:t xml:space="preserve">Comuna Saligny: </w:t>
      </w:r>
      <w:r>
        <w:rPr>
          <w:lang w:val="ro-RO"/>
        </w:rPr>
        <w:t xml:space="preserve"> Se află pe DN 22C pe rela</w:t>
      </w:r>
      <w:r>
        <w:rPr>
          <w:rFonts w:ascii="Tahoma" w:hAnsi="Tahoma" w:cs="Tahoma"/>
          <w:lang w:val="ro-RO"/>
        </w:rPr>
        <w:t>ț</w:t>
      </w:r>
      <w:r>
        <w:rPr>
          <w:lang w:val="ro-RO"/>
        </w:rPr>
        <w:t xml:space="preserve">ia </w:t>
      </w:r>
      <w:hyperlink r:id="rId13" w:tooltip="Constanța" w:history="1">
        <w:r w:rsidRPr="00831713">
          <w:rPr>
            <w:rStyle w:val="Hyperlink"/>
            <w:lang w:val="ro-RO"/>
          </w:rPr>
          <w:t>Constan</w:t>
        </w:r>
        <w:r w:rsidRPr="00831713">
          <w:rPr>
            <w:rStyle w:val="Hyperlink"/>
            <w:rFonts w:ascii="Tahoma" w:hAnsi="Tahoma" w:cs="Tahoma"/>
            <w:lang w:val="ro-RO"/>
          </w:rPr>
          <w:t>ț</w:t>
        </w:r>
        <w:r w:rsidRPr="00831713">
          <w:rPr>
            <w:rStyle w:val="Hyperlink"/>
            <w:lang w:val="ro-RO"/>
          </w:rPr>
          <w:t>a</w:t>
        </w:r>
      </w:hyperlink>
      <w:r w:rsidRPr="00831713">
        <w:rPr>
          <w:lang w:val="ro-RO"/>
        </w:rPr>
        <w:t>-</w:t>
      </w:r>
      <w:hyperlink r:id="rId14" w:tooltip="Cernavodă" w:history="1">
        <w:r w:rsidRPr="00831713">
          <w:rPr>
            <w:rStyle w:val="Hyperlink"/>
            <w:lang w:val="ro-RO"/>
          </w:rPr>
          <w:t>Cernavodă</w:t>
        </w:r>
      </w:hyperlink>
      <w:r>
        <w:rPr>
          <w:lang w:val="ro-RO"/>
        </w:rPr>
        <w:t xml:space="preserve"> </w:t>
      </w:r>
      <w:r>
        <w:rPr>
          <w:rFonts w:ascii="Tahoma" w:hAnsi="Tahoma" w:cs="Tahoma"/>
          <w:lang w:val="ro-RO"/>
        </w:rPr>
        <w:t>ș</w:t>
      </w:r>
      <w:r>
        <w:rPr>
          <w:lang w:val="ro-RO"/>
        </w:rPr>
        <w:t>i este străbătută de la est la vest de calea ferată Constan</w:t>
      </w:r>
      <w:r>
        <w:rPr>
          <w:rFonts w:ascii="Tahoma" w:hAnsi="Tahoma" w:cs="Tahoma"/>
          <w:lang w:val="ro-RO"/>
        </w:rPr>
        <w:t>ț</w:t>
      </w:r>
      <w:r>
        <w:rPr>
          <w:lang w:val="ro-RO"/>
        </w:rPr>
        <w:t xml:space="preserve">a-Cernavodă </w:t>
      </w:r>
      <w:r>
        <w:rPr>
          <w:rFonts w:ascii="Tahoma" w:hAnsi="Tahoma" w:cs="Tahoma"/>
          <w:lang w:val="ro-RO"/>
        </w:rPr>
        <w:t>ș</w:t>
      </w:r>
      <w:r>
        <w:rPr>
          <w:lang w:val="ro-RO"/>
        </w:rPr>
        <w:t xml:space="preserve">i de la vest la est de </w:t>
      </w:r>
      <w:hyperlink r:id="rId15" w:tooltip="Canalul Dunăre-Marea Neagră" w:history="1">
        <w:r w:rsidRPr="00831713">
          <w:rPr>
            <w:rStyle w:val="Hyperlink"/>
            <w:lang w:val="ro-RO"/>
          </w:rPr>
          <w:t>Canalul Dunăre-Marea Neagră</w:t>
        </w:r>
      </w:hyperlink>
      <w:r>
        <w:rPr>
          <w:lang w:val="ro-RO"/>
        </w:rPr>
        <w:t>, care asigură condi</w:t>
      </w:r>
      <w:r>
        <w:rPr>
          <w:rFonts w:ascii="Tahoma" w:hAnsi="Tahoma" w:cs="Tahoma"/>
          <w:lang w:val="ro-RO"/>
        </w:rPr>
        <w:t>ț</w:t>
      </w:r>
      <w:r>
        <w:rPr>
          <w:lang w:val="ro-RO"/>
        </w:rPr>
        <w:t>ii satisfăcătoare de circula</w:t>
      </w:r>
      <w:r>
        <w:rPr>
          <w:rFonts w:ascii="Tahoma" w:hAnsi="Tahoma" w:cs="Tahoma"/>
          <w:lang w:val="ro-RO"/>
        </w:rPr>
        <w:t>ț</w:t>
      </w:r>
      <w:r>
        <w:rPr>
          <w:lang w:val="ro-RO"/>
        </w:rPr>
        <w:t xml:space="preserve">ie </w:t>
      </w:r>
      <w:r>
        <w:rPr>
          <w:rFonts w:ascii="Tahoma" w:hAnsi="Tahoma" w:cs="Tahoma"/>
          <w:lang w:val="ro-RO"/>
        </w:rPr>
        <w:t>ș</w:t>
      </w:r>
      <w:r>
        <w:rPr>
          <w:lang w:val="ro-RO"/>
        </w:rPr>
        <w:t>i transport. Se învecinează la vest cu ora</w:t>
      </w:r>
      <w:r>
        <w:rPr>
          <w:rFonts w:ascii="Tahoma" w:hAnsi="Tahoma" w:cs="Tahoma"/>
          <w:lang w:val="ro-RO"/>
        </w:rPr>
        <w:t>ș</w:t>
      </w:r>
      <w:r>
        <w:rPr>
          <w:lang w:val="ro-RO"/>
        </w:rPr>
        <w:t xml:space="preserve">ul Cernavodă, la sud cu Canalul Dunăre-Marea Neagră, la nord cu comuna </w:t>
      </w:r>
      <w:hyperlink r:id="rId16" w:tooltip="Seimeni, Constanța" w:history="1">
        <w:r w:rsidRPr="00831713">
          <w:rPr>
            <w:rStyle w:val="Hyperlink"/>
            <w:lang w:val="ro-RO"/>
          </w:rPr>
          <w:t>Seimeni</w:t>
        </w:r>
      </w:hyperlink>
      <w:r w:rsidRPr="00831713">
        <w:rPr>
          <w:lang w:val="ro-RO"/>
        </w:rPr>
        <w:t xml:space="preserve">, la est cu comuna </w:t>
      </w:r>
      <w:hyperlink r:id="rId17" w:tooltip="Mircea Vodă, Constanța" w:history="1">
        <w:r w:rsidRPr="00831713">
          <w:rPr>
            <w:rStyle w:val="Hyperlink"/>
            <w:lang w:val="ro-RO"/>
          </w:rPr>
          <w:t>Mircea Vodă</w:t>
        </w:r>
      </w:hyperlink>
      <w:r w:rsidRPr="00831713">
        <w:rPr>
          <w:lang w:val="ro-RO"/>
        </w:rPr>
        <w:t>.</w:t>
      </w:r>
      <w:r>
        <w:rPr>
          <w:lang w:val="ro-RO"/>
        </w:rPr>
        <w:t xml:space="preserve"> Comuna Saligny are in componenta sa satele Saligny, Faclia, Stefan cel Mare. Comuna prin pozitia sa fata de caile de comunicatie, este favorizata dezvoltarii ecoomice si implementarii de actiuni de crestere a valorii adaugate a produselor si marketingul acestora. </w:t>
      </w:r>
    </w:p>
    <w:p w:rsidR="00F40107" w:rsidRDefault="00F40107" w:rsidP="00F40107">
      <w:pPr>
        <w:rPr>
          <w:b/>
          <w:lang w:val="ro-RO"/>
        </w:rPr>
      </w:pPr>
    </w:p>
    <w:p w:rsidR="00F40107" w:rsidRPr="002A4D8E" w:rsidRDefault="00F40107" w:rsidP="00F40107">
      <w:pPr>
        <w:rPr>
          <w:lang w:val="ro-RO"/>
        </w:rPr>
      </w:pPr>
      <w:r w:rsidRPr="002A4D8E">
        <w:rPr>
          <w:b/>
          <w:lang w:val="ro-RO"/>
        </w:rPr>
        <w:t>Comuna Seimeni</w:t>
      </w:r>
      <w:r w:rsidRPr="002A4D8E">
        <w:rPr>
          <w:lang w:val="ro-RO"/>
        </w:rPr>
        <w:t xml:space="preserve">: </w:t>
      </w:r>
      <w:r>
        <w:rPr>
          <w:lang w:val="ro-RO"/>
        </w:rPr>
        <w:t xml:space="preserve">Aceasta comuna are din punct de vedere administrativ in componenta satele: Seimeni, Seimenii Mici, Dunarea. </w:t>
      </w:r>
      <w:r w:rsidRPr="002A4D8E">
        <w:rPr>
          <w:lang w:val="ro-RO"/>
        </w:rPr>
        <w:t xml:space="preserve">Comuna Seimeni, este situata in partea de NV a judetului, pe soseaua Cernavoda - Saraiu, delimitata la N de Capidava, la S de orasul Cernavoda, la E de comunele Silistea si Crucea si la V de fluviul Dunarea. Teritoriul comunei </w:t>
      </w:r>
      <w:r w:rsidRPr="002A4D8E">
        <w:rPr>
          <w:lang w:val="ro-RO"/>
        </w:rPr>
        <w:lastRenderedPageBreak/>
        <w:t>este strabatut de D.J. 223 Cernavoda - Seimeni - Saraiu.</w:t>
      </w:r>
      <w:r>
        <w:rPr>
          <w:lang w:val="ro-RO"/>
        </w:rPr>
        <w:t xml:space="preserve"> Peisajul si asezarea comunei limitrof Dunarii, prezenta in apropierea Cetatii Capidava,  face din aceasta comunitate o bogatie nationala.</w:t>
      </w:r>
    </w:p>
    <w:p w:rsidR="00F40107" w:rsidRDefault="00F40107" w:rsidP="00F40107">
      <w:pPr>
        <w:rPr>
          <w:b/>
          <w:lang w:val="ro-RO"/>
        </w:rPr>
      </w:pPr>
    </w:p>
    <w:p w:rsidR="00F40107" w:rsidRDefault="00F40107" w:rsidP="00F40107">
      <w:pPr>
        <w:rPr>
          <w:lang w:val="ro-RO"/>
        </w:rPr>
      </w:pPr>
      <w:r w:rsidRPr="002A4D8E">
        <w:rPr>
          <w:b/>
          <w:lang w:val="ro-RO"/>
        </w:rPr>
        <w:t>Comuna Crucea</w:t>
      </w:r>
      <w:r>
        <w:rPr>
          <w:b/>
          <w:lang w:val="ro-RO"/>
        </w:rPr>
        <w:t xml:space="preserve">: </w:t>
      </w:r>
      <w:r w:rsidRPr="002A4D8E">
        <w:rPr>
          <w:lang w:val="ro-RO"/>
        </w:rPr>
        <w:t xml:space="preserve">Întreg teritoriul comunei este plasat în nordul podişului Dorobanţu, în partea centrală a Dobrogei. Comuna Crucea se învecinează: la </w:t>
      </w:r>
      <w:r w:rsidRPr="002A4D8E">
        <w:rPr>
          <w:bCs/>
          <w:lang w:val="ro-RO"/>
        </w:rPr>
        <w:t>Nord</w:t>
      </w:r>
      <w:r w:rsidRPr="002A4D8E">
        <w:rPr>
          <w:lang w:val="ro-RO"/>
        </w:rPr>
        <w:t xml:space="preserve"> – cu localităţile: </w:t>
      </w:r>
      <w:r w:rsidRPr="002A4D8E">
        <w:rPr>
          <w:bCs/>
          <w:lang w:val="ro-RO"/>
        </w:rPr>
        <w:t>Horia</w:t>
      </w:r>
      <w:r w:rsidRPr="002A4D8E">
        <w:rPr>
          <w:lang w:val="ro-RO"/>
        </w:rPr>
        <w:t xml:space="preserve">, </w:t>
      </w:r>
      <w:r w:rsidRPr="002A4D8E">
        <w:rPr>
          <w:bCs/>
          <w:lang w:val="ro-RO"/>
        </w:rPr>
        <w:t>Cloşca</w:t>
      </w:r>
      <w:r w:rsidRPr="002A4D8E">
        <w:rPr>
          <w:lang w:val="ro-RO"/>
        </w:rPr>
        <w:t xml:space="preserve"> şi </w:t>
      </w:r>
      <w:r w:rsidRPr="002A4D8E">
        <w:rPr>
          <w:bCs/>
          <w:lang w:val="ro-RO"/>
        </w:rPr>
        <w:t>Tichileşti</w:t>
      </w:r>
      <w:r w:rsidRPr="002A4D8E">
        <w:rPr>
          <w:lang w:val="ro-RO"/>
        </w:rPr>
        <w:t xml:space="preserve">, la </w:t>
      </w:r>
      <w:r w:rsidRPr="002A4D8E">
        <w:rPr>
          <w:bCs/>
          <w:lang w:val="ro-RO"/>
        </w:rPr>
        <w:t>Sud</w:t>
      </w:r>
      <w:r w:rsidRPr="002A4D8E">
        <w:rPr>
          <w:lang w:val="ro-RO"/>
        </w:rPr>
        <w:t xml:space="preserve"> – cu localităţile: </w:t>
      </w:r>
      <w:r w:rsidRPr="002A4D8E">
        <w:rPr>
          <w:bCs/>
          <w:lang w:val="ro-RO"/>
        </w:rPr>
        <w:t>Dorobanţu</w:t>
      </w:r>
      <w:r w:rsidRPr="002A4D8E">
        <w:rPr>
          <w:lang w:val="ro-RO"/>
        </w:rPr>
        <w:t xml:space="preserve"> şi </w:t>
      </w:r>
      <w:r w:rsidRPr="002A4D8E">
        <w:rPr>
          <w:bCs/>
          <w:lang w:val="ro-RO"/>
        </w:rPr>
        <w:t xml:space="preserve">Ţepes-Vodă, </w:t>
      </w:r>
      <w:r w:rsidRPr="002A4D8E">
        <w:rPr>
          <w:lang w:val="ro-RO"/>
        </w:rPr>
        <w:t xml:space="preserve">la </w:t>
      </w:r>
      <w:r w:rsidRPr="002A4D8E">
        <w:rPr>
          <w:bCs/>
          <w:lang w:val="ro-RO"/>
        </w:rPr>
        <w:t>Est</w:t>
      </w:r>
      <w:r w:rsidRPr="002A4D8E">
        <w:rPr>
          <w:lang w:val="ro-RO"/>
        </w:rPr>
        <w:t xml:space="preserve"> – cu localităţile: </w:t>
      </w:r>
      <w:r w:rsidRPr="002A4D8E">
        <w:rPr>
          <w:bCs/>
          <w:lang w:val="ro-RO"/>
        </w:rPr>
        <w:t>Pantelimon</w:t>
      </w:r>
      <w:r w:rsidRPr="002A4D8E">
        <w:rPr>
          <w:lang w:val="ro-RO"/>
        </w:rPr>
        <w:t xml:space="preserve">, </w:t>
      </w:r>
      <w:r w:rsidRPr="002A4D8E">
        <w:rPr>
          <w:bCs/>
          <w:lang w:val="ro-RO"/>
        </w:rPr>
        <w:t>Runcu</w:t>
      </w:r>
      <w:r w:rsidRPr="002A4D8E">
        <w:rPr>
          <w:lang w:val="ro-RO"/>
        </w:rPr>
        <w:t xml:space="preserve"> şi </w:t>
      </w:r>
      <w:r w:rsidRPr="002A4D8E">
        <w:rPr>
          <w:bCs/>
          <w:lang w:val="ro-RO"/>
        </w:rPr>
        <w:t>Vulturu</w:t>
      </w:r>
      <w:r w:rsidRPr="002A4D8E">
        <w:rPr>
          <w:lang w:val="ro-RO"/>
        </w:rPr>
        <w:t xml:space="preserve">, la </w:t>
      </w:r>
      <w:r w:rsidRPr="002A4D8E">
        <w:rPr>
          <w:bCs/>
          <w:lang w:val="ro-RO"/>
        </w:rPr>
        <w:t>Vest</w:t>
      </w:r>
      <w:r w:rsidRPr="002A4D8E">
        <w:rPr>
          <w:lang w:val="ro-RO"/>
        </w:rPr>
        <w:t xml:space="preserve"> – cu localităţile </w:t>
      </w:r>
      <w:r w:rsidRPr="002A4D8E">
        <w:rPr>
          <w:bCs/>
          <w:lang w:val="ro-RO"/>
        </w:rPr>
        <w:t>Capidava</w:t>
      </w:r>
      <w:r w:rsidRPr="002A4D8E">
        <w:rPr>
          <w:lang w:val="ro-RO"/>
        </w:rPr>
        <w:t xml:space="preserve"> şi </w:t>
      </w:r>
      <w:r w:rsidRPr="002A4D8E">
        <w:rPr>
          <w:bCs/>
          <w:lang w:val="ro-RO"/>
        </w:rPr>
        <w:t>Dunărea</w:t>
      </w:r>
      <w:r w:rsidRPr="002A4D8E">
        <w:rPr>
          <w:lang w:val="ro-RO"/>
        </w:rPr>
        <w:t xml:space="preserve">. </w:t>
      </w:r>
      <w:r>
        <w:rPr>
          <w:lang w:val="ro-RO"/>
        </w:rPr>
        <w:t>Crucea este o comuna compusa din multe sate: Crucea, Stupina, Galbiori, Crisan, Siriu, Baltagesti. Activitatea predominanta este agricultura, desi climatul caracteristic Dobrogei se face simtit mai mult ca oriunde. Uneori primavara sau atunci cand de exemplu  infloreste rapita culoarea perceputa este mult galben daca nu ar fi si plantele MESSICOLE. Pe terenurile de la Crucea se culitva in general cereale paioase, indeletnicire care a generat obiceiuri traditionale ce se pastreaza inca, pentru chemarea ploii de exemplu sau sarbatoarea recoltei intr-un mod  unic.</w:t>
      </w:r>
    </w:p>
    <w:p w:rsidR="00F40107" w:rsidRDefault="00F40107" w:rsidP="00F40107">
      <w:pPr>
        <w:rPr>
          <w:b/>
          <w:lang w:val="ro-RO"/>
        </w:rPr>
      </w:pPr>
    </w:p>
    <w:p w:rsidR="00F40107" w:rsidRDefault="00F40107" w:rsidP="00F40107">
      <w:pPr>
        <w:rPr>
          <w:lang w:val="ro-RO"/>
        </w:rPr>
      </w:pPr>
      <w:r w:rsidRPr="00722492">
        <w:rPr>
          <w:b/>
          <w:lang w:val="ro-RO"/>
        </w:rPr>
        <w:t>Comuna Horia</w:t>
      </w:r>
      <w:r>
        <w:rPr>
          <w:lang w:val="ro-RO"/>
        </w:rPr>
        <w:t xml:space="preserve">: este o comună în </w:t>
      </w:r>
      <w:hyperlink r:id="rId18" w:tooltip="Județul Constanța" w:history="1">
        <w:r w:rsidRPr="00AE7A67">
          <w:rPr>
            <w:rStyle w:val="Hyperlink"/>
            <w:lang w:val="ro-RO"/>
          </w:rPr>
          <w:t>jude</w:t>
        </w:r>
        <w:r w:rsidRPr="00AE7A67">
          <w:rPr>
            <w:rStyle w:val="Hyperlink"/>
            <w:rFonts w:ascii="Tahoma" w:hAnsi="Tahoma" w:cs="Tahoma"/>
            <w:lang w:val="ro-RO"/>
          </w:rPr>
          <w:t>ț</w:t>
        </w:r>
        <w:r w:rsidRPr="00AE7A67">
          <w:rPr>
            <w:rStyle w:val="Hyperlink"/>
            <w:lang w:val="ro-RO"/>
          </w:rPr>
          <w:t>ul Constan</w:t>
        </w:r>
        <w:r w:rsidRPr="00AE7A67">
          <w:rPr>
            <w:rStyle w:val="Hyperlink"/>
            <w:rFonts w:ascii="Tahoma" w:hAnsi="Tahoma" w:cs="Tahoma"/>
            <w:lang w:val="ro-RO"/>
          </w:rPr>
          <w:t>ț</w:t>
        </w:r>
        <w:r w:rsidRPr="00AE7A67">
          <w:rPr>
            <w:rStyle w:val="Hyperlink"/>
            <w:lang w:val="ro-RO"/>
          </w:rPr>
          <w:t>a</w:t>
        </w:r>
      </w:hyperlink>
      <w:r w:rsidRPr="00AE7A67">
        <w:rPr>
          <w:lang w:val="ro-RO"/>
        </w:rPr>
        <w:t>.</w:t>
      </w:r>
      <w:r>
        <w:rPr>
          <w:lang w:val="ro-RO"/>
        </w:rPr>
        <w:t xml:space="preserve"> Localitatea Horia este atestata documentar in anul 1877. Horia - resedinta de comuna este situata la 2 Km Nord de Drumul National 2 A - Harsova - Constanta, in dreptul Km 17. Tichilesti - sat apartinator, situat la 5 Km, Sud de Horia pe Drumul Judetean 223 - ce trece prin localitate si face legatura cu satul invecinat Topalu si in continuare face legatura cu orasul Cernavoda. Din satul Tichilesti se poate ajunge pe drumul comunal Nr. 67 la Ghindaresti, sat cu populatie de etnie rusa. Closca - sat apartinator, situat la 3 Km la Nord de Horia, pe DJ 223, ce face legatura la Nord cu localitatea Saraiu. </w:t>
      </w:r>
    </w:p>
    <w:p w:rsidR="00F40107" w:rsidRDefault="00F40107" w:rsidP="00F40107">
      <w:pPr>
        <w:rPr>
          <w:b/>
          <w:lang w:val="ro-RO"/>
        </w:rPr>
      </w:pPr>
    </w:p>
    <w:p w:rsidR="00F40107" w:rsidRDefault="00F40107" w:rsidP="00F40107">
      <w:pPr>
        <w:rPr>
          <w:lang w:val="ro-RO"/>
        </w:rPr>
      </w:pPr>
      <w:r w:rsidRPr="00722492">
        <w:rPr>
          <w:b/>
          <w:lang w:val="ro-RO"/>
        </w:rPr>
        <w:t>Comuna Saraiu</w:t>
      </w:r>
      <w:r>
        <w:rPr>
          <w:lang w:val="ro-RO"/>
        </w:rPr>
        <w:t xml:space="preserve">: </w:t>
      </w:r>
      <w:r w:rsidRPr="00722492">
        <w:rPr>
          <w:lang w:val="ro-RO"/>
        </w:rPr>
        <w:t>Localitatea se află situată în nordul judeţului Constanţa Altitudine medie - 96 m</w:t>
      </w:r>
      <w:r w:rsidRPr="00722492">
        <w:rPr>
          <w:lang w:val="ro-RO"/>
        </w:rPr>
        <w:br/>
        <w:t>Localitatea este traversată de râul Topolog</w:t>
      </w:r>
      <w:r>
        <w:rPr>
          <w:lang w:val="ro-RO"/>
        </w:rPr>
        <w:t xml:space="preserve"> ce reprezinta unul din putinele ape de suprafata ale teritoriului, cu caracter permanent care se varsa in Dunare. Centrul comunei</w:t>
      </w:r>
      <w:r w:rsidRPr="00722492">
        <w:rPr>
          <w:lang w:val="ro-RO"/>
        </w:rPr>
        <w:t xml:space="preserve"> şi este situată la o distanţă de 80 km faţă de reşedinţa de judeţ, la hotar cu judeţul Tulcea</w:t>
      </w:r>
      <w:r>
        <w:rPr>
          <w:lang w:val="ro-RO"/>
        </w:rPr>
        <w:t>. Comuna Saraiu are trei sate apartinatoare (cum spun localnicii): Saraiu, Dulgheru, Stejaru.</w:t>
      </w:r>
    </w:p>
    <w:p w:rsidR="00F40107" w:rsidRDefault="00F40107" w:rsidP="00F40107">
      <w:pPr>
        <w:rPr>
          <w:lang w:val="ro-RO"/>
        </w:rPr>
      </w:pPr>
      <w:r>
        <w:rPr>
          <w:lang w:val="ro-RO"/>
        </w:rPr>
        <w:t>Asa cum este caracteristica economica predominanta a teritoriului si in comun Saraiu ocupatia de baza a populatiei este agricultura favorizata de altitudine, de aspectul relativ plan al reliefului cu unitate geologica alcatuita din formatiunea sisturilor verzi, caracteristica Dobrogei Centrale, cnoscuta sub denumirea de zona sisturilor verzi.</w:t>
      </w:r>
    </w:p>
    <w:p w:rsidR="00F40107" w:rsidRDefault="00F40107" w:rsidP="00F40107">
      <w:pPr>
        <w:rPr>
          <w:b/>
          <w:lang w:val="ro-RO"/>
        </w:rPr>
      </w:pPr>
    </w:p>
    <w:p w:rsidR="00F40107" w:rsidRDefault="00F40107" w:rsidP="00F40107">
      <w:pPr>
        <w:rPr>
          <w:lang w:val="ro-RO"/>
        </w:rPr>
      </w:pPr>
      <w:r w:rsidRPr="00722492">
        <w:rPr>
          <w:b/>
          <w:lang w:val="ro-RO"/>
        </w:rPr>
        <w:t xml:space="preserve">Comuna Casimcea </w:t>
      </w:r>
      <w:r>
        <w:rPr>
          <w:b/>
          <w:lang w:val="ro-RO"/>
        </w:rPr>
        <w:t xml:space="preserve">jud Tulcea: </w:t>
      </w:r>
      <w:r w:rsidRPr="001225DA">
        <w:rPr>
          <w:bCs/>
          <w:lang w:val="ro-RO"/>
        </w:rPr>
        <w:t>Asezata in sudul judetului Tulcea</w:t>
      </w:r>
      <w:r w:rsidRPr="00722492">
        <w:rPr>
          <w:lang w:val="ro-RO"/>
        </w:rPr>
        <w:t>, comuna Casimcea este compusa din sase localitati: Casimcea, care este si resedinta comunei, Razboieni, Corugea, Haidar, Rahman, Cismeaua Noua.</w:t>
      </w:r>
      <w:r>
        <w:rPr>
          <w:lang w:val="ro-RO"/>
        </w:rPr>
        <w:t xml:space="preserve"> </w:t>
      </w:r>
      <w:r w:rsidRPr="00722492">
        <w:rPr>
          <w:lang w:val="ro-RO"/>
        </w:rPr>
        <w:t xml:space="preserve">    </w:t>
      </w:r>
    </w:p>
    <w:p w:rsidR="00F40107" w:rsidRDefault="00F40107" w:rsidP="00F40107">
      <w:pPr>
        <w:rPr>
          <w:lang w:val="ro-RO"/>
        </w:rPr>
      </w:pPr>
      <w:r w:rsidRPr="001225DA">
        <w:rPr>
          <w:bCs/>
          <w:lang w:val="ro-RO"/>
        </w:rPr>
        <w:t>Comuna Casimcea</w:t>
      </w:r>
      <w:r w:rsidRPr="001225DA">
        <w:rPr>
          <w:lang w:val="ro-RO"/>
        </w:rPr>
        <w:t xml:space="preserve"> este situata la 44 grade 44 minute N si 28 grade 22 minute E, la limita sudica a judetului Tulcea pe DJ -222 E, la o distanta de 85 km de municipiul Tulcea, 45 km de orasul Harsova si 27 km de Topolog.</w:t>
      </w:r>
      <w:r>
        <w:rPr>
          <w:lang w:val="ro-RO"/>
        </w:rPr>
        <w:t xml:space="preserve"> Localnicii se mandresc cu faptul ca aici sa nascut Ion Jalea, este primul lucru care il spun,  atunci cand iti vorbesc despre comuna lor. Pe teritoriul comunei se gaseste dealtfel, casa memoriala Ion Jalea. Densitatea populatiei in comuna Casimcea este redusa, cauza este (conform autoritatilor) lipsa ofertei locurilor de munca. Terenul este favorabil practicarii agriculturii, ocupatia economica de baza a locuitorilor comunei este agricultura, (dar se practica o agricultura neperformanta). </w:t>
      </w:r>
    </w:p>
    <w:p w:rsidR="00F40107" w:rsidRDefault="00F40107" w:rsidP="00F40107">
      <w:pPr>
        <w:rPr>
          <w:lang w:val="ro-RO"/>
        </w:rPr>
      </w:pPr>
    </w:p>
    <w:p w:rsidR="009265B7" w:rsidRDefault="009265B7" w:rsidP="00F40107">
      <w:pPr>
        <w:rPr>
          <w:b/>
          <w:lang w:val="ro-RO"/>
        </w:rPr>
      </w:pPr>
    </w:p>
    <w:p w:rsidR="009265B7" w:rsidRDefault="009265B7" w:rsidP="00F40107">
      <w:pPr>
        <w:rPr>
          <w:b/>
          <w:lang w:val="ro-RO"/>
        </w:rPr>
      </w:pPr>
    </w:p>
    <w:p w:rsidR="009265B7" w:rsidRDefault="009265B7" w:rsidP="00F40107">
      <w:pPr>
        <w:rPr>
          <w:b/>
          <w:lang w:val="ro-RO"/>
        </w:rPr>
      </w:pPr>
    </w:p>
    <w:p w:rsidR="009265B7" w:rsidRDefault="009265B7" w:rsidP="00F40107">
      <w:pPr>
        <w:rPr>
          <w:b/>
          <w:lang w:val="ro-RO"/>
        </w:rPr>
      </w:pPr>
    </w:p>
    <w:p w:rsidR="009265B7" w:rsidRDefault="009265B7" w:rsidP="00F40107">
      <w:pPr>
        <w:rPr>
          <w:b/>
          <w:lang w:val="ro-RO"/>
        </w:rPr>
      </w:pPr>
    </w:p>
    <w:p w:rsidR="004426BA" w:rsidRDefault="004426BA" w:rsidP="009265B7">
      <w:pPr>
        <w:jc w:val="center"/>
        <w:rPr>
          <w:b/>
          <w:lang w:val="ro-RO"/>
        </w:rPr>
      </w:pPr>
    </w:p>
    <w:p w:rsidR="004426BA" w:rsidRDefault="004426BA" w:rsidP="009265B7">
      <w:pPr>
        <w:jc w:val="center"/>
        <w:rPr>
          <w:b/>
          <w:lang w:val="ro-RO"/>
        </w:rPr>
      </w:pPr>
    </w:p>
    <w:p w:rsidR="00F40107" w:rsidRDefault="00F40107" w:rsidP="009265B7">
      <w:pPr>
        <w:jc w:val="center"/>
        <w:rPr>
          <w:b/>
          <w:lang w:val="ro-RO"/>
        </w:rPr>
      </w:pPr>
      <w:r w:rsidRPr="00475388">
        <w:rPr>
          <w:b/>
          <w:lang w:val="ro-RO"/>
        </w:rPr>
        <w:t>Relieful</w:t>
      </w:r>
    </w:p>
    <w:p w:rsidR="009265B7" w:rsidRPr="00475388" w:rsidRDefault="009265B7" w:rsidP="009265B7">
      <w:pPr>
        <w:jc w:val="center"/>
        <w:rPr>
          <w:b/>
          <w:lang w:val="ro-RO"/>
        </w:rPr>
      </w:pPr>
    </w:p>
    <w:p w:rsidR="00F40107" w:rsidRDefault="00F40107" w:rsidP="00F40107">
      <w:pPr>
        <w:rPr>
          <w:lang w:val="it-IT"/>
        </w:rPr>
      </w:pPr>
      <w:r w:rsidRPr="004C597A">
        <w:rPr>
          <w:b/>
          <w:lang w:val="it-IT"/>
        </w:rPr>
        <w:t>Judetul Constanta</w:t>
      </w:r>
      <w:r w:rsidRPr="00DE7598">
        <w:rPr>
          <w:lang w:val="it-IT"/>
        </w:rPr>
        <w:t xml:space="preserve"> este situat in sud-estul Romaniei si are la est drept granita tarmul Marii Negre. Judetul are o suprafata totala de 7.055 kmp (circa 3% din suprafata totala a tarii) si se situeaza pe locul 8 in Romania din punct de vedere al suprafetei.</w:t>
      </w:r>
      <w:r>
        <w:rPr>
          <w:lang w:val="it-IT"/>
        </w:rPr>
        <w:t xml:space="preserve"> Relieful este un podis</w:t>
      </w:r>
      <w:r w:rsidRPr="00DE7598">
        <w:rPr>
          <w:lang w:val="it-IT"/>
        </w:rPr>
        <w:t xml:space="preserve">, cu  altitudini joase, </w:t>
      </w:r>
      <w:r>
        <w:rPr>
          <w:lang w:val="it-IT"/>
        </w:rPr>
        <w:t>caracteristica zonei sunt:</w:t>
      </w:r>
      <w:r w:rsidRPr="00DE7598">
        <w:rPr>
          <w:lang w:val="it-IT"/>
        </w:rPr>
        <w:t xml:space="preserve"> lacurile, estuarele si lagunele. Judetul Constanta are un climat temperat-continental cu o temperatura medie anuala intre 10 si 11 grade Celsius. Resursele subsolului includ roci, depozite de minereuri de fier, ape minerale, lacuri sarate cu importante depozite de sapropel; platoul continental al Marii Negre este bogat in rezerve de hidrocarburi si minerale, partial exploatate prin platforme maritime</w:t>
      </w:r>
      <w:r>
        <w:rPr>
          <w:lang w:val="it-IT"/>
        </w:rPr>
        <w:t>.</w:t>
      </w:r>
    </w:p>
    <w:p w:rsidR="004426BA" w:rsidRDefault="004426BA" w:rsidP="00F40107">
      <w:pPr>
        <w:rPr>
          <w:b/>
          <w:color w:val="000000"/>
          <w:lang w:val="it-IT"/>
        </w:rPr>
      </w:pPr>
    </w:p>
    <w:p w:rsidR="00F40107" w:rsidRDefault="00F40107" w:rsidP="00F40107">
      <w:pPr>
        <w:rPr>
          <w:rFonts w:ascii="Verdana" w:hAnsi="Verdana"/>
          <w:color w:val="000000"/>
          <w:sz w:val="20"/>
          <w:szCs w:val="20"/>
          <w:lang w:val="it-IT"/>
        </w:rPr>
      </w:pPr>
      <w:r w:rsidRPr="004C597A">
        <w:rPr>
          <w:b/>
          <w:color w:val="000000"/>
          <w:lang w:val="it-IT"/>
        </w:rPr>
        <w:t>Judetul Tulcea</w:t>
      </w:r>
      <w:r w:rsidRPr="00F546F6">
        <w:rPr>
          <w:color w:val="000000"/>
          <w:lang w:val="it-IT"/>
        </w:rPr>
        <w:t xml:space="preserve"> este situat in sud-estul Romaniei, in nordul Dobrogei, si este traversat de paralela 45 , la vest si la nord fiind marginit de Dunare si la est de Marea Neagra. Suprafata judetului este de 8498 kmp (3,6% din </w:t>
      </w:r>
      <w:hyperlink r:id="rId19" w:history="1">
        <w:r w:rsidRPr="00F546F6">
          <w:rPr>
            <w:rStyle w:val="Hyperlink"/>
            <w:lang w:val="it-IT"/>
          </w:rPr>
          <w:t>Romania</w:t>
        </w:r>
      </w:hyperlink>
      <w:r w:rsidRPr="00F546F6">
        <w:rPr>
          <w:color w:val="000000"/>
          <w:lang w:val="it-IT"/>
        </w:rPr>
        <w:t xml:space="preserve">) din care 42,5% sunt reprezentate de teren agricol, 41,6% </w:t>
      </w:r>
      <w:hyperlink r:id="rId20" w:history="1">
        <w:r w:rsidRPr="00F546F6">
          <w:rPr>
            <w:rStyle w:val="Hyperlink"/>
            <w:lang w:val="it-IT"/>
          </w:rPr>
          <w:t>apa</w:t>
        </w:r>
      </w:hyperlink>
      <w:r w:rsidRPr="00F546F6">
        <w:rPr>
          <w:color w:val="000000"/>
          <w:lang w:val="it-IT"/>
        </w:rPr>
        <w:t xml:space="preserve"> si mlastini, 11,2 5 paduri. Datorita pozitiei sale geografice, judetul Tulcea are aproape toate formele de relief din Romania. Aici se intalnesc doua grupe geog</w:t>
      </w:r>
      <w:r>
        <w:rPr>
          <w:color w:val="000000"/>
          <w:lang w:val="it-IT"/>
        </w:rPr>
        <w:t>rafice Podisul Dobrogei de nord</w:t>
      </w:r>
      <w:r w:rsidRPr="00F546F6">
        <w:rPr>
          <w:color w:val="000000"/>
          <w:lang w:val="it-IT"/>
        </w:rPr>
        <w:t>; ramasitele Muntilor Hercieni (cei</w:t>
      </w:r>
      <w:r>
        <w:rPr>
          <w:color w:val="000000"/>
          <w:lang w:val="it-IT"/>
        </w:rPr>
        <w:t xml:space="preserve"> mai vechi munti din Romania) si</w:t>
      </w:r>
      <w:r w:rsidRPr="00F546F6">
        <w:rPr>
          <w:color w:val="000000"/>
          <w:lang w:val="it-IT"/>
        </w:rPr>
        <w:t xml:space="preserve"> Delta Dunarii, teren inca in formare, care impreuna ca complexul de lacuri Razem-Sinoe ocupa o suprafata de 4.470 kmp. Cea mai importanta apa curgatoare este Dunarea, care traverseaza teritoriul judetului , divizat in 3 brate, Chilia, Sulina (brat maritim), Sfantu Gheorghe, formand Delta Dunarii, declarata in 1990 rezervatia Biosfera , aflata sub egida UNESCO</w:t>
      </w:r>
      <w:r w:rsidRPr="00F546F6">
        <w:rPr>
          <w:rFonts w:ascii="Verdana" w:hAnsi="Verdana"/>
          <w:color w:val="000000"/>
          <w:sz w:val="20"/>
          <w:szCs w:val="20"/>
          <w:lang w:val="it-IT"/>
        </w:rPr>
        <w:t>.</w:t>
      </w:r>
    </w:p>
    <w:p w:rsidR="00F40107" w:rsidRPr="00CC0D32" w:rsidRDefault="00F40107" w:rsidP="00F40107">
      <w:pPr>
        <w:jc w:val="both"/>
        <w:rPr>
          <w:lang w:val="ro-RO"/>
        </w:rPr>
      </w:pPr>
      <w:r w:rsidRPr="00CC0D32">
        <w:rPr>
          <w:lang w:val="ro-RO"/>
        </w:rPr>
        <w:t xml:space="preserve">Teritoriul </w:t>
      </w:r>
      <w:r>
        <w:rPr>
          <w:lang w:val="ro-RO"/>
        </w:rPr>
        <w:t>GAL</w:t>
      </w:r>
      <w:r w:rsidRPr="00CC0D32">
        <w:rPr>
          <w:lang w:val="ro-RO"/>
        </w:rPr>
        <w:t xml:space="preserve"> Dobrogea Centrala  se afla din punct de vedere geomorfologic in Podisul Dobrogei de Sud – Est,  Podisul Medgidiei  si Valea Carasu.</w:t>
      </w:r>
    </w:p>
    <w:p w:rsidR="00F40107" w:rsidRPr="00CC0D32" w:rsidRDefault="00F40107" w:rsidP="00F40107">
      <w:pPr>
        <w:rPr>
          <w:lang w:val="ro-RO"/>
        </w:rPr>
      </w:pPr>
      <w:r w:rsidRPr="00CC0D32">
        <w:rPr>
          <w:lang w:val="ro-RO"/>
        </w:rPr>
        <w:t xml:space="preserve">Podisul Dobrogei de Sud Est </w:t>
      </w:r>
      <w:r>
        <w:rPr>
          <w:lang w:val="ro-RO"/>
        </w:rPr>
        <w:t xml:space="preserve">care se continua cu Podisul Casimcei </w:t>
      </w:r>
      <w:r w:rsidRPr="00CC0D32">
        <w:rPr>
          <w:lang w:val="ro-RO"/>
        </w:rPr>
        <w:t>gazduieste localitatile situate de</w:t>
      </w:r>
      <w:r>
        <w:rPr>
          <w:lang w:val="ro-RO"/>
        </w:rPr>
        <w:t>-</w:t>
      </w:r>
      <w:r w:rsidRPr="00CC0D32">
        <w:rPr>
          <w:lang w:val="ro-RO"/>
        </w:rPr>
        <w:t>a lungul Dunarii si comuna Casimcea din judetul Tulcea</w:t>
      </w:r>
      <w:r>
        <w:rPr>
          <w:lang w:val="ro-RO"/>
        </w:rPr>
        <w:t xml:space="preserve">. Zona este </w:t>
      </w:r>
      <w:r w:rsidRPr="002A4D8E">
        <w:rPr>
          <w:lang w:val="ro-RO"/>
        </w:rPr>
        <w:t>spectaculoasă pentru peisajul dobrogean prin varietatea reliefului şi a elementelor naturale. Din punct de vedere geomorfologic, suprafaţa teritoriului aparţine Podişului Prebalcanic, individualizându-se ca Podişul Dobrogean</w:t>
      </w:r>
      <w:r>
        <w:rPr>
          <w:lang w:val="ro-RO"/>
        </w:rPr>
        <w:t>.</w:t>
      </w:r>
    </w:p>
    <w:p w:rsidR="00F40107" w:rsidRPr="00CC0D32" w:rsidRDefault="00F40107" w:rsidP="00F40107">
      <w:pPr>
        <w:jc w:val="both"/>
        <w:rPr>
          <w:lang w:val="ro-RO"/>
        </w:rPr>
      </w:pPr>
      <w:r w:rsidRPr="00CC0D32">
        <w:rPr>
          <w:lang w:val="ro-RO"/>
        </w:rPr>
        <w:t>Podisul Medgidiei este podisul cu altitudinea cea mai redusa din ansamblul celor care constituie judetul Constanta. Altitudinea  scade de la nord (120m) la sud (in Valea Carasu 9-10m) si de la est (45m) la vest (12m).</w:t>
      </w:r>
    </w:p>
    <w:p w:rsidR="00F40107" w:rsidRPr="00CC0D32" w:rsidRDefault="00F40107" w:rsidP="00F40107">
      <w:pPr>
        <w:jc w:val="both"/>
        <w:rPr>
          <w:lang w:val="ro-RO"/>
        </w:rPr>
      </w:pPr>
      <w:r w:rsidRPr="00CC0D32">
        <w:rPr>
          <w:lang w:val="ro-RO"/>
        </w:rPr>
        <w:t>Configuratia reliefului se caracterizeaza printr-o mare fragmentare datorita vailor cu fundul plat si a interfluviilor cu aspect de dealuri usor ondulate ce coboara in pan</w:t>
      </w:r>
      <w:r>
        <w:rPr>
          <w:lang w:val="ro-RO"/>
        </w:rPr>
        <w:t>ta domoala spre culoarul Carasu</w:t>
      </w:r>
      <w:r w:rsidRPr="00CC0D32">
        <w:rPr>
          <w:lang w:val="ro-RO"/>
        </w:rPr>
        <w:t xml:space="preserve"> </w:t>
      </w:r>
      <w:r>
        <w:rPr>
          <w:lang w:val="ro-RO"/>
        </w:rPr>
        <w:t>d</w:t>
      </w:r>
      <w:r w:rsidRPr="00CC0D32">
        <w:rPr>
          <w:lang w:val="ro-RO"/>
        </w:rPr>
        <w:t>ar si spre Dunare. Pantele dominante sunt cele de pana la 5%, dar in partea mijlocie a versantilor pot depasi 12%, situatie in care apare eroziune prin apa.</w:t>
      </w:r>
    </w:p>
    <w:p w:rsidR="00F40107" w:rsidRDefault="00F40107" w:rsidP="00F40107">
      <w:pPr>
        <w:jc w:val="both"/>
        <w:rPr>
          <w:lang w:val="ro-RO"/>
        </w:rPr>
      </w:pPr>
      <w:r w:rsidRPr="00CC0D32">
        <w:rPr>
          <w:lang w:val="ro-RO"/>
        </w:rPr>
        <w:t>Valea Carasu separa podisurile nordice de cele sudice de pe teritoriul judetului Constanta. Este situata intre cele doua aripi ale platformei, catre care acestea inclina in sens invers. Fundul acestui culoar depresionar, cu directie est-vest are si versanti abrupti.</w:t>
      </w:r>
    </w:p>
    <w:p w:rsidR="00F40107" w:rsidRDefault="00F40107" w:rsidP="00F40107">
      <w:pPr>
        <w:rPr>
          <w:lang w:val="ro-RO"/>
        </w:rPr>
      </w:pPr>
      <w:r w:rsidRPr="00404992">
        <w:rPr>
          <w:lang w:val="ro-RO"/>
        </w:rPr>
        <w:t>Podiş</w:t>
      </w:r>
      <w:r>
        <w:rPr>
          <w:lang w:val="ro-RO"/>
        </w:rPr>
        <w:t>urile care caracterizeaza geografic teritoiul acoperit de GAL Dobrogea Centrala au altitudini cuprinse</w:t>
      </w:r>
      <w:r w:rsidRPr="00404992">
        <w:rPr>
          <w:lang w:val="ro-RO"/>
        </w:rPr>
        <w:t xml:space="preserve"> între 54 m şi 120 m faţă de nivelul mării, cu pante de 0.5 la 5 grade, climat temperat continental cu ierni geroase şi veri toride, solul este cernoziom, profund, cu resurse serioase de ap</w:t>
      </w:r>
      <w:r>
        <w:rPr>
          <w:lang w:val="ro-RO"/>
        </w:rPr>
        <w:t>ă freatică dar la mare adâncime. E</w:t>
      </w:r>
      <w:r w:rsidRPr="00404992">
        <w:rPr>
          <w:lang w:val="ro-RO"/>
        </w:rPr>
        <w:t>ste remarcabilă frumuseţea peisajului natural, dar nu se poate aprecia pozitiv peisajul cultivat. Frumusetea peisajului, prezenta siturilor natura 2000, granita cu fluviul Dunarea ofera mari oportunitati turistice neexploatate</w:t>
      </w:r>
    </w:p>
    <w:p w:rsidR="004426BA" w:rsidRPr="00404992" w:rsidRDefault="004426BA" w:rsidP="00F40107">
      <w:pPr>
        <w:rPr>
          <w:lang w:val="ro-RO"/>
        </w:rPr>
      </w:pPr>
      <w:r>
        <w:rPr>
          <w:lang w:val="ro-RO"/>
        </w:rPr>
        <w:t>Prin actiunile pe care  le propune</w:t>
      </w:r>
      <w:r w:rsidRPr="00404992">
        <w:rPr>
          <w:lang w:val="ro-RO"/>
        </w:rPr>
        <w:t xml:space="preserve"> in acest plan</w:t>
      </w:r>
      <w:r>
        <w:rPr>
          <w:lang w:val="ro-RO"/>
        </w:rPr>
        <w:t xml:space="preserve"> de dezvoltare,</w:t>
      </w:r>
      <w:r w:rsidRPr="00404992">
        <w:rPr>
          <w:lang w:val="ro-RO"/>
        </w:rPr>
        <w:t xml:space="preserve"> parteneriatul urmareste sa protejeze mediul ambiental, sa diminueze efectele climatice extreme prezente in zona, sa estetizeze habitatul natural si locuit</w:t>
      </w:r>
      <w:r>
        <w:rPr>
          <w:lang w:val="ro-RO"/>
        </w:rPr>
        <w:t>,</w:t>
      </w:r>
      <w:r w:rsidRPr="00404992">
        <w:rPr>
          <w:lang w:val="ro-RO"/>
        </w:rPr>
        <w:t xml:space="preserve"> prin refacere antropica, prin proiectele care se vor implementa; mai mult de 30% din sume vor fi dirijate pentru activitati de mediu, criteri</w:t>
      </w:r>
      <w:r>
        <w:rPr>
          <w:lang w:val="ro-RO"/>
        </w:rPr>
        <w:t xml:space="preserve">ile de selectie </w:t>
      </w:r>
      <w:r w:rsidRPr="00404992">
        <w:rPr>
          <w:lang w:val="ro-RO"/>
        </w:rPr>
        <w:t xml:space="preserve"> din pachetul aplicantului vor impune investitii pentru protejarea mediului.</w:t>
      </w:r>
    </w:p>
    <w:p w:rsidR="00F40107" w:rsidRDefault="00F40107" w:rsidP="00F40107">
      <w:pPr>
        <w:rPr>
          <w:lang w:val="ro-RO"/>
        </w:rPr>
      </w:pPr>
    </w:p>
    <w:p w:rsidR="00F40107" w:rsidRDefault="00F40107" w:rsidP="00F40107">
      <w:pPr>
        <w:rPr>
          <w:lang w:val="ro-RO"/>
        </w:rPr>
      </w:pPr>
      <w:r>
        <w:rPr>
          <w:noProof/>
          <w:lang w:val="en-GB" w:eastAsia="en-GB"/>
        </w:rPr>
        <w:drawing>
          <wp:anchor distT="0" distB="0" distL="114300" distR="114300" simplePos="0" relativeHeight="251691008" behindDoc="0" locked="0" layoutInCell="1" allowOverlap="1">
            <wp:simplePos x="0" y="0"/>
            <wp:positionH relativeFrom="column">
              <wp:posOffset>533400</wp:posOffset>
            </wp:positionH>
            <wp:positionV relativeFrom="paragraph">
              <wp:posOffset>0</wp:posOffset>
            </wp:positionV>
            <wp:extent cx="4781550" cy="4565015"/>
            <wp:effectExtent l="0" t="0" r="0" b="698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81550" cy="4565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Pr="00404992" w:rsidRDefault="00F40107" w:rsidP="00F40107">
      <w:pPr>
        <w:rPr>
          <w:lang w:val="ro-RO"/>
        </w:rPr>
      </w:pPr>
    </w:p>
    <w:p w:rsidR="00F40107" w:rsidRPr="00404992" w:rsidRDefault="00F40107" w:rsidP="00F40107">
      <w:pPr>
        <w:rPr>
          <w:lang w:val="ro-RO"/>
        </w:rPr>
      </w:pPr>
    </w:p>
    <w:p w:rsidR="00F40107" w:rsidRPr="00404992" w:rsidRDefault="00F40107" w:rsidP="00F40107">
      <w:pPr>
        <w:rPr>
          <w:lang w:val="ro-RO"/>
        </w:rPr>
      </w:pPr>
    </w:p>
    <w:p w:rsidR="00F40107" w:rsidRPr="00404992" w:rsidRDefault="00F40107" w:rsidP="00F40107">
      <w:pPr>
        <w:rPr>
          <w:lang w:val="ro-RO"/>
        </w:rPr>
      </w:pPr>
    </w:p>
    <w:p w:rsidR="00F40107" w:rsidRPr="00404992" w:rsidRDefault="00F40107" w:rsidP="00F40107">
      <w:pPr>
        <w:rPr>
          <w:lang w:val="ro-RO"/>
        </w:rPr>
      </w:pPr>
    </w:p>
    <w:p w:rsidR="00F40107" w:rsidRPr="00404992" w:rsidRDefault="00F40107" w:rsidP="00F40107">
      <w:pPr>
        <w:spacing w:before="60"/>
        <w:jc w:val="both"/>
        <w:rPr>
          <w:lang w:val="ro-RO"/>
        </w:rPr>
      </w:pPr>
    </w:p>
    <w:p w:rsidR="00F40107" w:rsidRDefault="00F40107" w:rsidP="00F40107">
      <w:pPr>
        <w:spacing w:before="60" w:line="360" w:lineRule="auto"/>
        <w:jc w:val="both"/>
        <w:rPr>
          <w:rFonts w:ascii="Arial" w:hAnsi="Arial" w:cs="Arial"/>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F40107">
      <w:pPr>
        <w:spacing w:before="60" w:line="360" w:lineRule="auto"/>
        <w:jc w:val="both"/>
        <w:rPr>
          <w:lang w:val="ro-RO"/>
        </w:rPr>
      </w:pPr>
    </w:p>
    <w:p w:rsidR="00F40107" w:rsidRDefault="00F40107" w:rsidP="004426BA">
      <w:pPr>
        <w:spacing w:before="60" w:line="360" w:lineRule="auto"/>
        <w:jc w:val="both"/>
        <w:rPr>
          <w:b/>
        </w:rPr>
      </w:pPr>
      <w:r w:rsidRPr="008727E4">
        <w:rPr>
          <w:i/>
          <w:lang w:val="ro-RO"/>
        </w:rPr>
        <w:t xml:space="preserve">             </w:t>
      </w:r>
      <w:r w:rsidRPr="008727E4">
        <w:rPr>
          <w:i/>
          <w:sz w:val="22"/>
          <w:szCs w:val="22"/>
          <w:lang w:val="ro-RO"/>
        </w:rPr>
        <w:t>Marcajul prezinta pozitionarea teritoriului in podisurile Medgidia, Dobrogei  si Casimcea</w:t>
      </w:r>
      <w:r w:rsidRPr="008727E4">
        <w:rPr>
          <w:rFonts w:ascii="Arial" w:hAnsi="Arial" w:cs="Arial"/>
          <w:sz w:val="22"/>
          <w:szCs w:val="22"/>
          <w:lang w:val="ro-RO"/>
        </w:rPr>
        <w:t>.</w:t>
      </w:r>
    </w:p>
    <w:p w:rsidR="00094C8C" w:rsidRDefault="00094C8C" w:rsidP="00F40107">
      <w:pPr>
        <w:pStyle w:val="Listparagraf"/>
        <w:spacing w:after="0"/>
        <w:ind w:left="0"/>
        <w:jc w:val="both"/>
        <w:rPr>
          <w:rFonts w:ascii="Times New Roman" w:hAnsi="Times New Roman"/>
          <w:b/>
          <w:sz w:val="24"/>
          <w:szCs w:val="24"/>
        </w:rPr>
      </w:pPr>
    </w:p>
    <w:p w:rsidR="00F40107" w:rsidRDefault="00F40107" w:rsidP="00F40107">
      <w:pPr>
        <w:pStyle w:val="Listparagraf"/>
        <w:spacing w:after="0"/>
        <w:ind w:left="0"/>
        <w:jc w:val="both"/>
        <w:rPr>
          <w:rFonts w:ascii="Times New Roman" w:hAnsi="Times New Roman"/>
          <w:b/>
          <w:sz w:val="24"/>
          <w:szCs w:val="24"/>
        </w:rPr>
      </w:pPr>
      <w:r>
        <w:rPr>
          <w:rFonts w:ascii="Times New Roman" w:hAnsi="Times New Roman"/>
          <w:b/>
          <w:sz w:val="24"/>
          <w:szCs w:val="24"/>
        </w:rPr>
        <w:t>C</w:t>
      </w:r>
      <w:r w:rsidRPr="001C6A74">
        <w:rPr>
          <w:rFonts w:ascii="Times New Roman" w:hAnsi="Times New Roman"/>
          <w:b/>
          <w:sz w:val="24"/>
          <w:szCs w:val="24"/>
        </w:rPr>
        <w:t>lima predominantă (temperatură, umiditate etc.);</w:t>
      </w:r>
    </w:p>
    <w:p w:rsidR="00094C8C" w:rsidRPr="001C6A74" w:rsidRDefault="00094C8C" w:rsidP="00F40107">
      <w:pPr>
        <w:pStyle w:val="Listparagraf"/>
        <w:spacing w:after="0"/>
        <w:ind w:left="0"/>
        <w:jc w:val="both"/>
        <w:rPr>
          <w:rFonts w:ascii="Times New Roman" w:hAnsi="Times New Roman"/>
          <w:b/>
          <w:sz w:val="24"/>
          <w:szCs w:val="24"/>
        </w:rPr>
      </w:pPr>
    </w:p>
    <w:p w:rsidR="00F40107" w:rsidRPr="001C6A74" w:rsidRDefault="00F40107" w:rsidP="00F40107">
      <w:pPr>
        <w:rPr>
          <w:lang w:val="ro-RO"/>
        </w:rPr>
      </w:pPr>
      <w:r w:rsidRPr="001C6A74">
        <w:rPr>
          <w:lang w:val="ro-RO"/>
        </w:rPr>
        <w:t xml:space="preserve">Datorită poziţiei sale geografice, Teritoriul </w:t>
      </w:r>
      <w:r>
        <w:rPr>
          <w:lang w:val="ro-RO"/>
        </w:rPr>
        <w:t xml:space="preserve">acoperit de GAL Dobrogea Centrala </w:t>
      </w:r>
      <w:r w:rsidRPr="001C6A74">
        <w:rPr>
          <w:lang w:val="ro-RO"/>
        </w:rPr>
        <w:t>face parte din zona agro-climatică I, caldă-secetoasă, care se caracterizează prin cele mai generoase resurse termice, dar şi prin precipitaţiile cele mai reduse, comparativ cu alte teritorii ale ţării.</w:t>
      </w:r>
    </w:p>
    <w:p w:rsidR="00F40107" w:rsidRPr="001C6A74" w:rsidRDefault="00F40107" w:rsidP="00F40107">
      <w:pPr>
        <w:rPr>
          <w:lang w:val="ro-RO"/>
        </w:rPr>
      </w:pPr>
      <w:r w:rsidRPr="001C6A74">
        <w:rPr>
          <w:lang w:val="ro-RO"/>
        </w:rPr>
        <w:t>Temperatura medie anuală depăşeşte în medie 11grd</w:t>
      </w:r>
      <w:r>
        <w:rPr>
          <w:lang w:val="ro-RO"/>
        </w:rPr>
        <w:t xml:space="preserve"> </w:t>
      </w:r>
      <w:r w:rsidRPr="001C6A74">
        <w:rPr>
          <w:lang w:val="ro-RO"/>
        </w:rPr>
        <w:t xml:space="preserve">C. </w:t>
      </w:r>
    </w:p>
    <w:p w:rsidR="00F40107" w:rsidRPr="001C6A74" w:rsidRDefault="00F40107" w:rsidP="00F40107">
      <w:pPr>
        <w:rPr>
          <w:lang w:val="ro-RO"/>
        </w:rPr>
      </w:pPr>
      <w:r w:rsidRPr="001C6A74">
        <w:rPr>
          <w:lang w:val="ro-RO"/>
        </w:rPr>
        <w:t>Datorită celei mai mari durate de strălucire a soarelui, cuprinsă între 2.150 ore/an şi 3.000 ore/an, aici se înregistrează şi cele mai mari valori ale radiaţiei solare.</w:t>
      </w:r>
    </w:p>
    <w:p w:rsidR="00F40107" w:rsidRPr="001C6A74" w:rsidRDefault="00F40107" w:rsidP="00F40107">
      <w:pPr>
        <w:rPr>
          <w:lang w:val="ro-RO"/>
        </w:rPr>
      </w:pPr>
      <w:r w:rsidRPr="001C6A74">
        <w:rPr>
          <w:lang w:val="ro-RO"/>
        </w:rPr>
        <w:t>Diferenţele termice, produse pe fondul regimului anual de tip temperat-continental, cu minime în luna ianuarie şi maxima în luna iulie, sunt o expresie a bilanţului caloric al celor două componente majore ale suprafeţei active ce se întâlnesc aici: apa marină şi întinderea terestră.</w:t>
      </w:r>
    </w:p>
    <w:p w:rsidR="00F40107" w:rsidRPr="001C6A74" w:rsidRDefault="00F40107" w:rsidP="00F40107">
      <w:pPr>
        <w:rPr>
          <w:lang w:val="ro-RO"/>
        </w:rPr>
      </w:pPr>
      <w:r w:rsidRPr="001C6A74">
        <w:rPr>
          <w:lang w:val="ro-RO"/>
        </w:rPr>
        <w:t xml:space="preserve">Suma medie a temperaturilor zilnice ale aerului &gt; 10grdC </w:t>
      </w:r>
    </w:p>
    <w:p w:rsidR="00F40107" w:rsidRPr="001C6A74" w:rsidRDefault="00F40107" w:rsidP="00F40107">
      <w:pPr>
        <w:rPr>
          <w:lang w:val="ro-RO"/>
        </w:rPr>
      </w:pPr>
      <w:r w:rsidRPr="001C6A74">
        <w:rPr>
          <w:lang w:val="ro-RO"/>
        </w:rPr>
        <w:t>Frecvenţa maximă a îngheţurilor este înregistrată în luna ianuarie, cel mai timpuriu îngheţ înr</w:t>
      </w:r>
      <w:r>
        <w:rPr>
          <w:lang w:val="ro-RO"/>
        </w:rPr>
        <w:t>egistrându-se în luna octombrie,</w:t>
      </w:r>
      <w:r w:rsidRPr="001C6A74">
        <w:rPr>
          <w:lang w:val="ro-RO"/>
        </w:rPr>
        <w:t xml:space="preserve"> iar cel mai târziu în prima decadă a lunii mai.</w:t>
      </w:r>
    </w:p>
    <w:p w:rsidR="00F40107" w:rsidRDefault="00F40107" w:rsidP="00F40107">
      <w:pPr>
        <w:rPr>
          <w:lang w:val="ro-RO"/>
        </w:rPr>
      </w:pPr>
      <w:r w:rsidRPr="001C6A74">
        <w:rPr>
          <w:lang w:val="ro-RO"/>
        </w:rPr>
        <w:t xml:space="preserve">Cantitatea medie anuală de precipitaţii variază de la 300 mm până la 400-450 mm, în anii secetoşi ajungând la 200-250 mm. </w:t>
      </w:r>
    </w:p>
    <w:p w:rsidR="00F40107" w:rsidRPr="001C6A74" w:rsidRDefault="00F40107" w:rsidP="00F40107">
      <w:pPr>
        <w:rPr>
          <w:lang w:val="ro-RO"/>
        </w:rPr>
      </w:pPr>
      <w:r w:rsidRPr="001C6A74">
        <w:rPr>
          <w:lang w:val="ro-RO"/>
        </w:rPr>
        <w:t>Repartiţia cantităţilor de precipitaţii atmosferice se distinge, ca şi în alte regiuni de secetă, prin neuniformitate şi variabilitate accentuată mai ales în partea caldă a anului.</w:t>
      </w:r>
    </w:p>
    <w:p w:rsidR="00F40107" w:rsidRPr="001C6A74" w:rsidRDefault="00F40107" w:rsidP="00F40107">
      <w:pPr>
        <w:rPr>
          <w:lang w:val="ro-RO"/>
        </w:rPr>
      </w:pPr>
      <w:r w:rsidRPr="001C6A74">
        <w:rPr>
          <w:lang w:val="ro-RO"/>
        </w:rPr>
        <w:lastRenderedPageBreak/>
        <w:t>O particularitate climatică a acestei zone este frecvenţa fenomenului de secetă, care creşte dinspre perioada rece spre perioada caldă a anului, înregistrând valorile cele mai ridicate în intervalul aprilie - septembrie.</w:t>
      </w:r>
    </w:p>
    <w:p w:rsidR="00F40107" w:rsidRPr="001C6A74" w:rsidRDefault="00F40107" w:rsidP="00F40107">
      <w:pPr>
        <w:rPr>
          <w:lang w:val="ro-RO"/>
        </w:rPr>
      </w:pPr>
      <w:r w:rsidRPr="001C6A74">
        <w:rPr>
          <w:lang w:val="ro-RO"/>
        </w:rPr>
        <w:t>Umezeala relativă a aerului se distinge prin valori mari (84%-85%), produse pe fondul frecvenţei maxime a perioadelor secetoase şi a pluviozităţi celei mai reduse de pe teritoriul ţării.</w:t>
      </w:r>
    </w:p>
    <w:p w:rsidR="00F40107" w:rsidRPr="001C6A74" w:rsidRDefault="00F40107" w:rsidP="00F40107">
      <w:pPr>
        <w:rPr>
          <w:lang w:val="ro-RO"/>
        </w:rPr>
      </w:pPr>
      <w:r w:rsidRPr="001C6A74">
        <w:rPr>
          <w:lang w:val="ro-RO"/>
        </w:rPr>
        <w:t>Un rol major în repartiţia umezeli relative revine circulaţiei periodice locale a aerului sub formă de brize şi în primul rând celor dinspre mare din intervalul diurn.</w:t>
      </w:r>
    </w:p>
    <w:p w:rsidR="00F40107" w:rsidRPr="001C6A74" w:rsidRDefault="00F40107" w:rsidP="00F40107">
      <w:pPr>
        <w:jc w:val="both"/>
        <w:rPr>
          <w:lang w:val="ro-RO"/>
        </w:rPr>
      </w:pPr>
      <w:r w:rsidRPr="001C6A74">
        <w:rPr>
          <w:lang w:val="ro-RO"/>
        </w:rPr>
        <w:t xml:space="preserve">Regiunea in care este situat teritoriul cadastral, se caracterizeaza printr-o clima de stepa xerofila notata cu formula </w:t>
      </w:r>
      <w:r w:rsidRPr="001C6A74">
        <w:rPr>
          <w:b/>
          <w:lang w:val="ro-RO"/>
        </w:rPr>
        <w:t>BS-ax</w:t>
      </w:r>
      <w:r w:rsidRPr="001C6A74">
        <w:rPr>
          <w:lang w:val="ro-RO"/>
        </w:rPr>
        <w:t xml:space="preserve">, in care </w:t>
      </w:r>
      <w:r w:rsidRPr="001C6A74">
        <w:rPr>
          <w:b/>
          <w:lang w:val="ro-RO"/>
        </w:rPr>
        <w:t>BS</w:t>
      </w:r>
      <w:r w:rsidRPr="001C6A74">
        <w:rPr>
          <w:lang w:val="ro-RO"/>
        </w:rPr>
        <w:t xml:space="preserve">- clima de stepa, </w:t>
      </w:r>
      <w:r w:rsidRPr="001C6A74">
        <w:rPr>
          <w:b/>
          <w:lang w:val="ro-RO"/>
        </w:rPr>
        <w:t>a</w:t>
      </w:r>
      <w:r w:rsidRPr="001C6A74">
        <w:rPr>
          <w:lang w:val="ro-RO"/>
        </w:rPr>
        <w:t xml:space="preserve"> –temperatura celei mai calde luni de vara peste 22 grade si </w:t>
      </w:r>
      <w:r w:rsidRPr="001C6A74">
        <w:rPr>
          <w:b/>
          <w:lang w:val="ro-RO"/>
        </w:rPr>
        <w:t>x</w:t>
      </w:r>
      <w:r w:rsidRPr="001C6A74">
        <w:rPr>
          <w:lang w:val="ro-RO"/>
        </w:rPr>
        <w:t xml:space="preserve">- cele mai mari precipitatii care se inregistreaza la inceputul verii. </w:t>
      </w:r>
    </w:p>
    <w:p w:rsidR="00F40107" w:rsidRPr="001C6A74" w:rsidRDefault="00F40107" w:rsidP="00F40107">
      <w:pPr>
        <w:jc w:val="both"/>
        <w:rPr>
          <w:lang w:val="ro-RO"/>
        </w:rPr>
      </w:pPr>
      <w:r w:rsidRPr="001C6A74">
        <w:rPr>
          <w:lang w:val="ro-RO"/>
        </w:rPr>
        <w:t xml:space="preserve">Clima de tip </w:t>
      </w:r>
      <w:r w:rsidRPr="001C6A74">
        <w:rPr>
          <w:b/>
          <w:lang w:val="ro-RO"/>
        </w:rPr>
        <w:t>BS-ax</w:t>
      </w:r>
      <w:r w:rsidRPr="001C6A74">
        <w:rPr>
          <w:lang w:val="ro-RO"/>
        </w:rPr>
        <w:t xml:space="preserve"> este o clima uscata cu veri calde si secetoase si cu ierni reci. Temperatura medie multi anuala este de 11,1 grade si regimul precipitatiilor anuale este de 350-390 mm. Evapotranspiratia in aer si sol este ridicata (peste 650 mm), ceea ce creaza un deficit accentuat de umiditate in perioada iunie-septembrie, cand seceta puternica afecteaza culturile agricole, fapt ce duce la diminuarea productiilor.</w:t>
      </w:r>
    </w:p>
    <w:p w:rsidR="00F40107" w:rsidRPr="001C6A74" w:rsidRDefault="00F40107" w:rsidP="00F40107">
      <w:pPr>
        <w:jc w:val="both"/>
        <w:rPr>
          <w:lang w:val="ro-RO"/>
        </w:rPr>
      </w:pPr>
      <w:r w:rsidRPr="001C6A74">
        <w:rPr>
          <w:lang w:val="ro-RO"/>
        </w:rPr>
        <w:t>Prima bruma se inregistreaza in decada a doua a lunii octombrie, iar ultima bruma in a doua decada a lunii aprilie. Masele de aer (vanturile) au cea mai mare frecventa din directia nord-vest (22,7%) si vest (13,5%).</w:t>
      </w:r>
    </w:p>
    <w:p w:rsidR="00094C8C" w:rsidRDefault="00094C8C" w:rsidP="00F40107">
      <w:pPr>
        <w:jc w:val="both"/>
        <w:rPr>
          <w:b/>
          <w:lang w:val="ro-RO"/>
        </w:rPr>
      </w:pPr>
    </w:p>
    <w:p w:rsidR="00F40107" w:rsidRPr="00935DF8" w:rsidRDefault="00F40107" w:rsidP="00F40107">
      <w:pPr>
        <w:jc w:val="both"/>
        <w:rPr>
          <w:b/>
          <w:lang w:val="ro-RO"/>
        </w:rPr>
      </w:pPr>
      <w:r w:rsidRPr="00935DF8">
        <w:rPr>
          <w:b/>
          <w:lang w:val="ro-RO"/>
        </w:rPr>
        <w:t>Aer</w:t>
      </w:r>
    </w:p>
    <w:p w:rsidR="00F40107" w:rsidRPr="00935DF8" w:rsidRDefault="00F40107" w:rsidP="00F40107">
      <w:pPr>
        <w:rPr>
          <w:lang w:val="ro-RO"/>
        </w:rPr>
      </w:pPr>
      <w:r w:rsidRPr="00935DF8">
        <w:rPr>
          <w:lang w:val="ro-RO"/>
        </w:rPr>
        <w:t>Dobrogea este cunoscută ca “ţara v</w:t>
      </w:r>
      <w:r>
        <w:rPr>
          <w:lang w:val="ro-RO"/>
        </w:rPr>
        <w:t xml:space="preserve">înturilor” încă din antichitate, iar teritoriul GAL nu face exceptie. </w:t>
      </w:r>
      <w:r w:rsidRPr="00935DF8">
        <w:rPr>
          <w:lang w:val="ro-RO"/>
        </w:rPr>
        <w:t xml:space="preserve"> Frecvenţa mare a vînturilor ca şi intensitatea lor rămâne o trăsătură specifică climatului.</w:t>
      </w:r>
    </w:p>
    <w:p w:rsidR="00F40107" w:rsidRPr="00935DF8" w:rsidRDefault="00F40107" w:rsidP="00F40107">
      <w:pPr>
        <w:rPr>
          <w:lang w:val="ro-RO"/>
        </w:rPr>
      </w:pPr>
      <w:r w:rsidRPr="00935DF8">
        <w:rPr>
          <w:lang w:val="ro-RO"/>
        </w:rPr>
        <w:t>Viteza vîntului este cuprinsă între 18-90 km/h iar frecvenţa până la 85%, direcţiile dominante fiind în ordine Nord, Nord-Vest şi Nord –Est (43,8%) apoi cele din Sud şi Sud Est (30,4%).</w:t>
      </w:r>
    </w:p>
    <w:p w:rsidR="00F40107" w:rsidRDefault="00F40107" w:rsidP="00F40107">
      <w:pPr>
        <w:spacing w:before="60"/>
        <w:jc w:val="both"/>
        <w:rPr>
          <w:b/>
          <w:lang w:val="ro-RO"/>
        </w:rPr>
      </w:pPr>
      <w:r w:rsidRPr="00935DF8">
        <w:rPr>
          <w:lang w:val="ro-RO"/>
        </w:rPr>
        <w:t>Vîntul dominant este crivăţul care bate din direcţia Nord-Est, un vînt rece şi uscat care coboară brusc temperatura. Primăvara provoacă o evaporare puternică a apei din sol, iar în timpul iernii spulberă prima zăpadă ce se depune pe sol şi pe semănăturile de toamnă. Vînturile de vară sunt calde şi uscate provocând şiştăvirea şi uscarea culturilor</w:t>
      </w:r>
    </w:p>
    <w:p w:rsidR="00F40107" w:rsidRDefault="00F40107" w:rsidP="00F40107">
      <w:pPr>
        <w:jc w:val="both"/>
        <w:rPr>
          <w:b/>
          <w:lang w:val="it-IT"/>
        </w:rPr>
      </w:pPr>
    </w:p>
    <w:p w:rsidR="00F40107" w:rsidRPr="00935DF8" w:rsidRDefault="00F40107" w:rsidP="00F40107">
      <w:pPr>
        <w:jc w:val="both"/>
        <w:rPr>
          <w:b/>
          <w:lang w:val="it-IT"/>
        </w:rPr>
      </w:pPr>
      <w:r w:rsidRPr="00935DF8">
        <w:rPr>
          <w:b/>
          <w:lang w:val="it-IT"/>
        </w:rPr>
        <w:t xml:space="preserve">Apa </w:t>
      </w:r>
    </w:p>
    <w:p w:rsidR="00F40107" w:rsidRPr="00935DF8" w:rsidRDefault="00F40107" w:rsidP="00F40107">
      <w:pPr>
        <w:jc w:val="both"/>
        <w:outlineLvl w:val="0"/>
        <w:rPr>
          <w:b/>
          <w:lang w:val="it-IT"/>
        </w:rPr>
      </w:pPr>
      <w:r w:rsidRPr="00935DF8">
        <w:rPr>
          <w:lang w:val="it-IT"/>
        </w:rPr>
        <w:t>Perimetrul studiat face parte din bazinul hidrografic al Dunarii si are un regim hidrogr</w:t>
      </w:r>
      <w:r>
        <w:rPr>
          <w:lang w:val="it-IT"/>
        </w:rPr>
        <w:t xml:space="preserve">afic deficitar. In teritoriu  a fost semnalata prezenta unui singur </w:t>
      </w:r>
      <w:r w:rsidRPr="00935DF8">
        <w:rPr>
          <w:lang w:val="it-IT"/>
        </w:rPr>
        <w:t xml:space="preserve"> c</w:t>
      </w:r>
      <w:r>
        <w:rPr>
          <w:lang w:val="it-IT"/>
        </w:rPr>
        <w:t>urs permanent de apa, dar</w:t>
      </w:r>
      <w:r w:rsidRPr="00935DF8">
        <w:rPr>
          <w:lang w:val="it-IT"/>
        </w:rPr>
        <w:t xml:space="preserve"> este traversat de Canalul Dunare-Marea-Neagra. In general, apele freatice nu intervin in procesul de solificare fiind situate la adancimi mari, de peste 10 m, dar exista si situatii in care apa freatica este cantonata la 1,5 m adancime, determinad aparitia gleiosului.</w:t>
      </w:r>
    </w:p>
    <w:p w:rsidR="00F40107" w:rsidRDefault="00F40107" w:rsidP="00F40107">
      <w:pPr>
        <w:autoSpaceDE w:val="0"/>
        <w:autoSpaceDN w:val="0"/>
        <w:adjustRightInd w:val="0"/>
        <w:rPr>
          <w:lang w:val="it-IT"/>
        </w:rPr>
      </w:pPr>
      <w:r>
        <w:rPr>
          <w:noProof/>
          <w:lang w:val="en-GB" w:eastAsia="en-GB"/>
        </w:rPr>
        <w:drawing>
          <wp:anchor distT="0" distB="0" distL="114300" distR="114300" simplePos="0" relativeHeight="251667456" behindDoc="0" locked="0" layoutInCell="1" allowOverlap="1">
            <wp:simplePos x="0" y="0"/>
            <wp:positionH relativeFrom="column">
              <wp:posOffset>0</wp:posOffset>
            </wp:positionH>
            <wp:positionV relativeFrom="paragraph">
              <wp:posOffset>59055</wp:posOffset>
            </wp:positionV>
            <wp:extent cx="3810000" cy="1943100"/>
            <wp:effectExtent l="0" t="0" r="0" b="0"/>
            <wp:wrapSquare wrapText="right"/>
            <wp:docPr id="30" name="Picture 30" descr="http://static.panoramio.com/photos/original/27934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panoramio.com/photos/original/27934195.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38100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1DBA">
        <w:rPr>
          <w:lang w:val="it-IT"/>
        </w:rPr>
        <w:t xml:space="preserve"> </w:t>
      </w:r>
      <w:r>
        <w:fldChar w:fldCharType="begin"/>
      </w:r>
      <w:r w:rsidRPr="00935745">
        <w:rPr>
          <w:lang w:val="it-IT"/>
        </w:rPr>
        <w:instrText xml:space="preserve"> INCLUDEPICTURE "http://static.panoramio.com/photos/original/27934195.jpg" \* MERGEFORMATINET </w:instrText>
      </w:r>
      <w:r>
        <w:fldChar w:fldCharType="separate"/>
      </w:r>
      <w:r>
        <w:fldChar w:fldCharType="end"/>
      </w: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Default="00F40107" w:rsidP="00F40107">
      <w:pPr>
        <w:autoSpaceDE w:val="0"/>
        <w:autoSpaceDN w:val="0"/>
        <w:adjustRightInd w:val="0"/>
        <w:rPr>
          <w:b/>
          <w:lang w:val="it-IT"/>
        </w:rPr>
      </w:pPr>
    </w:p>
    <w:p w:rsidR="00F40107" w:rsidRPr="00F9495A" w:rsidRDefault="00F40107" w:rsidP="00F40107">
      <w:pPr>
        <w:autoSpaceDE w:val="0"/>
        <w:autoSpaceDN w:val="0"/>
        <w:adjustRightInd w:val="0"/>
        <w:rPr>
          <w:i/>
          <w:lang w:val="it-IT"/>
        </w:rPr>
      </w:pPr>
      <w:r w:rsidRPr="00F9495A">
        <w:rPr>
          <w:i/>
          <w:lang w:val="it-IT"/>
        </w:rPr>
        <w:t>Lunca Dunarii la Semeni</w:t>
      </w:r>
    </w:p>
    <w:p w:rsidR="00F40107" w:rsidRDefault="00F40107" w:rsidP="00F40107">
      <w:pPr>
        <w:autoSpaceDE w:val="0"/>
        <w:autoSpaceDN w:val="0"/>
        <w:adjustRightInd w:val="0"/>
        <w:rPr>
          <w:lang w:val="it-IT"/>
        </w:rPr>
      </w:pPr>
    </w:p>
    <w:p w:rsidR="00F40107" w:rsidRDefault="00F40107" w:rsidP="00F40107">
      <w:pPr>
        <w:autoSpaceDE w:val="0"/>
        <w:autoSpaceDN w:val="0"/>
        <w:adjustRightInd w:val="0"/>
        <w:rPr>
          <w:lang w:val="it-IT"/>
        </w:rPr>
      </w:pPr>
    </w:p>
    <w:p w:rsidR="00F40107" w:rsidRPr="00935745" w:rsidRDefault="00F40107" w:rsidP="00F40107">
      <w:pPr>
        <w:autoSpaceDE w:val="0"/>
        <w:autoSpaceDN w:val="0"/>
        <w:adjustRightInd w:val="0"/>
        <w:rPr>
          <w:lang w:val="it-IT"/>
        </w:rPr>
      </w:pPr>
      <w:r w:rsidRPr="00935745">
        <w:rPr>
          <w:lang w:val="it-IT"/>
        </w:rPr>
        <w:t>Apele subterane sunt constituite in rezerve limitate</w:t>
      </w:r>
      <w:r>
        <w:rPr>
          <w:lang w:val="it-IT"/>
        </w:rPr>
        <w:t xml:space="preserve"> </w:t>
      </w:r>
      <w:r w:rsidRPr="00935745">
        <w:rPr>
          <w:lang w:val="it-IT"/>
        </w:rPr>
        <w:t>deoarece depozitele de loess, care acoperă structurile geologice mai vechi sunt slab</w:t>
      </w:r>
      <w:r>
        <w:rPr>
          <w:lang w:val="it-IT"/>
        </w:rPr>
        <w:t xml:space="preserve"> </w:t>
      </w:r>
      <w:r w:rsidRPr="00935745">
        <w:rPr>
          <w:lang w:val="it-IT"/>
        </w:rPr>
        <w:t>permeabile pentru apele de infiltraţie. Din acest motiv apele subterane se găsesc in</w:t>
      </w:r>
      <w:r>
        <w:rPr>
          <w:lang w:val="it-IT"/>
        </w:rPr>
        <w:t xml:space="preserve"> </w:t>
      </w:r>
      <w:r w:rsidRPr="00935745">
        <w:rPr>
          <w:lang w:val="it-IT"/>
        </w:rPr>
        <w:t>depozitele de la baza loessului pentru cele de adâncime mica si in placa sarmatică pentru</w:t>
      </w:r>
      <w:r>
        <w:rPr>
          <w:lang w:val="it-IT"/>
        </w:rPr>
        <w:t xml:space="preserve"> </w:t>
      </w:r>
      <w:r w:rsidRPr="00935745">
        <w:rPr>
          <w:lang w:val="it-IT"/>
        </w:rPr>
        <w:t>cele de mare adâncime.</w:t>
      </w:r>
    </w:p>
    <w:p w:rsidR="00F40107" w:rsidRPr="00935745" w:rsidRDefault="00F40107" w:rsidP="00F40107">
      <w:pPr>
        <w:autoSpaceDE w:val="0"/>
        <w:autoSpaceDN w:val="0"/>
        <w:adjustRightInd w:val="0"/>
        <w:rPr>
          <w:lang w:val="it-IT"/>
        </w:rPr>
      </w:pPr>
      <w:r w:rsidRPr="00935745">
        <w:rPr>
          <w:lang w:val="it-IT"/>
        </w:rPr>
        <w:t>Apele de suprafaţa sunt reprezentate în principal de Marea Neagră şi Dunăre.</w:t>
      </w:r>
    </w:p>
    <w:p w:rsidR="00F40107" w:rsidRPr="00935745" w:rsidRDefault="00F40107" w:rsidP="00F40107">
      <w:pPr>
        <w:autoSpaceDE w:val="0"/>
        <w:autoSpaceDN w:val="0"/>
        <w:adjustRightInd w:val="0"/>
        <w:rPr>
          <w:rFonts w:ascii="TimesNewRomanPSMT" w:hAnsi="TimesNewRomanPSMT" w:cs="TimesNewRomanPSMT"/>
          <w:sz w:val="26"/>
          <w:szCs w:val="26"/>
          <w:lang w:val="it-IT"/>
        </w:rPr>
      </w:pPr>
      <w:r w:rsidRPr="00935745">
        <w:rPr>
          <w:rFonts w:ascii="TimesNewRomanPSMT" w:hAnsi="TimesNewRomanPSMT" w:cs="TimesNewRomanPSMT"/>
          <w:sz w:val="26"/>
          <w:szCs w:val="26"/>
          <w:lang w:val="it-IT"/>
        </w:rPr>
        <w:t>Reţeaua hidrografică este completată de numeroase canale de irigaţii şi în special</w:t>
      </w:r>
    </w:p>
    <w:p w:rsidR="00F40107" w:rsidRPr="00935745" w:rsidRDefault="00F40107" w:rsidP="00F40107">
      <w:pPr>
        <w:autoSpaceDE w:val="0"/>
        <w:autoSpaceDN w:val="0"/>
        <w:adjustRightInd w:val="0"/>
        <w:rPr>
          <w:rFonts w:ascii="TimesNewRomanPSMT" w:hAnsi="TimesNewRomanPSMT" w:cs="TimesNewRomanPSMT"/>
          <w:sz w:val="26"/>
          <w:szCs w:val="26"/>
          <w:lang w:val="it-IT"/>
        </w:rPr>
      </w:pPr>
      <w:r w:rsidRPr="00935745">
        <w:rPr>
          <w:rFonts w:ascii="TimesNewRomanPSMT" w:hAnsi="TimesNewRomanPSMT" w:cs="TimesNewRomanPSMT"/>
          <w:sz w:val="26"/>
          <w:szCs w:val="26"/>
          <w:lang w:val="it-IT"/>
        </w:rPr>
        <w:t>de Canalul Dunăre – Marea Neagra pe o distanţă de 64,2 km şi Canalul Poarta Albă -</w:t>
      </w:r>
    </w:p>
    <w:p w:rsidR="00F40107" w:rsidRDefault="00F40107" w:rsidP="00F40107">
      <w:pPr>
        <w:autoSpaceDE w:val="0"/>
        <w:autoSpaceDN w:val="0"/>
        <w:adjustRightInd w:val="0"/>
        <w:rPr>
          <w:lang w:val="es-ES"/>
        </w:rPr>
      </w:pPr>
      <w:r w:rsidRPr="00935745">
        <w:rPr>
          <w:rFonts w:ascii="TimesNewRomanPSMT" w:hAnsi="TimesNewRomanPSMT" w:cs="TimesNewRomanPSMT"/>
          <w:sz w:val="26"/>
          <w:szCs w:val="26"/>
          <w:lang w:val="es-ES"/>
        </w:rPr>
        <w:t>Midia pe o distanţă de 27,5 km.</w:t>
      </w:r>
    </w:p>
    <w:p w:rsidR="00F40107" w:rsidRDefault="00F40107" w:rsidP="00F40107">
      <w:pPr>
        <w:tabs>
          <w:tab w:val="left" w:pos="1845"/>
        </w:tabs>
        <w:rPr>
          <w:lang w:val="es-ES"/>
        </w:rPr>
      </w:pPr>
    </w:p>
    <w:p w:rsidR="00F40107" w:rsidRDefault="00F40107" w:rsidP="00F40107">
      <w:pPr>
        <w:tabs>
          <w:tab w:val="left" w:pos="1845"/>
        </w:tabs>
        <w:rPr>
          <w:lang w:val="es-ES"/>
        </w:rPr>
      </w:pPr>
    </w:p>
    <w:p w:rsidR="00F40107" w:rsidRDefault="00F40107" w:rsidP="00F40107">
      <w:pPr>
        <w:tabs>
          <w:tab w:val="left" w:pos="1845"/>
        </w:tabs>
        <w:rPr>
          <w:lang w:val="es-ES"/>
        </w:rPr>
      </w:pPr>
    </w:p>
    <w:p w:rsidR="00F40107" w:rsidRDefault="00F40107" w:rsidP="00F40107">
      <w:pPr>
        <w:tabs>
          <w:tab w:val="left" w:pos="1845"/>
        </w:tabs>
        <w:rPr>
          <w:lang w:val="es-ES"/>
        </w:rPr>
      </w:pPr>
    </w:p>
    <w:p w:rsidR="00F40107" w:rsidRDefault="00F40107" w:rsidP="00F40107">
      <w:pPr>
        <w:tabs>
          <w:tab w:val="left" w:pos="1845"/>
        </w:tabs>
        <w:rPr>
          <w:lang w:val="es-ES"/>
        </w:rPr>
      </w:pPr>
    </w:p>
    <w:p w:rsidR="00F40107" w:rsidRPr="00D65285" w:rsidRDefault="00F40107" w:rsidP="00F40107">
      <w:pPr>
        <w:autoSpaceDE w:val="0"/>
        <w:autoSpaceDN w:val="0"/>
        <w:adjustRightInd w:val="0"/>
        <w:jc w:val="center"/>
        <w:rPr>
          <w:b/>
          <w:bCs/>
          <w:lang w:val="es-ES"/>
        </w:rPr>
      </w:pPr>
      <w:r w:rsidRPr="00D65285">
        <w:rPr>
          <w:b/>
          <w:bCs/>
          <w:lang w:val="es-ES"/>
        </w:rPr>
        <w:t>Harta hidrografică a jud. Constanţa</w:t>
      </w:r>
    </w:p>
    <w:p w:rsidR="00F40107" w:rsidRPr="00722870" w:rsidRDefault="00F40107" w:rsidP="00F40107">
      <w:pPr>
        <w:tabs>
          <w:tab w:val="left" w:pos="2175"/>
        </w:tabs>
        <w:autoSpaceDE w:val="0"/>
        <w:autoSpaceDN w:val="0"/>
        <w:adjustRightInd w:val="0"/>
        <w:jc w:val="center"/>
        <w:rPr>
          <w:rFonts w:ascii="TimesNewRomanPS-BoldMT" w:hAnsi="TimesNewRomanPS-BoldMT" w:cs="TimesNewRomanPS-BoldMT"/>
          <w:b/>
          <w:sz w:val="20"/>
          <w:szCs w:val="20"/>
          <w:lang w:val="it-IT"/>
        </w:rPr>
      </w:pPr>
      <w:r w:rsidRPr="00722870">
        <w:rPr>
          <w:rFonts w:ascii="TimesNewRomanPS-BoldMT" w:hAnsi="TimesNewRomanPS-BoldMT" w:cs="TimesNewRomanPS-BoldMT"/>
          <w:b/>
          <w:sz w:val="20"/>
          <w:szCs w:val="20"/>
          <w:lang w:val="it-IT"/>
        </w:rPr>
        <w:t>Perimetrul delimitat GAL Dobrogea Centrala</w:t>
      </w:r>
    </w:p>
    <w:p w:rsidR="00F40107" w:rsidRPr="00722870" w:rsidRDefault="00F40107" w:rsidP="00F40107">
      <w:pPr>
        <w:tabs>
          <w:tab w:val="left" w:pos="1845"/>
        </w:tabs>
        <w:rPr>
          <w:lang w:val="it-IT"/>
        </w:rPr>
      </w:pPr>
      <w:r>
        <w:rPr>
          <w:noProof/>
          <w:lang w:val="en-GB" w:eastAsia="en-GB"/>
        </w:rPr>
        <w:drawing>
          <wp:anchor distT="0" distB="0" distL="114300" distR="114300" simplePos="0" relativeHeight="251692032" behindDoc="1" locked="0" layoutInCell="1" allowOverlap="1">
            <wp:simplePos x="0" y="0"/>
            <wp:positionH relativeFrom="column">
              <wp:posOffset>533400</wp:posOffset>
            </wp:positionH>
            <wp:positionV relativeFrom="paragraph">
              <wp:posOffset>120650</wp:posOffset>
            </wp:positionV>
            <wp:extent cx="4076700" cy="2809875"/>
            <wp:effectExtent l="0" t="0" r="0" b="9525"/>
            <wp:wrapTight wrapText="bothSides">
              <wp:wrapPolygon edited="0">
                <wp:start x="0" y="0"/>
                <wp:lineTo x="0" y="21527"/>
                <wp:lineTo x="21499" y="21527"/>
                <wp:lineTo x="2149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6700" cy="2809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Pr="00722870" w:rsidRDefault="00F40107" w:rsidP="00F40107">
      <w:pPr>
        <w:autoSpaceDE w:val="0"/>
        <w:autoSpaceDN w:val="0"/>
        <w:adjustRightInd w:val="0"/>
        <w:rPr>
          <w:szCs w:val="20"/>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p>
    <w:p w:rsidR="00F40107" w:rsidRDefault="00F40107" w:rsidP="00F40107">
      <w:pPr>
        <w:jc w:val="both"/>
        <w:rPr>
          <w:b/>
          <w:lang w:val="it-IT"/>
        </w:rPr>
      </w:pPr>
      <w:r>
        <w:rPr>
          <w:b/>
          <w:lang w:val="it-IT"/>
        </w:rPr>
        <w:t>P</w:t>
      </w:r>
      <w:r w:rsidRPr="00935DF8">
        <w:rPr>
          <w:b/>
          <w:lang w:val="it-IT"/>
        </w:rPr>
        <w:t>rincipalele tipuri de sol predominante</w:t>
      </w:r>
    </w:p>
    <w:p w:rsidR="00F40107" w:rsidRPr="00935DF8" w:rsidRDefault="00F40107" w:rsidP="00F40107">
      <w:pPr>
        <w:jc w:val="both"/>
        <w:rPr>
          <w:lang w:val="it-IT"/>
        </w:rPr>
      </w:pPr>
      <w:r w:rsidRPr="00935DF8">
        <w:rPr>
          <w:lang w:val="it-IT"/>
        </w:rPr>
        <w:t>Perimetrul studiat este relativ uniform cu soluri in general de buna calitate ( Clasa cernisoluri) fiind incadrate in clasa a-</w:t>
      </w:r>
      <w:smartTag w:uri="urn:schemas-microsoft-com:office:smarttags" w:element="stockticker">
        <w:r w:rsidRPr="00935DF8">
          <w:rPr>
            <w:lang w:val="it-IT"/>
          </w:rPr>
          <w:t>III</w:t>
        </w:r>
      </w:smartTag>
      <w:r w:rsidRPr="00935DF8">
        <w:rPr>
          <w:lang w:val="it-IT"/>
        </w:rPr>
        <w:t>-a de calitate avand in medie 49-56 de puncte de bonitare pentru arabil si 46-52 de puncte de bonitare pentru vita de vie corespunzator clasei a-</w:t>
      </w:r>
      <w:smartTag w:uri="urn:schemas-microsoft-com:office:smarttags" w:element="stockticker">
        <w:r w:rsidRPr="00935DF8">
          <w:rPr>
            <w:lang w:val="it-IT"/>
          </w:rPr>
          <w:t>III</w:t>
        </w:r>
      </w:smartTag>
      <w:r w:rsidRPr="00935DF8">
        <w:rPr>
          <w:lang w:val="it-IT"/>
        </w:rPr>
        <w:t>-a de calitate. Repartitia in teritoriu a principalelor tipuri si subtipuri de sol este conditionata de factorii pedogenetici : clima, vegetatie, roca, relief, apa freatica, la care se adauga factorul antropic. Conditia climatica si de vegetatie a tinutului de stepa a favorizat o mineralizare accentuata a partii organice. Solul dominant este solul balan si cernoziomul calcaric.</w:t>
      </w:r>
    </w:p>
    <w:p w:rsidR="00F40107" w:rsidRPr="0032736C" w:rsidRDefault="00F40107" w:rsidP="00F40107">
      <w:pPr>
        <w:autoSpaceDE w:val="0"/>
        <w:autoSpaceDN w:val="0"/>
        <w:adjustRightInd w:val="0"/>
        <w:jc w:val="both"/>
        <w:rPr>
          <w:lang w:val="it-IT"/>
        </w:rPr>
      </w:pPr>
      <w:r w:rsidRPr="0032736C">
        <w:rPr>
          <w:lang w:val="it-IT"/>
        </w:rPr>
        <w:t xml:space="preserve">Folosirea intensiva a resurselor de sol necesita insa si o serie de masuri sau lucrari de imbunatatire funciare: lucrari de combatere a eroziunii solului si a celor de eliminare a excesului de umiditate rezultat in urma precipitatiilor. </w:t>
      </w:r>
    </w:p>
    <w:p w:rsidR="00F40107" w:rsidRPr="0032736C" w:rsidRDefault="00F40107" w:rsidP="00F40107">
      <w:pPr>
        <w:autoSpaceDE w:val="0"/>
        <w:autoSpaceDN w:val="0"/>
        <w:adjustRightInd w:val="0"/>
        <w:jc w:val="both"/>
        <w:rPr>
          <w:lang w:val="it-IT"/>
        </w:rPr>
      </w:pPr>
      <w:r w:rsidRPr="0032736C">
        <w:rPr>
          <w:lang w:val="it-IT"/>
        </w:rPr>
        <w:t xml:space="preserve">Deseurile zootehnice rezultate din amenajari in gospodariile particulare nu se neutralizeaza in instalatii si sunt folosite in proportie foarte mare ca ingrasamant natural. </w:t>
      </w:r>
    </w:p>
    <w:p w:rsidR="00094C8C" w:rsidRDefault="00094C8C" w:rsidP="00F40107">
      <w:pPr>
        <w:rPr>
          <w:b/>
          <w:lang w:val="ro-RO"/>
        </w:rPr>
      </w:pPr>
    </w:p>
    <w:p w:rsidR="00094C8C" w:rsidRDefault="00094C8C" w:rsidP="00F40107">
      <w:pPr>
        <w:rPr>
          <w:b/>
          <w:lang w:val="ro-RO"/>
        </w:rPr>
      </w:pPr>
    </w:p>
    <w:p w:rsidR="00094C8C" w:rsidRDefault="00094C8C" w:rsidP="00F40107">
      <w:pPr>
        <w:rPr>
          <w:b/>
          <w:lang w:val="ro-RO"/>
        </w:rPr>
      </w:pPr>
    </w:p>
    <w:p w:rsidR="00F40107" w:rsidRPr="00606F7A" w:rsidRDefault="00F40107" w:rsidP="00F40107">
      <w:pPr>
        <w:rPr>
          <w:lang w:val="it-IT"/>
        </w:rPr>
      </w:pPr>
      <w:r w:rsidRPr="00935DF8">
        <w:rPr>
          <w:b/>
          <w:lang w:val="ro-RO"/>
        </w:rPr>
        <w:lastRenderedPageBreak/>
        <w:t>Resursele naturale (din sol, apă, aer etc.)</w:t>
      </w:r>
    </w:p>
    <w:p w:rsidR="00F40107" w:rsidRDefault="00F40107" w:rsidP="00F40107">
      <w:pPr>
        <w:autoSpaceDE w:val="0"/>
        <w:autoSpaceDN w:val="0"/>
        <w:adjustRightInd w:val="0"/>
        <w:jc w:val="both"/>
        <w:rPr>
          <w:lang w:val="it-IT"/>
        </w:rPr>
      </w:pPr>
      <w:r w:rsidRPr="00935DF8">
        <w:rPr>
          <w:lang w:val="ro-RO"/>
        </w:rPr>
        <w:t xml:space="preserve">Resursele naturale reprezinta totalitatea zacamintelor de minerale si de minereuri, a terenurilor cultivabile, a padurilor si apelor de care dispune un teritoriu. </w:t>
      </w:r>
      <w:r w:rsidRPr="0032736C">
        <w:rPr>
          <w:lang w:val="it-IT"/>
        </w:rPr>
        <w:t xml:space="preserve">Resursele naturale </w:t>
      </w:r>
      <w:r>
        <w:rPr>
          <w:lang w:val="it-IT"/>
        </w:rPr>
        <w:t xml:space="preserve">apar in mod natural si </w:t>
      </w:r>
      <w:r w:rsidRPr="0032736C">
        <w:rPr>
          <w:lang w:val="it-IT"/>
        </w:rPr>
        <w:t>sunt considerate valoroase in forma lor relativ nemodificata. Resursele</w:t>
      </w:r>
    </w:p>
    <w:p w:rsidR="00F40107" w:rsidRPr="0032736C" w:rsidRDefault="00F40107" w:rsidP="00F40107">
      <w:pPr>
        <w:autoSpaceDE w:val="0"/>
        <w:autoSpaceDN w:val="0"/>
        <w:adjustRightInd w:val="0"/>
        <w:jc w:val="both"/>
        <w:rPr>
          <w:lang w:val="it-IT"/>
        </w:rPr>
      </w:pPr>
      <w:r w:rsidRPr="0032736C">
        <w:rPr>
          <w:lang w:val="it-IT"/>
        </w:rPr>
        <w:t xml:space="preserve">naturale sunt considerate capital natural ce poate fi convertit in materii prime pentru procesele capitalului infrastructural si sunt clasificate in: resurse regenerabile si resurse neregenerabile. Resursele pot, de asemenea, sa fie clasificate pe baza originii lor ca fiind: resurse biotice, derivate din animale si plante, si resurse abiotice, derivate din pamant, aer, apa. </w:t>
      </w:r>
    </w:p>
    <w:p w:rsidR="00F40107" w:rsidRDefault="00F40107" w:rsidP="00F40107">
      <w:pPr>
        <w:autoSpaceDE w:val="0"/>
        <w:autoSpaceDN w:val="0"/>
        <w:adjustRightInd w:val="0"/>
        <w:jc w:val="both"/>
        <w:rPr>
          <w:lang w:val="it-IT"/>
        </w:rPr>
      </w:pPr>
      <w:r w:rsidRPr="0032736C">
        <w:rPr>
          <w:lang w:val="it-IT"/>
        </w:rPr>
        <w:t xml:space="preserve">Resursele regenerabile sunt resursele vii pe care le intalnim si pe teritoriul acoperit de Grupul de Actiune Locala </w:t>
      </w:r>
      <w:r w:rsidRPr="00935DF8">
        <w:rPr>
          <w:bCs/>
          <w:lang w:val="ro-RO"/>
        </w:rPr>
        <w:t>Dobrogea Centrala</w:t>
      </w:r>
      <w:r w:rsidRPr="00935DF8">
        <w:rPr>
          <w:lang w:val="it-IT"/>
        </w:rPr>
        <w:t>.</w:t>
      </w:r>
      <w:r w:rsidRPr="0032736C">
        <w:rPr>
          <w:lang w:val="it-IT"/>
        </w:rPr>
        <w:t xml:space="preserve"> Intre acestea se numara suprafete de </w:t>
      </w:r>
      <w:r>
        <w:rPr>
          <w:lang w:val="it-IT"/>
        </w:rPr>
        <w:t>pasuni</w:t>
      </w:r>
      <w:r w:rsidRPr="0032736C">
        <w:rPr>
          <w:lang w:val="it-IT"/>
        </w:rPr>
        <w:t xml:space="preserve">, culturi sau vietatile din ape. Aceste resurse pot fi refacute daca nu sunt supravalorificate. Totodata acestea pot fi folosite pe termen nelimitat daca sunt folosite rational. Odata ce resursele </w:t>
      </w:r>
    </w:p>
    <w:p w:rsidR="00F40107" w:rsidRDefault="00F40107" w:rsidP="00F40107">
      <w:pPr>
        <w:autoSpaceDE w:val="0"/>
        <w:autoSpaceDN w:val="0"/>
        <w:adjustRightInd w:val="0"/>
        <w:jc w:val="both"/>
        <w:rPr>
          <w:lang w:val="it-IT"/>
        </w:rPr>
      </w:pPr>
      <w:r w:rsidRPr="0032736C">
        <w:rPr>
          <w:lang w:val="it-IT"/>
        </w:rPr>
        <w:t xml:space="preserve">regenerabile sunt consumate la o rata care depaseste rata lor naturala de refacere, ele se vor </w:t>
      </w:r>
    </w:p>
    <w:p w:rsidR="00F40107" w:rsidRPr="0032736C" w:rsidRDefault="00F40107" w:rsidP="00F40107">
      <w:pPr>
        <w:autoSpaceDE w:val="0"/>
        <w:autoSpaceDN w:val="0"/>
        <w:adjustRightInd w:val="0"/>
        <w:jc w:val="both"/>
        <w:rPr>
          <w:lang w:val="it-IT"/>
        </w:rPr>
      </w:pPr>
      <w:r w:rsidRPr="0032736C">
        <w:rPr>
          <w:lang w:val="it-IT"/>
        </w:rPr>
        <w:t xml:space="preserve">diminua si in cele din urma se vor epuiza. Rata care poate fi sustinuta de o resursa regenerabila este determinata de rata de refacere si de marimea disponibilului acelei resurse. </w:t>
      </w:r>
    </w:p>
    <w:p w:rsidR="00F40107" w:rsidRPr="0032736C" w:rsidRDefault="00F40107" w:rsidP="00F40107">
      <w:pPr>
        <w:autoSpaceDE w:val="0"/>
        <w:autoSpaceDN w:val="0"/>
        <w:adjustRightInd w:val="0"/>
        <w:jc w:val="both"/>
        <w:rPr>
          <w:lang w:val="it-IT"/>
        </w:rPr>
      </w:pPr>
      <w:r w:rsidRPr="0032736C">
        <w:rPr>
          <w:lang w:val="it-IT"/>
        </w:rPr>
        <w:t xml:space="preserve">Resursele naturale regenerabile ce nu sunt vii, prezente, de asemenea pe teritoriul acoperit de Grupul de Actiune Locala </w:t>
      </w:r>
      <w:r w:rsidRPr="00935DF8">
        <w:rPr>
          <w:bCs/>
          <w:lang w:val="ro-RO"/>
        </w:rPr>
        <w:t>Dobrogea Centrala</w:t>
      </w:r>
      <w:r w:rsidRPr="0032736C">
        <w:rPr>
          <w:lang w:val="it-IT"/>
        </w:rPr>
        <w:t xml:space="preserve">, includ solul, apa, vantul si radiatia solara. </w:t>
      </w:r>
    </w:p>
    <w:p w:rsidR="00F40107" w:rsidRDefault="00F40107" w:rsidP="00F40107">
      <w:pPr>
        <w:spacing w:before="60"/>
        <w:jc w:val="both"/>
        <w:rPr>
          <w:lang w:val="ro-RO"/>
        </w:rPr>
      </w:pPr>
      <w:r w:rsidRPr="0032736C">
        <w:rPr>
          <w:lang w:val="it-IT"/>
        </w:rPr>
        <w:t>Resursele pe care se bazeaza potentialul econ</w:t>
      </w:r>
      <w:r>
        <w:rPr>
          <w:lang w:val="it-IT"/>
        </w:rPr>
        <w:t xml:space="preserve">omic al teritoriului </w:t>
      </w:r>
      <w:r w:rsidRPr="0032736C">
        <w:rPr>
          <w:lang w:val="it-IT"/>
        </w:rPr>
        <w:t xml:space="preserve"> Grupul de Actiune Locala </w:t>
      </w:r>
      <w:r w:rsidRPr="00935DF8">
        <w:rPr>
          <w:bCs/>
          <w:lang w:val="ro-RO"/>
        </w:rPr>
        <w:t>Dobrogea Centrala</w:t>
      </w:r>
      <w:r>
        <w:rPr>
          <w:bCs/>
          <w:lang w:val="ro-RO"/>
        </w:rPr>
        <w:t>,</w:t>
      </w:r>
      <w:r w:rsidRPr="0032736C">
        <w:rPr>
          <w:lang w:val="it-IT"/>
        </w:rPr>
        <w:t xml:space="preserve"> in momentul de fata sunt numai resurse proprii (terenuri arabile, pasuni, fanete, paduri, produse animaliere si vegetale). Resursa naturala de baza care constituie suportul dezvoltarii economice in teritoriu este fondul funciar agricol, functia dominanta in profilul economico-social al zonei fiind dezvoltarea agriculturii cu cele doua ramuri principale: cultura vegetala si cre</w:t>
      </w:r>
      <w:r>
        <w:rPr>
          <w:rFonts w:ascii="Tahoma" w:hAnsi="Tahoma" w:cs="Tahoma"/>
          <w:lang w:val="it-IT"/>
        </w:rPr>
        <w:t>s</w:t>
      </w:r>
      <w:r w:rsidRPr="0032736C">
        <w:rPr>
          <w:lang w:val="it-IT"/>
        </w:rPr>
        <w:t>terea animalelor</w:t>
      </w:r>
      <w:r>
        <w:rPr>
          <w:lang w:val="it-IT"/>
        </w:rPr>
        <w:t>.</w:t>
      </w:r>
    </w:p>
    <w:p w:rsidR="00094C8C" w:rsidRDefault="00094C8C" w:rsidP="00F40107">
      <w:pPr>
        <w:pStyle w:val="Listparagraf"/>
        <w:ind w:left="0"/>
        <w:jc w:val="both"/>
        <w:rPr>
          <w:rFonts w:ascii="Times New Roman" w:hAnsi="Times New Roman"/>
          <w:b/>
          <w:sz w:val="24"/>
          <w:szCs w:val="24"/>
        </w:rPr>
      </w:pPr>
    </w:p>
    <w:p w:rsidR="00F40107" w:rsidRDefault="00F40107" w:rsidP="00F40107">
      <w:pPr>
        <w:pStyle w:val="Listparagraf"/>
        <w:ind w:left="0"/>
        <w:jc w:val="both"/>
        <w:rPr>
          <w:rFonts w:ascii="Times New Roman" w:hAnsi="Times New Roman"/>
          <w:b/>
          <w:sz w:val="24"/>
          <w:szCs w:val="24"/>
        </w:rPr>
      </w:pPr>
      <w:r>
        <w:rPr>
          <w:rFonts w:ascii="Times New Roman" w:hAnsi="Times New Roman"/>
          <w:b/>
          <w:sz w:val="24"/>
          <w:szCs w:val="24"/>
        </w:rPr>
        <w:t>V</w:t>
      </w:r>
      <w:r w:rsidRPr="00244EB0">
        <w:rPr>
          <w:rFonts w:ascii="Times New Roman" w:hAnsi="Times New Roman"/>
          <w:b/>
          <w:sz w:val="24"/>
          <w:szCs w:val="24"/>
        </w:rPr>
        <w:t>egetaţia (peisajul natural şi cultivat etc.).</w:t>
      </w:r>
    </w:p>
    <w:p w:rsidR="00F40107" w:rsidRPr="00920653" w:rsidRDefault="00F40107" w:rsidP="00F40107">
      <w:pPr>
        <w:pStyle w:val="Listparagraf"/>
        <w:spacing w:after="0" w:line="240" w:lineRule="auto"/>
        <w:ind w:left="0"/>
        <w:jc w:val="both"/>
        <w:rPr>
          <w:rFonts w:ascii="Times New Roman" w:hAnsi="Times New Roman"/>
        </w:rPr>
      </w:pPr>
      <w:r w:rsidRPr="00920653">
        <w:rPr>
          <w:rFonts w:ascii="Times New Roman" w:hAnsi="Times New Roman"/>
        </w:rPr>
        <w:t>Poziţia geografică şi climatică conferă acestei zone posibilităţi multiple pentru practicarea unei agriculturii durabile şi performante.</w:t>
      </w:r>
    </w:p>
    <w:p w:rsidR="00F40107" w:rsidRPr="00920653" w:rsidRDefault="00F40107" w:rsidP="00F40107">
      <w:pPr>
        <w:rPr>
          <w:lang w:val="it-IT"/>
        </w:rPr>
      </w:pPr>
      <w:r w:rsidRPr="00920653">
        <w:rPr>
          <w:lang w:val="it-IT"/>
        </w:rPr>
        <w:t>Peisajul natural este dominat de Stepa Dobrogei instalata in podisul Medgidiei si intins pe toata Valea Carasu.</w:t>
      </w:r>
    </w:p>
    <w:p w:rsidR="00094C8C" w:rsidRDefault="00094C8C" w:rsidP="00F40107">
      <w:pPr>
        <w:jc w:val="both"/>
        <w:rPr>
          <w:b/>
          <w:lang w:val="it-IT"/>
        </w:rPr>
      </w:pPr>
    </w:p>
    <w:p w:rsidR="00F40107" w:rsidRPr="00920653" w:rsidRDefault="00F40107" w:rsidP="00F40107">
      <w:pPr>
        <w:jc w:val="both"/>
        <w:rPr>
          <w:lang w:val="ro-RO"/>
        </w:rPr>
      </w:pPr>
      <w:r w:rsidRPr="00920653">
        <w:rPr>
          <w:b/>
          <w:lang w:val="it-IT"/>
        </w:rPr>
        <w:t>Lipsa padurilor</w:t>
      </w:r>
      <w:r w:rsidRPr="00920653">
        <w:rPr>
          <w:lang w:val="it-IT"/>
        </w:rPr>
        <w:t xml:space="preserve"> </w:t>
      </w:r>
      <w:r w:rsidRPr="00920653">
        <w:rPr>
          <w:b/>
          <w:lang w:val="it-IT"/>
        </w:rPr>
        <w:t xml:space="preserve">si a perdelelor forestiere </w:t>
      </w:r>
      <w:r w:rsidRPr="00920653">
        <w:rPr>
          <w:lang w:val="it-IT"/>
        </w:rPr>
        <w:t>determina o miscare continua a aerului care afecteaza vegetatia in perioada de vara, aceasta ia un aspect de vegetatie desertica</w:t>
      </w:r>
    </w:p>
    <w:p w:rsidR="00094C8C" w:rsidRDefault="00094C8C" w:rsidP="00F40107">
      <w:pPr>
        <w:pStyle w:val="Listparagraf"/>
        <w:ind w:left="0"/>
        <w:jc w:val="both"/>
        <w:rPr>
          <w:rFonts w:ascii="Times New Roman" w:hAnsi="Times New Roman"/>
          <w:i/>
        </w:rPr>
      </w:pPr>
    </w:p>
    <w:p w:rsidR="00F40107" w:rsidRPr="00F9495A" w:rsidRDefault="00F40107" w:rsidP="00F40107">
      <w:pPr>
        <w:pStyle w:val="Listparagraf"/>
        <w:ind w:left="0"/>
        <w:jc w:val="both"/>
        <w:rPr>
          <w:rFonts w:ascii="Times New Roman" w:hAnsi="Times New Roman"/>
          <w:i/>
        </w:rPr>
      </w:pPr>
      <w:r>
        <w:rPr>
          <w:noProof/>
          <w:lang w:val="en-GB" w:eastAsia="en-GB"/>
        </w:rPr>
        <w:drawing>
          <wp:anchor distT="0" distB="0" distL="114300" distR="114300" simplePos="0" relativeHeight="251669504" behindDoc="1" locked="0" layoutInCell="1" allowOverlap="1">
            <wp:simplePos x="0" y="0"/>
            <wp:positionH relativeFrom="column">
              <wp:posOffset>533400</wp:posOffset>
            </wp:positionH>
            <wp:positionV relativeFrom="paragraph">
              <wp:posOffset>473075</wp:posOffset>
            </wp:positionV>
            <wp:extent cx="4572000" cy="3328035"/>
            <wp:effectExtent l="0" t="0" r="0" b="5715"/>
            <wp:wrapTight wrapText="bothSides">
              <wp:wrapPolygon edited="0">
                <wp:start x="0" y="0"/>
                <wp:lineTo x="0" y="21513"/>
                <wp:lineTo x="21510" y="21513"/>
                <wp:lineTo x="2151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332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95A">
        <w:rPr>
          <w:rFonts w:ascii="Times New Roman" w:hAnsi="Times New Roman"/>
          <w:i/>
        </w:rPr>
        <w:t>Harta tipurilor de peisaj a teritoriului  GAL si Dobrogea (zona marcata reprezinta teritoriul GAL Dobrogea Centrala)</w:t>
      </w: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Default="00F40107" w:rsidP="00F40107">
      <w:pPr>
        <w:rPr>
          <w:lang w:val="ro-RO"/>
        </w:rPr>
      </w:pPr>
    </w:p>
    <w:p w:rsidR="00F40107" w:rsidRPr="00787DFD" w:rsidRDefault="00F40107" w:rsidP="00F40107">
      <w:pPr>
        <w:rPr>
          <w:lang w:val="ro-RO"/>
        </w:rPr>
      </w:pPr>
      <w:r w:rsidRPr="00787DFD">
        <w:rPr>
          <w:lang w:val="ro-RO"/>
        </w:rPr>
        <w:lastRenderedPageBreak/>
        <w:t>Ploile rare dar repezi formeaza ravene adanci care ofera faunei zone de protectie fizica.</w:t>
      </w:r>
    </w:p>
    <w:p w:rsidR="00F40107" w:rsidRPr="00244EB0" w:rsidRDefault="00F40107" w:rsidP="00F40107">
      <w:pPr>
        <w:rPr>
          <w:lang w:val="it-IT"/>
        </w:rPr>
      </w:pPr>
      <w:r w:rsidRPr="00244EB0">
        <w:rPr>
          <w:lang w:val="it-IT"/>
        </w:rPr>
        <w:t>Peisajul cultivat nu este de mare atractie din cauza formelor sinuoase a suprafetelor acoperite de culturi, zonele de margine a culturilor care se invecineaza cu drumurile de ferma si soselele judetene si nationale sunt acoperite pe o latime de 0,5  la 1 metru cu buruieni specifice. Culturile pomicole si viticole sunt destul de imburuienate</w:t>
      </w:r>
      <w:r>
        <w:rPr>
          <w:lang w:val="it-IT"/>
        </w:rPr>
        <w:t xml:space="preserve"> si au un aspect neingrijit</w:t>
      </w:r>
      <w:r w:rsidRPr="00244EB0">
        <w:rPr>
          <w:lang w:val="it-IT"/>
        </w:rPr>
        <w:t>.</w:t>
      </w:r>
    </w:p>
    <w:p w:rsidR="00F40107" w:rsidRPr="00244EB0" w:rsidRDefault="00F40107" w:rsidP="00F40107">
      <w:pPr>
        <w:rPr>
          <w:lang w:val="it-IT"/>
        </w:rPr>
      </w:pPr>
      <w:r>
        <w:rPr>
          <w:lang w:val="it-IT"/>
        </w:rPr>
        <w:t>I</w:t>
      </w:r>
      <w:r w:rsidRPr="00244EB0">
        <w:rPr>
          <w:lang w:val="it-IT"/>
        </w:rPr>
        <w:t xml:space="preserve">n cuprinsul Podisului Dobrogei se desfasoara areale apartinand la doua provincii bio-geografice: </w:t>
      </w:r>
    </w:p>
    <w:p w:rsidR="00F40107" w:rsidRPr="00244EB0" w:rsidRDefault="00F40107" w:rsidP="00F40107">
      <w:pPr>
        <w:rPr>
          <w:lang w:val="it-IT"/>
        </w:rPr>
      </w:pPr>
      <w:r>
        <w:rPr>
          <w:lang w:val="it-IT"/>
        </w:rPr>
        <w:t xml:space="preserve">-  </w:t>
      </w:r>
      <w:r w:rsidRPr="00244EB0">
        <w:rPr>
          <w:lang w:val="it-IT"/>
        </w:rPr>
        <w:t xml:space="preserve">pontica, din N si pana in S </w:t>
      </w:r>
    </w:p>
    <w:p w:rsidR="00F40107" w:rsidRPr="00244EB0" w:rsidRDefault="00F40107" w:rsidP="00F40107">
      <w:pPr>
        <w:rPr>
          <w:lang w:val="it-IT"/>
        </w:rPr>
      </w:pPr>
      <w:r>
        <w:rPr>
          <w:lang w:val="it-IT"/>
        </w:rPr>
        <w:t xml:space="preserve">-  </w:t>
      </w:r>
      <w:r w:rsidRPr="00244EB0">
        <w:rPr>
          <w:lang w:val="it-IT"/>
        </w:rPr>
        <w:t xml:space="preserve">moesica in SV </w:t>
      </w:r>
    </w:p>
    <w:p w:rsidR="00F40107" w:rsidRDefault="00F40107" w:rsidP="00F40107">
      <w:pPr>
        <w:rPr>
          <w:lang w:val="it-IT"/>
        </w:rPr>
      </w:pPr>
      <w:r>
        <w:rPr>
          <w:lang w:val="it-IT"/>
        </w:rPr>
        <w:t>O</w:t>
      </w:r>
      <w:r w:rsidRPr="00244EB0">
        <w:rPr>
          <w:lang w:val="it-IT"/>
        </w:rPr>
        <w:t xml:space="preserve">mul </w:t>
      </w:r>
      <w:r>
        <w:rPr>
          <w:lang w:val="it-IT"/>
        </w:rPr>
        <w:t>a redus</w:t>
      </w:r>
      <w:r w:rsidRPr="00244EB0">
        <w:rPr>
          <w:lang w:val="it-IT"/>
        </w:rPr>
        <w:t xml:space="preserve"> enorm prin defrisare si destelenire suprafata cu vegetatie naturala, locul fiind luat de culturile agricole</w:t>
      </w:r>
      <w:r>
        <w:rPr>
          <w:lang w:val="it-IT"/>
        </w:rPr>
        <w:t>.</w:t>
      </w:r>
      <w:r w:rsidRPr="00244EB0">
        <w:rPr>
          <w:lang w:val="it-IT"/>
        </w:rPr>
        <w:t xml:space="preserve"> </w:t>
      </w:r>
    </w:p>
    <w:p w:rsidR="00F40107" w:rsidRPr="00244EB0" w:rsidRDefault="00F40107" w:rsidP="00F40107">
      <w:pPr>
        <w:rPr>
          <w:lang w:val="it-IT"/>
        </w:rPr>
      </w:pPr>
      <w:r>
        <w:rPr>
          <w:lang w:val="it-IT"/>
        </w:rPr>
        <w:t>Pe teritoriul acoperit de GAL Dobrogea Centrala padurile acupa mai putin de 1%, palcurile de vegetatie forestiera, care mai sunt, prezinta o compozitie  caracteristica</w:t>
      </w:r>
      <w:r w:rsidRPr="00244EB0">
        <w:rPr>
          <w:lang w:val="it-IT"/>
        </w:rPr>
        <w:t>, cu etajul mezofil de tip balcanic in N: gorun, tei, carpen, etajul xeroterm (mediteraneean)</w:t>
      </w:r>
      <w:r>
        <w:rPr>
          <w:lang w:val="it-IT"/>
        </w:rPr>
        <w:t xml:space="preserve"> </w:t>
      </w:r>
      <w:r w:rsidRPr="00244EB0">
        <w:rPr>
          <w:lang w:val="it-IT"/>
        </w:rPr>
        <w:t>in Centru: tei, stejar brumariu, carmen, frasin; in S elementele celor doua etaje, dar abunda cele mezofile: carpen, frasin</w:t>
      </w:r>
      <w:r>
        <w:rPr>
          <w:lang w:val="it-IT"/>
        </w:rPr>
        <w:t>.</w:t>
      </w:r>
      <w:r w:rsidRPr="00244EB0">
        <w:rPr>
          <w:lang w:val="it-IT"/>
        </w:rPr>
        <w:t xml:space="preserve"> </w:t>
      </w:r>
    </w:p>
    <w:p w:rsidR="00F40107" w:rsidRDefault="00F40107" w:rsidP="00F40107">
      <w:pPr>
        <w:rPr>
          <w:b/>
          <w:lang w:val="it-IT"/>
        </w:rPr>
      </w:pPr>
    </w:p>
    <w:p w:rsidR="00F40107" w:rsidRPr="00D735F4" w:rsidRDefault="00F40107" w:rsidP="00F40107">
      <w:pPr>
        <w:rPr>
          <w:b/>
          <w:lang w:val="it-IT"/>
        </w:rPr>
      </w:pPr>
      <w:r w:rsidRPr="00D735F4">
        <w:rPr>
          <w:b/>
          <w:lang w:val="it-IT"/>
        </w:rPr>
        <w:t>Silvostepa si Stepa</w:t>
      </w:r>
    </w:p>
    <w:p w:rsidR="00F40107" w:rsidRDefault="00F40107" w:rsidP="00F40107">
      <w:pPr>
        <w:rPr>
          <w:lang w:val="it-IT"/>
        </w:rPr>
      </w:pPr>
      <w:r>
        <w:rPr>
          <w:noProof/>
          <w:lang w:val="en-GB" w:eastAsia="en-GB"/>
        </w:rPr>
        <w:drawing>
          <wp:anchor distT="0" distB="0" distL="114300" distR="114300" simplePos="0" relativeHeight="251666432" behindDoc="0" locked="0" layoutInCell="1" allowOverlap="1">
            <wp:simplePos x="0" y="0"/>
            <wp:positionH relativeFrom="column">
              <wp:posOffset>0</wp:posOffset>
            </wp:positionH>
            <wp:positionV relativeFrom="paragraph">
              <wp:posOffset>106045</wp:posOffset>
            </wp:positionV>
            <wp:extent cx="2667000" cy="1996440"/>
            <wp:effectExtent l="0" t="0" r="0" b="3810"/>
            <wp:wrapSquare wrapText="right"/>
            <wp:docPr id="27" name="Picture 27" descr="http://www.cjtulcea.ro/judet/turism/sa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jtulcea.ro/judet/turism/sarica.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667000" cy="1996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Pr="00244EB0" w:rsidRDefault="00F40107" w:rsidP="00F40107">
      <w:pPr>
        <w:rPr>
          <w:lang w:val="it-IT"/>
        </w:rPr>
      </w:pPr>
      <w:r>
        <w:rPr>
          <w:lang w:val="it-IT"/>
        </w:rPr>
        <w:t>S</w:t>
      </w:r>
      <w:r w:rsidRPr="00244EB0">
        <w:rPr>
          <w:lang w:val="it-IT"/>
        </w:rPr>
        <w:t xml:space="preserve">ilvostepa ocupa culmile si podurile interfluviale mai inalte (100-150 m), in Podisul Casimcei: stejar pufos, stejar brumariu, artar tartaresc, in SV elemente sud-mediteraneene: stejar pufos, stejar brumariu, carpen, frasin, tei, alun </w:t>
      </w:r>
    </w:p>
    <w:p w:rsidR="00F40107" w:rsidRDefault="00F40107" w:rsidP="00F40107">
      <w:pPr>
        <w:jc w:val="both"/>
        <w:rPr>
          <w:lang w:val="it-IT"/>
        </w:rPr>
      </w:pPr>
      <w:r w:rsidRPr="00C66EB4">
        <w:rPr>
          <w:lang w:val="it-IT"/>
        </w:rPr>
        <w:t xml:space="preserve">Fauna tipică a zonei este bine reprezentată şi se încadrează în domeniile de viaţă: </w:t>
      </w:r>
    </w:p>
    <w:p w:rsidR="00F40107" w:rsidRDefault="00F40107" w:rsidP="00F40107">
      <w:pPr>
        <w:jc w:val="both"/>
        <w:rPr>
          <w:lang w:val="it-IT"/>
        </w:rPr>
      </w:pPr>
      <w:r w:rsidRPr="00C66EB4">
        <w:rPr>
          <w:lang w:val="it-IT"/>
        </w:rPr>
        <w:t>domeniul faunei b</w:t>
      </w:r>
      <w:r>
        <w:rPr>
          <w:lang w:val="it-IT"/>
        </w:rPr>
        <w:t xml:space="preserve">ălţii, </w:t>
      </w:r>
    </w:p>
    <w:p w:rsidR="00F40107" w:rsidRDefault="00F40107" w:rsidP="00F40107">
      <w:pPr>
        <w:jc w:val="both"/>
        <w:rPr>
          <w:lang w:val="it-IT"/>
        </w:rPr>
      </w:pPr>
      <w:r>
        <w:rPr>
          <w:lang w:val="it-IT"/>
        </w:rPr>
        <w:t>domeniul faunei câmpului</w:t>
      </w:r>
      <w:r w:rsidRPr="00C66EB4">
        <w:rPr>
          <w:lang w:val="it-IT"/>
        </w:rPr>
        <w:t>.</w:t>
      </w:r>
    </w:p>
    <w:p w:rsidR="00F40107" w:rsidRDefault="00F40107" w:rsidP="00F40107">
      <w:pPr>
        <w:jc w:val="both"/>
        <w:rPr>
          <w:lang w:val="it-IT"/>
        </w:rPr>
      </w:pPr>
      <w:r w:rsidRPr="00C66EB4">
        <w:rPr>
          <w:lang w:val="it-IT"/>
        </w:rPr>
        <w:t xml:space="preserve">Cele mai frecvent întâlnite animale sunt: iepurii, vulpile, viezurii, popândăii, hârciogii, şoarecii de câmp, mistreţul, etc. </w:t>
      </w:r>
    </w:p>
    <w:p w:rsidR="00F40107" w:rsidRPr="00C66EB4" w:rsidRDefault="00F40107" w:rsidP="00F40107">
      <w:pPr>
        <w:jc w:val="both"/>
        <w:rPr>
          <w:lang w:val="it-IT"/>
        </w:rPr>
      </w:pPr>
      <w:r w:rsidRPr="0032736C">
        <w:rPr>
          <w:lang w:val="ro-RO"/>
        </w:rPr>
        <w:t>Dintre păsări amintim: privighetoarea, botgrosul, sticletele, cinteze, graurul, fazanul, mierla, piţigoiul, cioara, stăncuţa, coţofana, pupăza, ciocănitoarea şi altele.</w:t>
      </w:r>
    </w:p>
    <w:p w:rsidR="00F40107" w:rsidRPr="0032736C" w:rsidRDefault="00F40107" w:rsidP="00F40107">
      <w:pPr>
        <w:autoSpaceDE w:val="0"/>
        <w:autoSpaceDN w:val="0"/>
        <w:adjustRightInd w:val="0"/>
        <w:jc w:val="both"/>
        <w:rPr>
          <w:lang w:val="ro-RO"/>
        </w:rPr>
      </w:pPr>
      <w:r w:rsidRPr="0032736C">
        <w:rPr>
          <w:lang w:val="ro-RO"/>
        </w:rPr>
        <w:t xml:space="preserve">Dintre reptile sunt prezente: şopârle, guşteri, şerpi, iar ca batracieni broasca de pădure si broasca râioasă. </w:t>
      </w:r>
      <w:r>
        <w:fldChar w:fldCharType="begin"/>
      </w:r>
      <w:r w:rsidRPr="00B43F5F">
        <w:rPr>
          <w:lang w:val="it-IT"/>
        </w:rPr>
        <w:instrText xml:space="preserve"> INCLUDEPICTURE "http://www.delfinariu.ro/sites/default/files/m28_3.jpg" \* MERGEFORMATINET </w:instrText>
      </w:r>
      <w:r>
        <w:fldChar w:fldCharType="separate"/>
      </w:r>
      <w:r>
        <w:fldChar w:fldCharType="end"/>
      </w:r>
    </w:p>
    <w:p w:rsidR="00F40107" w:rsidRPr="0032736C" w:rsidRDefault="00F40107" w:rsidP="00F40107">
      <w:pPr>
        <w:autoSpaceDE w:val="0"/>
        <w:autoSpaceDN w:val="0"/>
        <w:adjustRightInd w:val="0"/>
        <w:jc w:val="both"/>
        <w:rPr>
          <w:lang w:val="ro-RO"/>
        </w:rPr>
      </w:pPr>
      <w:r w:rsidRPr="0032736C">
        <w:rPr>
          <w:lang w:val="ro-RO"/>
        </w:rPr>
        <w:t>Din Dunăre, alături de crap se pescuiesc şi specii de peşti migratori cu valoare economică precum: scrumbia de Dunare, nisetrul şi păstruga.</w:t>
      </w:r>
    </w:p>
    <w:p w:rsidR="00F40107" w:rsidRDefault="00F40107" w:rsidP="00F40107">
      <w:pPr>
        <w:jc w:val="both"/>
        <w:rPr>
          <w:lang w:val="ro-RO"/>
        </w:rPr>
      </w:pPr>
    </w:p>
    <w:p w:rsidR="00F40107" w:rsidRDefault="00F40107" w:rsidP="00F40107">
      <w:pPr>
        <w:jc w:val="both"/>
        <w:rPr>
          <w:lang w:val="ro-RO"/>
        </w:rPr>
      </w:pPr>
      <w:r>
        <w:rPr>
          <w:noProof/>
          <w:lang w:val="en-GB" w:eastAsia="en-GB"/>
        </w:rPr>
        <w:drawing>
          <wp:anchor distT="0" distB="0" distL="114300" distR="114300" simplePos="0" relativeHeight="251668480" behindDoc="0" locked="0" layoutInCell="1" allowOverlap="1">
            <wp:simplePos x="0" y="0"/>
            <wp:positionH relativeFrom="column">
              <wp:posOffset>0</wp:posOffset>
            </wp:positionH>
            <wp:positionV relativeFrom="paragraph">
              <wp:posOffset>69215</wp:posOffset>
            </wp:positionV>
            <wp:extent cx="2438400" cy="1594485"/>
            <wp:effectExtent l="0" t="0" r="0" b="5715"/>
            <wp:wrapSquare wrapText="right"/>
            <wp:docPr id="26" name="Picture 26" descr="http://www.delfinariu.ro/sites/default/files/m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elfinariu.ro/sites/default/files/m28_3.jpg"/>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243840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ro-RO"/>
        </w:rPr>
        <w:t xml:space="preserve">                                                                  </w:t>
      </w:r>
    </w:p>
    <w:p w:rsidR="00F40107" w:rsidRDefault="00F40107" w:rsidP="00F40107">
      <w:pPr>
        <w:jc w:val="both"/>
        <w:rPr>
          <w:lang w:val="ro-RO"/>
        </w:rPr>
      </w:pPr>
      <w:r w:rsidRPr="0032736C">
        <w:rPr>
          <w:lang w:val="ro-RO"/>
        </w:rPr>
        <w:t xml:space="preserve">Vegetaţia bălţilor a generat o populaţie faunistică asemănătoare celei din Delta Dunării. Luând în considerare studiile preliminare asupra unor specii de animale nevertebrate şi vertebrate, </w:t>
      </w:r>
      <w:r>
        <w:rPr>
          <w:lang w:val="ro-RO"/>
        </w:rPr>
        <w:t>teritoiul</w:t>
      </w:r>
      <w:r w:rsidRPr="0032736C">
        <w:rPr>
          <w:lang w:val="ro-RO"/>
        </w:rPr>
        <w:t xml:space="preserve"> deţine arii naturale deosebit de valoroase, aici întâlnindu–se specii de animale cu rol bioindicator, multe dintre ele fiind abundente local, deşi sunt în declin pe plan european</w:t>
      </w:r>
      <w:r>
        <w:rPr>
          <w:lang w:val="ro-RO"/>
        </w:rPr>
        <w:t>.</w:t>
      </w:r>
    </w:p>
    <w:p w:rsidR="00F40107" w:rsidRDefault="00F40107" w:rsidP="00F40107">
      <w:pPr>
        <w:spacing w:before="60"/>
      </w:pPr>
    </w:p>
    <w:p w:rsidR="00F40107" w:rsidRDefault="00F40107" w:rsidP="00F40107">
      <w:pPr>
        <w:spacing w:before="60"/>
      </w:pPr>
    </w:p>
    <w:p w:rsidR="00F40107" w:rsidRDefault="00F40107" w:rsidP="00F40107">
      <w:pPr>
        <w:spacing w:before="60"/>
      </w:pPr>
    </w:p>
    <w:p w:rsidR="008B27EF" w:rsidRDefault="008B27EF" w:rsidP="00F40107">
      <w:pPr>
        <w:spacing w:before="60"/>
      </w:pPr>
    </w:p>
    <w:p w:rsidR="008B27EF" w:rsidRDefault="008B27EF" w:rsidP="00F40107">
      <w:pPr>
        <w:spacing w:before="60"/>
      </w:pPr>
    </w:p>
    <w:p w:rsidR="00F40107" w:rsidRDefault="00F40107" w:rsidP="00F40107">
      <w:pPr>
        <w:spacing w:before="60"/>
        <w:rPr>
          <w:b/>
          <w:sz w:val="28"/>
          <w:szCs w:val="28"/>
          <w:lang w:val="it-IT"/>
        </w:rPr>
      </w:pPr>
      <w:r>
        <w:fldChar w:fldCharType="begin"/>
      </w:r>
      <w:r w:rsidRPr="00054C05">
        <w:rPr>
          <w:lang w:val="fr-FR"/>
        </w:rPr>
        <w:instrText xml:space="preserve"> INCLUDEPICTURE "http://www.cjtulcea.ro/judet/turism/sarica.jpg" \* MERGEFORMATINET </w:instrText>
      </w:r>
      <w:r>
        <w:fldChar w:fldCharType="separate"/>
      </w:r>
      <w:r>
        <w:fldChar w:fldCharType="end"/>
      </w:r>
      <w:r w:rsidRPr="0099135F">
        <w:rPr>
          <w:b/>
          <w:sz w:val="28"/>
          <w:szCs w:val="28"/>
          <w:lang w:val="it-IT"/>
        </w:rPr>
        <w:t xml:space="preserve">1.2 </w:t>
      </w:r>
      <w:bookmarkStart w:id="8" w:name="_Toc264880794"/>
      <w:r w:rsidRPr="0099135F">
        <w:rPr>
          <w:b/>
          <w:sz w:val="28"/>
          <w:szCs w:val="28"/>
          <w:lang w:val="it-IT"/>
        </w:rPr>
        <w:t>Hărţi – planul localizării teritoriului</w:t>
      </w:r>
      <w:bookmarkEnd w:id="8"/>
      <w:r w:rsidR="008B27EF">
        <w:rPr>
          <w:b/>
          <w:sz w:val="28"/>
          <w:szCs w:val="28"/>
          <w:lang w:val="it-IT"/>
        </w:rPr>
        <w:br/>
      </w:r>
    </w:p>
    <w:p w:rsidR="00F40107" w:rsidRPr="00787DFD" w:rsidRDefault="00F40107" w:rsidP="00F40107">
      <w:pPr>
        <w:tabs>
          <w:tab w:val="left" w:pos="7395"/>
        </w:tabs>
        <w:spacing w:before="60"/>
        <w:rPr>
          <w:lang w:val="ro-RO"/>
        </w:rPr>
      </w:pPr>
      <w:r w:rsidRPr="00787DFD">
        <w:rPr>
          <w:lang w:val="ro-RO"/>
        </w:rPr>
        <w:t>Teritoriul GAL Dobrogea Centrala este situat  la  44°15' latitudine N 28°19' longitudine E</w:t>
      </w:r>
    </w:p>
    <w:p w:rsidR="00F40107" w:rsidRPr="00787DFD" w:rsidRDefault="00F40107" w:rsidP="00F40107">
      <w:pPr>
        <w:tabs>
          <w:tab w:val="left" w:pos="7395"/>
        </w:tabs>
        <w:spacing w:before="60"/>
        <w:rPr>
          <w:lang w:val="ro-RO"/>
        </w:rPr>
      </w:pPr>
      <w:r w:rsidRPr="00787DFD">
        <w:rPr>
          <w:lang w:val="ro-RO"/>
        </w:rPr>
        <w:t>Limitele geografice ale teritoriului sunt urmatoarele:</w:t>
      </w:r>
    </w:p>
    <w:p w:rsidR="00F40107" w:rsidRPr="00787DFD" w:rsidRDefault="00F40107" w:rsidP="00F40107">
      <w:pPr>
        <w:tabs>
          <w:tab w:val="left" w:pos="7395"/>
        </w:tabs>
        <w:spacing w:before="60"/>
        <w:rPr>
          <w:lang w:val="ro-RO"/>
        </w:rPr>
      </w:pPr>
      <w:r w:rsidRPr="00787DFD">
        <w:rPr>
          <w:lang w:val="ro-RO"/>
        </w:rPr>
        <w:t>La este orasul Medgidia</w:t>
      </w:r>
    </w:p>
    <w:p w:rsidR="00F40107" w:rsidRPr="00787DFD" w:rsidRDefault="00F40107" w:rsidP="00F40107">
      <w:pPr>
        <w:tabs>
          <w:tab w:val="left" w:pos="7395"/>
        </w:tabs>
        <w:spacing w:before="60"/>
        <w:rPr>
          <w:lang w:val="ro-RO"/>
        </w:rPr>
      </w:pPr>
      <w:r w:rsidRPr="00787DFD">
        <w:rPr>
          <w:lang w:val="ro-RO"/>
        </w:rPr>
        <w:t>La vest Orasul Cernavoda si fluviul Dunarea.</w:t>
      </w:r>
    </w:p>
    <w:p w:rsidR="00F40107" w:rsidRPr="00787DFD" w:rsidRDefault="00F40107" w:rsidP="00F40107">
      <w:pPr>
        <w:tabs>
          <w:tab w:val="left" w:pos="7395"/>
        </w:tabs>
        <w:spacing w:before="60"/>
        <w:rPr>
          <w:lang w:val="ro-RO"/>
        </w:rPr>
      </w:pPr>
      <w:r w:rsidRPr="00787DFD">
        <w:rPr>
          <w:lang w:val="ro-RO"/>
        </w:rPr>
        <w:t>La sud localitatea istorica Adamclisi.</w:t>
      </w:r>
    </w:p>
    <w:p w:rsidR="00F40107" w:rsidRPr="00787DFD" w:rsidRDefault="00F40107" w:rsidP="00F40107">
      <w:pPr>
        <w:tabs>
          <w:tab w:val="left" w:pos="7395"/>
        </w:tabs>
        <w:spacing w:before="60"/>
        <w:rPr>
          <w:lang w:val="ro-RO"/>
        </w:rPr>
      </w:pPr>
      <w:r w:rsidRPr="00787DFD">
        <w:rPr>
          <w:lang w:val="ro-RO"/>
        </w:rPr>
        <w:t>La Nord orasul Harsova si localitatea Topolog din judetul Tulcea.</w:t>
      </w:r>
    </w:p>
    <w:p w:rsidR="00F40107" w:rsidRPr="00787DFD" w:rsidRDefault="00F40107" w:rsidP="00F40107">
      <w:pPr>
        <w:spacing w:before="60"/>
        <w:rPr>
          <w:lang w:val="ro-RO"/>
        </w:rPr>
      </w:pPr>
      <w:r w:rsidRPr="00787DFD">
        <w:rPr>
          <w:lang w:val="ro-RO"/>
        </w:rPr>
        <w:t>Prin pozitia geografica este strabatut de cele mai importante cai de comunicare rutiere si feroviare si navale din zona de Sud-Est; Autostrada A2, soseaua DN 2A (E60) care traverseaza prin aprtea de nord a teritoriului si face legatura cu partea de nord a tarii, Coridorul 4 Pan European, Dunare si Canalul navigabil Dunare - Marea Neagra si  se afla la 38 de km de aeroportul international Mihail Kogalniceanu.</w:t>
      </w:r>
    </w:p>
    <w:p w:rsidR="00F40107" w:rsidRPr="00787DFD" w:rsidRDefault="00F40107" w:rsidP="00F40107">
      <w:pPr>
        <w:rPr>
          <w:lang w:val="ro-RO"/>
        </w:rPr>
      </w:pPr>
      <w:r w:rsidRPr="00787DFD">
        <w:rPr>
          <w:lang w:val="ro-RO"/>
        </w:rPr>
        <w:t>Teritoriul se afla la 45 de km de granita de est a Romaniei cu Marea Neagra si la 100 de km de Delta Dunarii, o zona turistica de mare atractie, in partea de sud teritoriul se afla la 80 de km de granita cu Bulgaria fapt ce ii permite sa organizeze parteneriate tranfrontaliere.</w:t>
      </w:r>
    </w:p>
    <w:p w:rsidR="00F40107" w:rsidRPr="00787DFD" w:rsidRDefault="00F40107" w:rsidP="00F40107">
      <w:pPr>
        <w:autoSpaceDE w:val="0"/>
        <w:autoSpaceDN w:val="0"/>
        <w:adjustRightInd w:val="0"/>
        <w:rPr>
          <w:lang w:val="ro-RO"/>
        </w:rPr>
      </w:pPr>
      <w:r w:rsidRPr="00787DFD">
        <w:rPr>
          <w:i/>
          <w:iCs/>
          <w:lang w:val="ro-RO"/>
        </w:rPr>
        <w:t xml:space="preserve">Infrastructura rutieră </w:t>
      </w:r>
      <w:r w:rsidRPr="00787DFD">
        <w:rPr>
          <w:lang w:val="ro-RO"/>
        </w:rPr>
        <w:t>a judeţului Constanţa care strabate si teritoriul este formată din şase artere principale</w:t>
      </w:r>
      <w:r>
        <w:rPr>
          <w:lang w:val="ro-RO"/>
        </w:rPr>
        <w:t xml:space="preserve"> </w:t>
      </w:r>
      <w:r w:rsidRPr="00787DFD">
        <w:rPr>
          <w:lang w:val="ro-RO"/>
        </w:rPr>
        <w:t>care converg în oraşul Constanţa. Lungimea totală a drumurilor din judeţul Constanţa la sfârşitul anului 2007 era de 2324Km, din care 523Km sunt modernizate şi 899 Km, cu îmbrăcăminte asfaltică uşoară. Din 2324Km, 482Km sunt drumuri naţionale şi 1842 sunt drumuri judeţene şi comunale.</w:t>
      </w:r>
    </w:p>
    <w:p w:rsidR="00F40107" w:rsidRPr="00787DFD" w:rsidRDefault="00F40107" w:rsidP="00F40107">
      <w:pPr>
        <w:autoSpaceDE w:val="0"/>
        <w:autoSpaceDN w:val="0"/>
        <w:adjustRightInd w:val="0"/>
        <w:rPr>
          <w:lang w:val="ro-RO"/>
        </w:rPr>
      </w:pPr>
      <w:r w:rsidRPr="00787DFD">
        <w:rPr>
          <w:lang w:val="ro-RO"/>
        </w:rPr>
        <w:t>Reţeaua principalelor căi rutiere din judeţul Constanţa, care va constitui</w:t>
      </w:r>
    </w:p>
    <w:p w:rsidR="00F40107" w:rsidRPr="00787DFD" w:rsidRDefault="00F40107" w:rsidP="00F40107">
      <w:pPr>
        <w:autoSpaceDE w:val="0"/>
        <w:autoSpaceDN w:val="0"/>
        <w:adjustRightInd w:val="0"/>
        <w:rPr>
          <w:lang w:val="ro-RO"/>
        </w:rPr>
      </w:pPr>
      <w:r w:rsidRPr="00787DFD">
        <w:rPr>
          <w:lang w:val="ro-RO"/>
        </w:rPr>
        <w:t>principalul suport pentru transportul deşeurilor este dată în PJGD.</w:t>
      </w:r>
    </w:p>
    <w:p w:rsidR="00F40107" w:rsidRPr="00787DFD" w:rsidRDefault="00F40107" w:rsidP="00F40107">
      <w:pPr>
        <w:autoSpaceDE w:val="0"/>
        <w:autoSpaceDN w:val="0"/>
        <w:adjustRightInd w:val="0"/>
        <w:rPr>
          <w:lang w:val="ro-RO"/>
        </w:rPr>
      </w:pPr>
      <w:r w:rsidRPr="00787DFD">
        <w:rPr>
          <w:i/>
          <w:iCs/>
          <w:lang w:val="ro-RO"/>
        </w:rPr>
        <w:t xml:space="preserve">Infrastructura feroviară. </w:t>
      </w:r>
      <w:r w:rsidRPr="00787DFD">
        <w:rPr>
          <w:lang w:val="ro-RO"/>
        </w:rPr>
        <w:t>Reţeaua feroviară a judeţului măsoară 392km, din care</w:t>
      </w:r>
    </w:p>
    <w:p w:rsidR="00F40107" w:rsidRPr="00787DFD" w:rsidRDefault="00F40107" w:rsidP="00F40107">
      <w:pPr>
        <w:autoSpaceDE w:val="0"/>
        <w:autoSpaceDN w:val="0"/>
        <w:adjustRightInd w:val="0"/>
        <w:rPr>
          <w:lang w:val="ro-RO"/>
        </w:rPr>
      </w:pPr>
      <w:r w:rsidRPr="00787DFD">
        <w:rPr>
          <w:lang w:val="ro-RO"/>
        </w:rPr>
        <w:t>129 km linie dublă electrificată.</w:t>
      </w:r>
    </w:p>
    <w:p w:rsidR="00F40107" w:rsidRPr="00787DFD" w:rsidRDefault="00F40107" w:rsidP="00F40107">
      <w:pPr>
        <w:autoSpaceDE w:val="0"/>
        <w:autoSpaceDN w:val="0"/>
        <w:adjustRightInd w:val="0"/>
        <w:rPr>
          <w:lang w:val="ro-RO"/>
        </w:rPr>
      </w:pPr>
      <w:r w:rsidRPr="00787DFD">
        <w:rPr>
          <w:lang w:val="ro-RO"/>
        </w:rPr>
        <w:t>Principalele rute pe calea ferată din judeţul Constanţa sunt:</w:t>
      </w:r>
    </w:p>
    <w:p w:rsidR="00F40107" w:rsidRPr="00787DFD" w:rsidRDefault="00F40107" w:rsidP="00F40107">
      <w:pPr>
        <w:autoSpaceDE w:val="0"/>
        <w:autoSpaceDN w:val="0"/>
        <w:adjustRightInd w:val="0"/>
        <w:rPr>
          <w:lang w:val="ro-RO"/>
        </w:rPr>
      </w:pPr>
      <w:r w:rsidRPr="00787DFD">
        <w:rPr>
          <w:lang w:val="ro-RO"/>
        </w:rPr>
        <w:t>• Bucureşti - Feteşti - Cernavodă - Constanţa 226</w:t>
      </w:r>
    </w:p>
    <w:p w:rsidR="00F40107" w:rsidRPr="00787DFD" w:rsidRDefault="00F40107" w:rsidP="00F40107">
      <w:pPr>
        <w:autoSpaceDE w:val="0"/>
        <w:autoSpaceDN w:val="0"/>
        <w:adjustRightInd w:val="0"/>
        <w:rPr>
          <w:lang w:val="ro-RO"/>
        </w:rPr>
      </w:pPr>
      <w:r w:rsidRPr="00787DFD">
        <w:rPr>
          <w:lang w:val="ro-RO"/>
        </w:rPr>
        <w:t>• Tulcea - Medgidia - Constanţa 179</w:t>
      </w:r>
    </w:p>
    <w:p w:rsidR="00F40107" w:rsidRPr="00787DFD" w:rsidRDefault="00F40107" w:rsidP="00F40107">
      <w:pPr>
        <w:autoSpaceDE w:val="0"/>
        <w:autoSpaceDN w:val="0"/>
        <w:adjustRightInd w:val="0"/>
        <w:rPr>
          <w:lang w:val="ro-RO"/>
        </w:rPr>
      </w:pPr>
      <w:r w:rsidRPr="00787DFD">
        <w:rPr>
          <w:lang w:val="ro-RO"/>
        </w:rPr>
        <w:t>• Negru Vodă - Medgidia - Constanţa 92</w:t>
      </w:r>
    </w:p>
    <w:p w:rsidR="00F40107" w:rsidRPr="00787DFD" w:rsidRDefault="00F40107" w:rsidP="00F40107">
      <w:pPr>
        <w:autoSpaceDE w:val="0"/>
        <w:autoSpaceDN w:val="0"/>
        <w:adjustRightInd w:val="0"/>
        <w:rPr>
          <w:lang w:val="ro-RO"/>
        </w:rPr>
      </w:pPr>
      <w:r w:rsidRPr="00787DFD">
        <w:rPr>
          <w:lang w:val="ro-RO"/>
        </w:rPr>
        <w:t>• Mangalia - Constanţa 43</w:t>
      </w:r>
    </w:p>
    <w:p w:rsidR="00F40107" w:rsidRPr="001F7F20" w:rsidRDefault="00F40107" w:rsidP="00F40107">
      <w:pPr>
        <w:autoSpaceDE w:val="0"/>
        <w:autoSpaceDN w:val="0"/>
        <w:adjustRightInd w:val="0"/>
        <w:rPr>
          <w:lang w:val="ro-RO"/>
        </w:rPr>
      </w:pPr>
      <w:r w:rsidRPr="00787DFD">
        <w:rPr>
          <w:i/>
          <w:iCs/>
          <w:lang w:val="ro-RO"/>
        </w:rPr>
        <w:t xml:space="preserve">Infrastructura portuară. </w:t>
      </w:r>
      <w:r w:rsidRPr="00787DFD">
        <w:rPr>
          <w:lang w:val="ro-RO"/>
        </w:rPr>
        <w:t>Transporturile fluviale se realizează pe Dunăre (care limiteaza   teritoriul) şi pe</w:t>
      </w:r>
      <w:r>
        <w:rPr>
          <w:lang w:val="ro-RO"/>
        </w:rPr>
        <w:t xml:space="preserve"> </w:t>
      </w:r>
      <w:r w:rsidRPr="00787DFD">
        <w:rPr>
          <w:lang w:val="ro-RO"/>
        </w:rPr>
        <w:t>canalul Dunăre-Marea Neagră între porturile Ostrov, Oltina, Cernavodă, Hârşova, cu</w:t>
      </w:r>
      <w:r>
        <w:rPr>
          <w:lang w:val="ro-RO"/>
        </w:rPr>
        <w:t xml:space="preserve"> </w:t>
      </w:r>
      <w:r w:rsidRPr="001F7F20">
        <w:rPr>
          <w:lang w:val="ro-RO"/>
        </w:rPr>
        <w:t>legătură spre Marea Nordului prin magistrala Dunăre-Maine-Rhin.</w:t>
      </w:r>
    </w:p>
    <w:p w:rsidR="00F40107" w:rsidRPr="00787DFD" w:rsidRDefault="00F40107" w:rsidP="00F40107">
      <w:pPr>
        <w:autoSpaceDE w:val="0"/>
        <w:autoSpaceDN w:val="0"/>
        <w:adjustRightInd w:val="0"/>
        <w:rPr>
          <w:lang w:val="it-IT"/>
        </w:rPr>
      </w:pPr>
      <w:r w:rsidRPr="00787DFD">
        <w:rPr>
          <w:lang w:val="it-IT"/>
        </w:rPr>
        <w:t>Transportul maritim, se face prin porturile Constanţa, Mangalia şi Midia.</w:t>
      </w:r>
    </w:p>
    <w:p w:rsidR="00F40107" w:rsidRPr="00787DFD" w:rsidRDefault="00F40107" w:rsidP="00F40107">
      <w:pPr>
        <w:autoSpaceDE w:val="0"/>
        <w:autoSpaceDN w:val="0"/>
        <w:adjustRightInd w:val="0"/>
        <w:rPr>
          <w:lang w:val="it-IT"/>
        </w:rPr>
      </w:pPr>
      <w:r w:rsidRPr="00787DFD">
        <w:rPr>
          <w:lang w:val="it-IT"/>
        </w:rPr>
        <w:t>Portul Constanţa, cu o capacitate de transport de 237 mil. to. /an. oferă posibilităţi</w:t>
      </w:r>
    </w:p>
    <w:p w:rsidR="00F40107" w:rsidRPr="00787DFD" w:rsidRDefault="00F40107" w:rsidP="00F40107">
      <w:pPr>
        <w:autoSpaceDE w:val="0"/>
        <w:autoSpaceDN w:val="0"/>
        <w:adjustRightInd w:val="0"/>
        <w:rPr>
          <w:lang w:val="fr-FR"/>
        </w:rPr>
      </w:pPr>
      <w:r w:rsidRPr="00787DFD">
        <w:rPr>
          <w:lang w:val="fr-FR"/>
        </w:rPr>
        <w:t>pentru prelucrarea traficului de mărfuri în tranzit, facilităţi de transport pe Canalul</w:t>
      </w:r>
    </w:p>
    <w:p w:rsidR="00F40107" w:rsidRPr="00787DFD" w:rsidRDefault="00F40107" w:rsidP="00F40107">
      <w:pPr>
        <w:autoSpaceDE w:val="0"/>
        <w:autoSpaceDN w:val="0"/>
        <w:adjustRightInd w:val="0"/>
        <w:rPr>
          <w:lang w:val="fr-FR"/>
        </w:rPr>
      </w:pPr>
      <w:r w:rsidRPr="00787DFD">
        <w:rPr>
          <w:lang w:val="fr-FR"/>
        </w:rPr>
        <w:t>Dunăre - Marea Neagră cu legături pentru transport pe Canalul Rhin-Maine-Dunăre.</w:t>
      </w:r>
    </w:p>
    <w:p w:rsidR="00F40107" w:rsidRPr="00787DFD" w:rsidRDefault="00F40107" w:rsidP="00F40107">
      <w:pPr>
        <w:autoSpaceDE w:val="0"/>
        <w:autoSpaceDN w:val="0"/>
        <w:adjustRightInd w:val="0"/>
        <w:rPr>
          <w:lang w:val="fr-FR"/>
        </w:rPr>
      </w:pPr>
      <w:r w:rsidRPr="00787DFD">
        <w:rPr>
          <w:i/>
          <w:iCs/>
          <w:lang w:val="fr-FR"/>
        </w:rPr>
        <w:t xml:space="preserve">Infrastructura aeriană </w:t>
      </w:r>
      <w:r w:rsidRPr="00787DFD">
        <w:rPr>
          <w:lang w:val="fr-FR"/>
        </w:rPr>
        <w:t>este constituită din Aeroportul Internaţional Mihail</w:t>
      </w:r>
    </w:p>
    <w:p w:rsidR="00F40107" w:rsidRPr="00787DFD" w:rsidRDefault="00F40107" w:rsidP="00F40107">
      <w:pPr>
        <w:autoSpaceDE w:val="0"/>
        <w:autoSpaceDN w:val="0"/>
        <w:adjustRightInd w:val="0"/>
        <w:rPr>
          <w:lang w:val="fr-FR"/>
        </w:rPr>
      </w:pPr>
      <w:r w:rsidRPr="00787DFD">
        <w:rPr>
          <w:lang w:val="fr-FR"/>
        </w:rPr>
        <w:t>Kogălniceanu-Constanţa, amplasat pe DN 2A Constanţa-Hârşova-Bucureşti, la 24 km</w:t>
      </w:r>
    </w:p>
    <w:p w:rsidR="00F40107" w:rsidRPr="00787DFD" w:rsidRDefault="00F40107" w:rsidP="00F40107">
      <w:pPr>
        <w:autoSpaceDE w:val="0"/>
        <w:autoSpaceDN w:val="0"/>
        <w:adjustRightInd w:val="0"/>
        <w:rPr>
          <w:lang w:val="it-IT"/>
        </w:rPr>
      </w:pPr>
      <w:r w:rsidRPr="00787DFD">
        <w:rPr>
          <w:lang w:val="it-IT"/>
        </w:rPr>
        <w:t>N-NV faţă de municipiul Constanţa şi aeroportul Tuzla pentru avioane mici şi utilitare.</w:t>
      </w:r>
    </w:p>
    <w:p w:rsidR="00F40107" w:rsidRPr="00787DFD"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F40107" w:rsidRDefault="00F40107" w:rsidP="00F40107">
      <w:pPr>
        <w:tabs>
          <w:tab w:val="left" w:pos="5400"/>
        </w:tabs>
        <w:jc w:val="center"/>
        <w:rPr>
          <w:i/>
          <w:lang w:val="ro-RO"/>
        </w:rPr>
      </w:pPr>
    </w:p>
    <w:p w:rsidR="008B27EF" w:rsidRDefault="008B27EF" w:rsidP="00F40107">
      <w:pPr>
        <w:tabs>
          <w:tab w:val="left" w:pos="5400"/>
        </w:tabs>
        <w:jc w:val="center"/>
        <w:rPr>
          <w:i/>
          <w:lang w:val="ro-RO"/>
        </w:rPr>
      </w:pPr>
    </w:p>
    <w:p w:rsidR="008B27EF" w:rsidRDefault="008B27EF" w:rsidP="00F40107">
      <w:pPr>
        <w:tabs>
          <w:tab w:val="left" w:pos="5400"/>
        </w:tabs>
        <w:jc w:val="center"/>
        <w:rPr>
          <w:i/>
          <w:lang w:val="ro-RO"/>
        </w:rPr>
      </w:pPr>
    </w:p>
    <w:p w:rsidR="00F40107" w:rsidRPr="00445154" w:rsidRDefault="008B27EF" w:rsidP="00F40107">
      <w:pPr>
        <w:tabs>
          <w:tab w:val="left" w:pos="5400"/>
        </w:tabs>
        <w:jc w:val="center"/>
        <w:rPr>
          <w:i/>
          <w:lang w:val="ro-RO"/>
        </w:rPr>
      </w:pPr>
      <w:r>
        <w:rPr>
          <w:i/>
          <w:lang w:val="ro-RO"/>
        </w:rPr>
        <w:t>H</w:t>
      </w:r>
      <w:r w:rsidR="00F40107" w:rsidRPr="00445154">
        <w:rPr>
          <w:i/>
          <w:lang w:val="ro-RO"/>
        </w:rPr>
        <w:t>arta teritoiului cu detalii referitoare le delimitarea comunelor, reteaua principala de comunicatii, punc</w:t>
      </w:r>
      <w:r w:rsidR="00F40107">
        <w:rPr>
          <w:i/>
          <w:lang w:val="ro-RO"/>
        </w:rPr>
        <w:t>t</w:t>
      </w:r>
      <w:r w:rsidR="00F40107" w:rsidRPr="00445154">
        <w:rPr>
          <w:i/>
          <w:lang w:val="ro-RO"/>
        </w:rPr>
        <w:t>e de concentrare economica si turistica</w:t>
      </w:r>
    </w:p>
    <w:p w:rsidR="00F40107" w:rsidRPr="00787DFD" w:rsidRDefault="00F40107" w:rsidP="00F40107">
      <w:pPr>
        <w:spacing w:line="360" w:lineRule="auto"/>
        <w:rPr>
          <w:lang w:val="it-IT"/>
        </w:rPr>
      </w:pPr>
      <w:r>
        <w:rPr>
          <w:i/>
          <w:noProof/>
          <w:lang w:val="en-GB" w:eastAsia="en-GB"/>
        </w:rPr>
        <w:drawing>
          <wp:anchor distT="0" distB="0" distL="114300" distR="114300" simplePos="0" relativeHeight="251681792" behindDoc="1" locked="0" layoutInCell="1" allowOverlap="1">
            <wp:simplePos x="0" y="0"/>
            <wp:positionH relativeFrom="column">
              <wp:posOffset>-154940</wp:posOffset>
            </wp:positionH>
            <wp:positionV relativeFrom="paragraph">
              <wp:posOffset>266700</wp:posOffset>
            </wp:positionV>
            <wp:extent cx="6371590" cy="7597140"/>
            <wp:effectExtent l="0" t="0" r="0" b="3810"/>
            <wp:wrapTight wrapText="bothSides">
              <wp:wrapPolygon edited="0">
                <wp:start x="0" y="0"/>
                <wp:lineTo x="0" y="21557"/>
                <wp:lineTo x="21505" y="21557"/>
                <wp:lineTo x="2150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71590" cy="7597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3360" behindDoc="0" locked="0" layoutInCell="1" allowOverlap="1">
                <wp:simplePos x="0" y="0"/>
                <wp:positionH relativeFrom="column">
                  <wp:posOffset>3276600</wp:posOffset>
                </wp:positionH>
                <wp:positionV relativeFrom="paragraph">
                  <wp:posOffset>3326130</wp:posOffset>
                </wp:positionV>
                <wp:extent cx="0" cy="0"/>
                <wp:effectExtent l="13335" t="60325" r="15240" b="5397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261.9pt" to="258pt,2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">
                <v:stroke endarrow="block"/>
              </v:line>
            </w:pict>
          </mc:Fallback>
        </mc:AlternateContent>
      </w:r>
      <w:r w:rsidRPr="00787DFD">
        <w:rPr>
          <w:lang w:val="it-IT"/>
        </w:rPr>
        <w:t xml:space="preserve">     </w:t>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r w:rsidRPr="00787DFD">
        <w:rPr>
          <w:lang w:val="it-IT"/>
        </w:rPr>
        <w:tab/>
      </w:r>
    </w:p>
    <w:p w:rsidR="00F40107" w:rsidRPr="00787DFD" w:rsidRDefault="00F40107" w:rsidP="00F40107">
      <w:pPr>
        <w:spacing w:line="360" w:lineRule="auto"/>
        <w:rPr>
          <w:lang w:val="it-IT"/>
        </w:rPr>
      </w:pPr>
    </w:p>
    <w:p w:rsidR="00F40107" w:rsidRDefault="00F40107" w:rsidP="00F40107">
      <w:pPr>
        <w:spacing w:line="360" w:lineRule="auto"/>
      </w:pPr>
      <w:r>
        <w:rPr>
          <w:noProof/>
          <w:lang w:val="en-GB" w:eastAsia="en-GB"/>
        </w:rPr>
        <w:lastRenderedPageBreak/>
        <w:drawing>
          <wp:anchor distT="0" distB="0" distL="114300" distR="114300" simplePos="0" relativeHeight="251701248" behindDoc="1" locked="0" layoutInCell="1" allowOverlap="1">
            <wp:simplePos x="0" y="0"/>
            <wp:positionH relativeFrom="column">
              <wp:posOffset>-859790</wp:posOffset>
            </wp:positionH>
            <wp:positionV relativeFrom="paragraph">
              <wp:posOffset>274320</wp:posOffset>
            </wp:positionV>
            <wp:extent cx="7079615" cy="7886700"/>
            <wp:effectExtent l="0" t="0" r="6985" b="0"/>
            <wp:wrapTight wrapText="bothSides">
              <wp:wrapPolygon edited="0">
                <wp:start x="0" y="0"/>
                <wp:lineTo x="0" y="21548"/>
                <wp:lineTo x="21563" y="21548"/>
                <wp:lineTo x="2156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79615" cy="7886700"/>
                    </a:xfrm>
                    <a:prstGeom prst="rect">
                      <a:avLst/>
                    </a:prstGeom>
                    <a:noFill/>
                    <a:ln>
                      <a:noFill/>
                    </a:ln>
                  </pic:spPr>
                </pic:pic>
              </a:graphicData>
            </a:graphic>
            <wp14:sizeRelH relativeFrom="page">
              <wp14:pctWidth>0</wp14:pctWidth>
            </wp14:sizeRelH>
            <wp14:sizeRelV relativeFrom="page">
              <wp14:pctHeight>0</wp14:pctHeight>
            </wp14:sizeRelV>
          </wp:anchor>
        </w:drawing>
      </w:r>
      <w:r>
        <w:rPr>
          <w:i/>
          <w:lang w:val="ro-RO"/>
        </w:rPr>
        <w:t xml:space="preserve">         </w:t>
      </w:r>
      <w:r w:rsidRPr="00445154">
        <w:rPr>
          <w:i/>
          <w:lang w:val="ro-RO"/>
        </w:rPr>
        <w:t>Harta</w:t>
      </w:r>
      <w:r>
        <w:rPr>
          <w:i/>
          <w:lang w:val="ro-RO"/>
        </w:rPr>
        <w:t xml:space="preserve"> geografica a </w:t>
      </w:r>
      <w:r w:rsidRPr="00445154">
        <w:rPr>
          <w:i/>
          <w:lang w:val="ro-RO"/>
        </w:rPr>
        <w:t xml:space="preserve"> </w:t>
      </w:r>
      <w:r>
        <w:rPr>
          <w:i/>
          <w:lang w:val="ro-RO"/>
        </w:rPr>
        <w:t xml:space="preserve">localizarii </w:t>
      </w:r>
      <w:r w:rsidRPr="00445154">
        <w:rPr>
          <w:i/>
          <w:lang w:val="ro-RO"/>
        </w:rPr>
        <w:t>teritoiului</w:t>
      </w:r>
      <w:r>
        <w:rPr>
          <w:i/>
          <w:lang w:val="ro-RO"/>
        </w:rPr>
        <w:t xml:space="preserve"> in cadrul judetelor Tulcea si Constanta, </w:t>
      </w:r>
    </w:p>
    <w:p w:rsidR="00F40107" w:rsidRDefault="00F40107" w:rsidP="00F40107">
      <w:pPr>
        <w:spacing w:line="360" w:lineRule="auto"/>
      </w:pPr>
    </w:p>
    <w:p w:rsidR="00F40107" w:rsidRDefault="00F40107" w:rsidP="00F40107">
      <w:pPr>
        <w:spacing w:line="360" w:lineRule="auto"/>
        <w:rPr>
          <w:rFonts w:ascii="Arial" w:hAnsi="Arial" w:cs="Arial"/>
          <w:b/>
          <w:sz w:val="28"/>
          <w:szCs w:val="28"/>
          <w:lang w:val="ro-RO"/>
        </w:rPr>
      </w:pPr>
    </w:p>
    <w:p w:rsidR="008B27EF" w:rsidRDefault="008B27EF" w:rsidP="00F40107">
      <w:pPr>
        <w:spacing w:before="120" w:after="120" w:line="360" w:lineRule="auto"/>
        <w:outlineLvl w:val="3"/>
        <w:rPr>
          <w:b/>
          <w:sz w:val="28"/>
          <w:szCs w:val="28"/>
          <w:lang w:val="ro-RO"/>
        </w:rPr>
      </w:pPr>
      <w:bookmarkStart w:id="9" w:name="_Toc216152663"/>
      <w:bookmarkStart w:id="10" w:name="_Toc218397983"/>
    </w:p>
    <w:p w:rsidR="00F40107" w:rsidRPr="00274ECA" w:rsidRDefault="00F40107" w:rsidP="00F40107">
      <w:pPr>
        <w:spacing w:before="120" w:after="120" w:line="360" w:lineRule="auto"/>
        <w:outlineLvl w:val="3"/>
        <w:rPr>
          <w:b/>
          <w:sz w:val="28"/>
          <w:szCs w:val="28"/>
          <w:lang w:val="ro-RO"/>
        </w:rPr>
      </w:pPr>
      <w:r>
        <w:rPr>
          <w:b/>
          <w:sz w:val="28"/>
          <w:szCs w:val="28"/>
          <w:lang w:val="ro-RO"/>
        </w:rPr>
        <w:lastRenderedPageBreak/>
        <w:t>1</w:t>
      </w:r>
      <w:r w:rsidRPr="00274ECA">
        <w:rPr>
          <w:b/>
          <w:sz w:val="28"/>
          <w:szCs w:val="28"/>
          <w:lang w:val="ro-RO"/>
        </w:rPr>
        <w:t>.3 Populaţie – demografie</w:t>
      </w:r>
      <w:bookmarkEnd w:id="9"/>
      <w:bookmarkEnd w:id="10"/>
    </w:p>
    <w:p w:rsidR="00F40107" w:rsidRDefault="00F40107" w:rsidP="00F40107">
      <w:pPr>
        <w:outlineLvl w:val="3"/>
        <w:rPr>
          <w:b/>
          <w:lang w:val="ro-RO"/>
        </w:rPr>
      </w:pPr>
      <w:r w:rsidRPr="00F15A1E">
        <w:rPr>
          <w:b/>
          <w:lang w:val="ro-RO"/>
        </w:rPr>
        <w:t>Demografia zonei GAL Dobrogea Centrala</w:t>
      </w:r>
    </w:p>
    <w:p w:rsidR="00F40107" w:rsidRDefault="00F40107" w:rsidP="00F40107">
      <w:pPr>
        <w:outlineLvl w:val="3"/>
        <w:rPr>
          <w:lang w:val="ro-RO"/>
        </w:rPr>
      </w:pPr>
      <w:r>
        <w:rPr>
          <w:lang w:val="ro-RO"/>
        </w:rPr>
        <w:t>Analiza demografica i</w:t>
      </w:r>
      <w:r w:rsidRPr="007864AB">
        <w:rPr>
          <w:lang w:val="ro-RO"/>
        </w:rPr>
        <w:t>ndic</w:t>
      </w:r>
      <w:r w:rsidRPr="007864AB">
        <w:rPr>
          <w:rFonts w:ascii="TimesNewRoman" w:eastAsia="TimesNewRoman" w:cs="TimesNewRoman" w:hint="eastAsia"/>
          <w:lang w:val="ro-RO"/>
        </w:rPr>
        <w:t>ă</w:t>
      </w:r>
      <w:r w:rsidRPr="007864AB">
        <w:rPr>
          <w:rFonts w:ascii="TimesNewRoman" w:eastAsia="TimesNewRoman" w:cs="TimesNewRoman"/>
          <w:lang w:val="ro-RO"/>
        </w:rPr>
        <w:t xml:space="preserve"> </w:t>
      </w:r>
      <w:r w:rsidRPr="007864AB">
        <w:rPr>
          <w:lang w:val="ro-RO"/>
        </w:rPr>
        <w:t>un declin general al popula</w:t>
      </w:r>
      <w:r w:rsidRPr="007864AB">
        <w:rPr>
          <w:rFonts w:ascii="TimesNewRoman" w:eastAsia="TimesNewRoman" w:cs="TimesNewRoman" w:hint="eastAsia"/>
          <w:lang w:val="ro-RO"/>
        </w:rPr>
        <w:t>ţ</w:t>
      </w:r>
      <w:r w:rsidRPr="007864AB">
        <w:rPr>
          <w:lang w:val="ro-RO"/>
        </w:rPr>
        <w:t>iei, în mod deosebit pentru</w:t>
      </w:r>
      <w:r>
        <w:rPr>
          <w:lang w:val="ro-RO"/>
        </w:rPr>
        <w:t xml:space="preserve"> unele grupe </w:t>
      </w:r>
      <w:r w:rsidRPr="007864AB">
        <w:rPr>
          <w:lang w:val="ro-RO"/>
        </w:rPr>
        <w:t>tinere de vârst</w:t>
      </w:r>
      <w:r w:rsidRPr="007864AB">
        <w:rPr>
          <w:rFonts w:ascii="TimesNewRoman" w:eastAsia="TimesNewRoman" w:cs="TimesNewRoman" w:hint="eastAsia"/>
          <w:lang w:val="ro-RO"/>
        </w:rPr>
        <w:t>ă</w:t>
      </w:r>
      <w:r w:rsidRPr="007864AB">
        <w:rPr>
          <w:lang w:val="ro-RO"/>
        </w:rPr>
        <w:t>, înso</w:t>
      </w:r>
      <w:r w:rsidRPr="007864AB">
        <w:rPr>
          <w:rFonts w:ascii="TimesNewRoman" w:eastAsia="TimesNewRoman" w:cs="TimesNewRoman" w:hint="eastAsia"/>
          <w:lang w:val="ro-RO"/>
        </w:rPr>
        <w:t>ţ</w:t>
      </w:r>
      <w:r w:rsidRPr="007864AB">
        <w:rPr>
          <w:lang w:val="ro-RO"/>
        </w:rPr>
        <w:t>it</w:t>
      </w:r>
      <w:r>
        <w:rPr>
          <w:lang w:val="ro-RO"/>
        </w:rPr>
        <w:t>a</w:t>
      </w:r>
      <w:r w:rsidRPr="007864AB">
        <w:rPr>
          <w:lang w:val="ro-RO"/>
        </w:rPr>
        <w:t xml:space="preserve"> de îmb</w:t>
      </w:r>
      <w:r w:rsidRPr="007864AB">
        <w:rPr>
          <w:rFonts w:ascii="TimesNewRoman" w:eastAsia="TimesNewRoman" w:cs="TimesNewRoman" w:hint="eastAsia"/>
          <w:lang w:val="ro-RO"/>
        </w:rPr>
        <w:t>ă</w:t>
      </w:r>
      <w:r w:rsidRPr="007864AB">
        <w:rPr>
          <w:lang w:val="ro-RO"/>
        </w:rPr>
        <w:t>trânirea popula</w:t>
      </w:r>
      <w:r w:rsidRPr="007864AB">
        <w:rPr>
          <w:rFonts w:ascii="TimesNewRoman" w:eastAsia="TimesNewRoman" w:cs="TimesNewRoman" w:hint="eastAsia"/>
          <w:lang w:val="ro-RO"/>
        </w:rPr>
        <w:t>ţ</w:t>
      </w:r>
      <w:r>
        <w:rPr>
          <w:lang w:val="ro-RO"/>
        </w:rPr>
        <w:t>iei.</w:t>
      </w:r>
    </w:p>
    <w:p w:rsidR="00F40107" w:rsidRPr="007864AB" w:rsidRDefault="00F40107" w:rsidP="00F40107">
      <w:pPr>
        <w:autoSpaceDE w:val="0"/>
        <w:autoSpaceDN w:val="0"/>
        <w:adjustRightInd w:val="0"/>
        <w:rPr>
          <w:lang w:val="it-IT"/>
        </w:rPr>
      </w:pPr>
      <w:r w:rsidRPr="007864AB">
        <w:rPr>
          <w:lang w:val="ro-RO"/>
        </w:rPr>
        <w:t>Se re</w:t>
      </w:r>
      <w:r w:rsidRPr="007864AB">
        <w:rPr>
          <w:rFonts w:ascii="TimesNewRoman" w:eastAsia="TimesNewRoman" w:cs="TimesNewRoman" w:hint="eastAsia"/>
          <w:lang w:val="ro-RO"/>
        </w:rPr>
        <w:t>ţ</w:t>
      </w:r>
      <w:r w:rsidRPr="007864AB">
        <w:rPr>
          <w:lang w:val="ro-RO"/>
        </w:rPr>
        <w:t>in din analiza demografic</w:t>
      </w:r>
      <w:r w:rsidRPr="007864AB">
        <w:rPr>
          <w:rFonts w:ascii="TimesNewRoman" w:eastAsia="TimesNewRoman" w:cs="TimesNewRoman" w:hint="eastAsia"/>
          <w:lang w:val="ro-RO"/>
        </w:rPr>
        <w:t>ă</w:t>
      </w:r>
      <w:r w:rsidRPr="007864AB">
        <w:rPr>
          <w:lang w:val="ro-RO"/>
        </w:rPr>
        <w:t>, diversitatea</w:t>
      </w:r>
      <w:r>
        <w:rPr>
          <w:lang w:val="ro-RO"/>
        </w:rPr>
        <w:t xml:space="preserve"> </w:t>
      </w:r>
      <w:r w:rsidRPr="007864AB">
        <w:rPr>
          <w:lang w:val="it-IT"/>
        </w:rPr>
        <w:t>etnic</w:t>
      </w:r>
      <w:r w:rsidRPr="007864AB">
        <w:rPr>
          <w:rFonts w:ascii="TimesNewRoman" w:eastAsia="TimesNewRoman" w:cs="TimesNewRoman" w:hint="eastAsia"/>
          <w:lang w:val="it-IT"/>
        </w:rPr>
        <w:t>ă</w:t>
      </w:r>
      <w:r w:rsidRPr="007864AB">
        <w:rPr>
          <w:lang w:val="it-IT"/>
        </w:rPr>
        <w:t xml:space="preserve">, </w:t>
      </w:r>
      <w:r>
        <w:rPr>
          <w:lang w:val="it-IT"/>
        </w:rPr>
        <w:t>migratia spre zonele urbane, un exemplu semnificativ este comuna Mircea Voda care a pierdut intre anii 2002 - 2010  peste 2000 de locuitori.</w:t>
      </w:r>
    </w:p>
    <w:p w:rsidR="00F40107" w:rsidRPr="007864AB" w:rsidRDefault="00F40107" w:rsidP="00940423">
      <w:pPr>
        <w:autoSpaceDE w:val="0"/>
        <w:autoSpaceDN w:val="0"/>
        <w:adjustRightInd w:val="0"/>
        <w:rPr>
          <w:lang w:val="it-IT"/>
        </w:rPr>
      </w:pPr>
      <w:r w:rsidRPr="007864AB">
        <w:rPr>
          <w:lang w:val="it-IT"/>
        </w:rPr>
        <w:t>Cre</w:t>
      </w:r>
      <w:r w:rsidRPr="00940423">
        <w:rPr>
          <w:lang w:val="it-IT"/>
        </w:rPr>
        <w:t>s</w:t>
      </w:r>
      <w:r w:rsidRPr="007864AB">
        <w:rPr>
          <w:lang w:val="it-IT"/>
        </w:rPr>
        <w:t>terea num</w:t>
      </w:r>
      <w:r w:rsidRPr="007864AB">
        <w:rPr>
          <w:rFonts w:ascii="TimesNewRoman" w:eastAsia="TimesNewRoman" w:cs="TimesNewRoman" w:hint="eastAsia"/>
          <w:lang w:val="it-IT"/>
        </w:rPr>
        <w:t>ă</w:t>
      </w:r>
      <w:r w:rsidRPr="007864AB">
        <w:rPr>
          <w:lang w:val="it-IT"/>
        </w:rPr>
        <w:t>rului popula</w:t>
      </w:r>
      <w:r w:rsidRPr="007864AB">
        <w:rPr>
          <w:rFonts w:ascii="TimesNewRoman" w:eastAsia="TimesNewRoman" w:cs="TimesNewRoman" w:hint="eastAsia"/>
          <w:lang w:val="it-IT"/>
        </w:rPr>
        <w:t>ţ</w:t>
      </w:r>
      <w:r w:rsidRPr="007864AB">
        <w:rPr>
          <w:lang w:val="it-IT"/>
        </w:rPr>
        <w:t xml:space="preserve">iei cu vârsta de 60 de ani </w:t>
      </w:r>
      <w:r w:rsidRPr="007864AB">
        <w:rPr>
          <w:rFonts w:ascii="TimesNewRoman" w:eastAsia="TimesNewRoman" w:cs="TimesNewRoman"/>
          <w:lang w:val="it-IT"/>
        </w:rPr>
        <w:t>s</w:t>
      </w:r>
      <w:r w:rsidRPr="007864AB">
        <w:rPr>
          <w:lang w:val="it-IT"/>
        </w:rPr>
        <w:t>i peste, apreciem c</w:t>
      </w:r>
      <w:r w:rsidRPr="007864AB">
        <w:rPr>
          <w:rFonts w:ascii="TimesNewRoman" w:eastAsia="TimesNewRoman" w:cs="TimesNewRoman" w:hint="eastAsia"/>
          <w:lang w:val="it-IT"/>
        </w:rPr>
        <w:t>ă</w:t>
      </w:r>
      <w:r w:rsidRPr="007864AB">
        <w:rPr>
          <w:rFonts w:ascii="TimesNewRoman" w:eastAsia="TimesNewRoman" w:cs="TimesNewRoman"/>
          <w:lang w:val="it-IT"/>
        </w:rPr>
        <w:t xml:space="preserve"> </w:t>
      </w:r>
      <w:r w:rsidRPr="007864AB">
        <w:rPr>
          <w:lang w:val="it-IT"/>
        </w:rPr>
        <w:t>va conduce la</w:t>
      </w:r>
      <w:r w:rsidR="00940423">
        <w:rPr>
          <w:lang w:val="it-IT"/>
        </w:rPr>
        <w:t xml:space="preserve"> </w:t>
      </w:r>
      <w:r w:rsidRPr="007864AB">
        <w:rPr>
          <w:lang w:val="it-IT"/>
        </w:rPr>
        <w:t>sporirea nevoilor din domeniul asisten</w:t>
      </w:r>
      <w:r w:rsidRPr="007864AB">
        <w:rPr>
          <w:rFonts w:ascii="TimesNewRoman" w:eastAsia="TimesNewRoman" w:cs="TimesNewRoman" w:hint="eastAsia"/>
          <w:lang w:val="it-IT"/>
        </w:rPr>
        <w:t>ţ</w:t>
      </w:r>
      <w:r w:rsidRPr="007864AB">
        <w:rPr>
          <w:lang w:val="it-IT"/>
        </w:rPr>
        <w:t xml:space="preserve">ei sociale </w:t>
      </w:r>
      <w:r w:rsidRPr="00940423">
        <w:rPr>
          <w:lang w:val="it-IT"/>
        </w:rPr>
        <w:t>s</w:t>
      </w:r>
      <w:r w:rsidRPr="007864AB">
        <w:rPr>
          <w:lang w:val="it-IT"/>
        </w:rPr>
        <w:t>i medicale</w:t>
      </w:r>
      <w:r w:rsidR="00940423">
        <w:rPr>
          <w:lang w:val="it-IT"/>
        </w:rPr>
        <w:t>.</w:t>
      </w:r>
      <w:r w:rsidRPr="007864AB">
        <w:rPr>
          <w:lang w:val="it-IT"/>
        </w:rPr>
        <w:t xml:space="preserve"> </w:t>
      </w:r>
    </w:p>
    <w:p w:rsidR="00F40107" w:rsidRDefault="00F40107" w:rsidP="00940423">
      <w:pPr>
        <w:autoSpaceDE w:val="0"/>
        <w:autoSpaceDN w:val="0"/>
        <w:adjustRightInd w:val="0"/>
        <w:rPr>
          <w:rFonts w:ascii="TimesNewRoman" w:eastAsia="TimesNewRoman" w:cs="TimesNewRoman"/>
          <w:lang w:val="it-IT"/>
        </w:rPr>
      </w:pPr>
      <w:r w:rsidRPr="007864AB">
        <w:rPr>
          <w:lang w:val="it-IT"/>
        </w:rPr>
        <w:t>Ponderea mai mare a popula</w:t>
      </w:r>
      <w:r w:rsidRPr="007864AB">
        <w:rPr>
          <w:rFonts w:ascii="TimesNewRoman" w:eastAsia="TimesNewRoman" w:cs="TimesNewRoman" w:hint="eastAsia"/>
          <w:lang w:val="it-IT"/>
        </w:rPr>
        <w:t>ţ</w:t>
      </w:r>
      <w:r w:rsidRPr="007864AB">
        <w:rPr>
          <w:lang w:val="it-IT"/>
        </w:rPr>
        <w:t>iei cu vârsta cuprins</w:t>
      </w:r>
      <w:r w:rsidRPr="00940423">
        <w:rPr>
          <w:rFonts w:hint="eastAsia"/>
          <w:lang w:val="it-IT"/>
        </w:rPr>
        <w:t>ă</w:t>
      </w:r>
      <w:r w:rsidRPr="00940423">
        <w:rPr>
          <w:lang w:val="it-IT"/>
        </w:rPr>
        <w:t xml:space="preserve"> </w:t>
      </w:r>
      <w:r w:rsidRPr="007864AB">
        <w:rPr>
          <w:lang w:val="it-IT"/>
        </w:rPr>
        <w:t>între 0-14 ani din mediul rural decât cea</w:t>
      </w:r>
      <w:r w:rsidR="00940423">
        <w:rPr>
          <w:lang w:val="it-IT"/>
        </w:rPr>
        <w:t xml:space="preserve"> </w:t>
      </w:r>
      <w:r w:rsidRPr="007864AB">
        <w:rPr>
          <w:lang w:val="it-IT"/>
        </w:rPr>
        <w:t>din mediul urban ridic</w:t>
      </w:r>
      <w:r w:rsidRPr="00940423">
        <w:rPr>
          <w:rFonts w:hint="eastAsia"/>
          <w:lang w:val="it-IT"/>
        </w:rPr>
        <w:t>ă</w:t>
      </w:r>
      <w:r w:rsidRPr="00940423">
        <w:rPr>
          <w:lang w:val="it-IT"/>
        </w:rPr>
        <w:t xml:space="preserve"> </w:t>
      </w:r>
      <w:r w:rsidRPr="007864AB">
        <w:rPr>
          <w:lang w:val="it-IT"/>
        </w:rPr>
        <w:t>problema adapt</w:t>
      </w:r>
      <w:r w:rsidRPr="00940423">
        <w:rPr>
          <w:rFonts w:hint="eastAsia"/>
          <w:lang w:val="it-IT"/>
        </w:rPr>
        <w:t>ă</w:t>
      </w:r>
      <w:r w:rsidRPr="007864AB">
        <w:rPr>
          <w:lang w:val="it-IT"/>
        </w:rPr>
        <w:t>rii re</w:t>
      </w:r>
      <w:r w:rsidRPr="00940423">
        <w:rPr>
          <w:rFonts w:hint="eastAsia"/>
          <w:lang w:val="it-IT"/>
        </w:rPr>
        <w:t>ţ</w:t>
      </w:r>
      <w:r w:rsidRPr="007864AB">
        <w:rPr>
          <w:lang w:val="it-IT"/>
        </w:rPr>
        <w:t xml:space="preserve">elei </w:t>
      </w:r>
      <w:r w:rsidRPr="00940423">
        <w:rPr>
          <w:lang w:val="it-IT"/>
        </w:rPr>
        <w:t>s</w:t>
      </w:r>
      <w:r w:rsidRPr="007864AB">
        <w:rPr>
          <w:lang w:val="it-IT"/>
        </w:rPr>
        <w:t xml:space="preserve">colare </w:t>
      </w:r>
      <w:r>
        <w:rPr>
          <w:lang w:val="it-IT"/>
        </w:rPr>
        <w:t xml:space="preserve">si </w:t>
      </w:r>
      <w:r w:rsidRPr="007864AB">
        <w:rPr>
          <w:lang w:val="it-IT"/>
        </w:rPr>
        <w:t>de formare profesional</w:t>
      </w:r>
      <w:r w:rsidRPr="007864AB">
        <w:rPr>
          <w:rFonts w:ascii="TimesNewRoman" w:eastAsia="TimesNewRoman" w:cs="TimesNewRoman" w:hint="eastAsia"/>
          <w:lang w:val="it-IT"/>
        </w:rPr>
        <w:t>ă</w:t>
      </w:r>
      <w:r>
        <w:rPr>
          <w:rFonts w:ascii="TimesNewRoman" w:eastAsia="TimesNewRoman" w:cs="TimesNewRoman"/>
          <w:lang w:val="it-IT"/>
        </w:rPr>
        <w:t>.</w:t>
      </w:r>
    </w:p>
    <w:p w:rsidR="00F40107" w:rsidRDefault="00F40107" w:rsidP="00F40107">
      <w:pPr>
        <w:jc w:val="both"/>
        <w:rPr>
          <w:lang w:val="it-IT"/>
        </w:rPr>
      </w:pPr>
      <w:r w:rsidRPr="0032736C">
        <w:rPr>
          <w:lang w:val="it-IT"/>
        </w:rPr>
        <w:t xml:space="preserve">Între 1998 si 2005, se constata ca: ponderea categoriei de vârsta 0-14 ani din totalul populatiei rurale a scazut; ponderea categoriei de vârsta 15-64 ani a ramas relativ stabila; ponderea categoriei de peste 65 ani a înregistrat o tendinta ascendenta, ajungând, în 2005, la 19% din totalul populatiei rurale (fata de 11% în zona urbana). </w:t>
      </w:r>
    </w:p>
    <w:p w:rsidR="00F40107" w:rsidRPr="0032736C" w:rsidRDefault="00F40107" w:rsidP="00F40107">
      <w:pPr>
        <w:jc w:val="both"/>
        <w:rPr>
          <w:lang w:val="it-IT"/>
        </w:rPr>
      </w:pPr>
      <w:r w:rsidRPr="0032736C">
        <w:rPr>
          <w:lang w:val="it-IT"/>
        </w:rPr>
        <w:t>Scaderea naturala a populatiei rurale s-a accelerat semnificativ în ultimii cinci ani, ajungând la rate de aproape – 4/1.000 de locuitori, iar a populatiei din zonele urbane a fost mult mai scazuta, situându-se în jurul valorii de –1, înainte de a atinge valoarea 0 si ulterior devenind pozitiva în 2005.</w:t>
      </w:r>
    </w:p>
    <w:p w:rsidR="00F40107" w:rsidRDefault="00F40107" w:rsidP="00F40107">
      <w:pPr>
        <w:jc w:val="both"/>
        <w:rPr>
          <w:lang w:val="it-IT"/>
        </w:rPr>
      </w:pPr>
      <w:r w:rsidRPr="0032736C">
        <w:rPr>
          <w:lang w:val="it-IT"/>
        </w:rPr>
        <w:t>Desi pozitiv, procentul de migrare interna - dinspre urban spre rural - nu poate compensa acest declin. La începutul anilor ’90, a avut loc o migrare masiva din zonele rurale catre cele urbane.</w:t>
      </w:r>
      <w:r>
        <w:rPr>
          <w:lang w:val="it-IT"/>
        </w:rPr>
        <w:t xml:space="preserve"> </w:t>
      </w:r>
      <w:r w:rsidRPr="007864AB">
        <w:rPr>
          <w:rFonts w:ascii="TimesNewRoman" w:eastAsia="TimesNewRoman" w:cs="TimesNewRoman"/>
          <w:lang w:val="it-IT"/>
        </w:rPr>
        <w:t xml:space="preserve"> </w:t>
      </w:r>
      <w:r w:rsidRPr="0032736C">
        <w:rPr>
          <w:lang w:val="it-IT"/>
        </w:rPr>
        <w:t>Tendinta s-a inversat pe parcursul anilor ’90, pe masura ce restructurarea economica si restituirea terenurilor au determinat cresterea atractivitatii zonelor rurale, astfel încât catre</w:t>
      </w:r>
      <w:r>
        <w:rPr>
          <w:lang w:val="it-IT"/>
        </w:rPr>
        <w:t xml:space="preserve"> sfârsitul anilor ’90, rata negativa</w:t>
      </w:r>
      <w:r w:rsidRPr="0032736C">
        <w:rPr>
          <w:lang w:val="it-IT"/>
        </w:rPr>
        <w:t xml:space="preserve"> a migratiei urban-rural a devenit pozitiva, desi a înregistrat unele fluctuatii în valori absolute. Cu toate acestea, migratia urban-rural ramâne insuficienta pentru a compensa declinul populatiei rurale.</w:t>
      </w:r>
    </w:p>
    <w:p w:rsidR="00F40107" w:rsidRPr="0032736C" w:rsidRDefault="00F40107" w:rsidP="00F40107">
      <w:pPr>
        <w:jc w:val="both"/>
        <w:rPr>
          <w:lang w:val="it-IT"/>
        </w:rPr>
      </w:pPr>
      <w:r w:rsidRPr="0032736C">
        <w:rPr>
          <w:lang w:val="it-IT"/>
        </w:rPr>
        <w:t>Populatia activa tânara migreaza în zonele urbane, în cautarea unor locuri de munca mai bune si a unui mod de viata mai atractiv. La începutul anilor `90, populatia care migra catre zonele urbane provenea din toate categoriile de vârsta. Tendinta s-a modificat în cea de-a doua jumatate a decadei, tinerii începând sa plece din zonele rurale, iar persoanele mai în vârsta migrând în zona rurala.</w:t>
      </w:r>
    </w:p>
    <w:p w:rsidR="00F40107" w:rsidRPr="0032736C" w:rsidRDefault="00F40107" w:rsidP="00F40107">
      <w:pPr>
        <w:jc w:val="both"/>
        <w:rPr>
          <w:lang w:val="it-IT"/>
        </w:rPr>
      </w:pPr>
      <w:r w:rsidRPr="0032736C">
        <w:rPr>
          <w:lang w:val="it-IT"/>
        </w:rPr>
        <w:t xml:space="preserve">Spatiul rural a devenit din ce în ce mai atractiv pentru populatia de peste 35 ani si mai cu seama pentru cei de 45-54 ani, care sunt, de obicei, mai vulnerabili pe piata muncii din spatiul urban si care se îndreapta catre zonele rurale, unde încep sa desfasoare activitatea de subzistenta. </w:t>
      </w:r>
    </w:p>
    <w:p w:rsidR="00F40107" w:rsidRPr="0032736C" w:rsidRDefault="00F40107" w:rsidP="00F40107">
      <w:pPr>
        <w:jc w:val="both"/>
        <w:rPr>
          <w:lang w:val="it-IT"/>
        </w:rPr>
      </w:pPr>
      <w:r w:rsidRPr="0032736C">
        <w:rPr>
          <w:lang w:val="it-IT"/>
        </w:rPr>
        <w:t xml:space="preserve">Rata neta de migrare </w:t>
      </w:r>
      <w:r>
        <w:rPr>
          <w:lang w:val="it-IT"/>
        </w:rPr>
        <w:t>in afata tarii</w:t>
      </w:r>
      <w:r w:rsidRPr="0032736C">
        <w:rPr>
          <w:lang w:val="it-IT"/>
        </w:rPr>
        <w:t xml:space="preserve"> este, de asemenea, semnificativa si este legata în principal de categoria de vârsta mai tânara din spatiul rural. </w:t>
      </w:r>
    </w:p>
    <w:p w:rsidR="00F40107" w:rsidRDefault="00F40107" w:rsidP="00F40107">
      <w:pPr>
        <w:jc w:val="both"/>
        <w:rPr>
          <w:lang w:val="it-IT"/>
        </w:rPr>
      </w:pPr>
      <w:r>
        <w:rPr>
          <w:lang w:val="it-IT"/>
        </w:rPr>
        <w:t>M</w:t>
      </w:r>
      <w:r w:rsidRPr="0032736C">
        <w:rPr>
          <w:lang w:val="it-IT"/>
        </w:rPr>
        <w:t>igrarea în strainatate atrage dupa sine costuri sociale. Dinamica intensa a migrarii nu compenseaza capacitatea de reactie a sistemului de asistenta sociala. Au loc separari ale membrilor familiilor, copiii ramânând în grija rudelor din tara</w:t>
      </w:r>
    </w:p>
    <w:p w:rsidR="00F40107" w:rsidRDefault="00F40107" w:rsidP="00F40107">
      <w:pPr>
        <w:jc w:val="both"/>
        <w:rPr>
          <w:lang w:val="it-IT"/>
        </w:rPr>
      </w:pPr>
      <w:r w:rsidRPr="00D2017F">
        <w:rPr>
          <w:lang w:val="it-IT"/>
        </w:rPr>
        <w:t>Tendin</w:t>
      </w:r>
      <w:r w:rsidRPr="00D2017F">
        <w:rPr>
          <w:rFonts w:ascii="Tahoma" w:hAnsi="Tahoma"/>
          <w:lang w:val="it-IT"/>
        </w:rPr>
        <w:t>ț</w:t>
      </w:r>
      <w:r w:rsidRPr="00D2017F">
        <w:rPr>
          <w:lang w:val="it-IT"/>
        </w:rPr>
        <w:t>ele generale la nivelul teritoriului GAL Dobrogea Centrala în ceea ce prive</w:t>
      </w:r>
      <w:r w:rsidRPr="00D2017F">
        <w:rPr>
          <w:rFonts w:ascii="Tahoma" w:hAnsi="Tahoma"/>
          <w:lang w:val="it-IT"/>
        </w:rPr>
        <w:t>ș</w:t>
      </w:r>
      <w:r w:rsidRPr="00D2017F">
        <w:rPr>
          <w:lang w:val="it-IT"/>
        </w:rPr>
        <w:t>te indicatorii demografici arată o scădere constantă generală a popula</w:t>
      </w:r>
      <w:r w:rsidRPr="00D2017F">
        <w:rPr>
          <w:rFonts w:ascii="Tahoma" w:hAnsi="Tahoma"/>
          <w:lang w:val="it-IT"/>
        </w:rPr>
        <w:t>ț</w:t>
      </w:r>
      <w:r w:rsidRPr="00D2017F">
        <w:rPr>
          <w:lang w:val="it-IT"/>
        </w:rPr>
        <w:t>iei. Valorile indicatorilor prezenta</w:t>
      </w:r>
      <w:r w:rsidRPr="00D2017F">
        <w:rPr>
          <w:rFonts w:ascii="Tahoma" w:hAnsi="Tahoma"/>
          <w:lang w:val="it-IT"/>
        </w:rPr>
        <w:t>ț</w:t>
      </w:r>
      <w:r w:rsidRPr="00D2017F">
        <w:rPr>
          <w:lang w:val="it-IT"/>
        </w:rPr>
        <w:t>i, în ciuda unor fluctua</w:t>
      </w:r>
      <w:r w:rsidRPr="00D2017F">
        <w:rPr>
          <w:rFonts w:ascii="Tahoma" w:hAnsi="Tahoma"/>
          <w:lang w:val="it-IT"/>
        </w:rPr>
        <w:t>ț</w:t>
      </w:r>
      <w:r w:rsidRPr="00D2017F">
        <w:rPr>
          <w:lang w:val="it-IT"/>
        </w:rPr>
        <w:t>ii u</w:t>
      </w:r>
      <w:r w:rsidRPr="00D2017F">
        <w:rPr>
          <w:rFonts w:ascii="Tahoma" w:hAnsi="Tahoma"/>
          <w:lang w:val="it-IT"/>
        </w:rPr>
        <w:t>ș</w:t>
      </w:r>
      <w:r w:rsidRPr="00D2017F">
        <w:rPr>
          <w:lang w:val="it-IT"/>
        </w:rPr>
        <w:t>or pozitive cunosc în general evolu</w:t>
      </w:r>
      <w:r w:rsidRPr="00D2017F">
        <w:rPr>
          <w:rFonts w:ascii="Tahoma" w:hAnsi="Tahoma"/>
          <w:lang w:val="it-IT"/>
        </w:rPr>
        <w:t>ț</w:t>
      </w:r>
      <w:r w:rsidRPr="00D2017F">
        <w:rPr>
          <w:lang w:val="it-IT"/>
        </w:rPr>
        <w:t xml:space="preserve">ii negative. Această </w:t>
      </w:r>
      <w:r w:rsidRPr="0032736C">
        <w:rPr>
          <w:lang w:val="it-IT"/>
        </w:rPr>
        <w:t>situa</w:t>
      </w:r>
      <w:r w:rsidRPr="0032736C">
        <w:rPr>
          <w:rFonts w:ascii="Tahoma" w:hAnsi="Tahoma" w:cs="Tahoma"/>
          <w:lang w:val="it-IT"/>
        </w:rPr>
        <w:t>ț</w:t>
      </w:r>
      <w:r w:rsidRPr="0032736C">
        <w:rPr>
          <w:lang w:val="it-IT"/>
        </w:rPr>
        <w:t>ie ar putea fi obiectul politicilor ini</w:t>
      </w:r>
      <w:r w:rsidRPr="0032736C">
        <w:rPr>
          <w:rFonts w:ascii="Tahoma" w:hAnsi="Tahoma" w:cs="Tahoma"/>
          <w:lang w:val="it-IT"/>
        </w:rPr>
        <w:t>ț</w:t>
      </w:r>
      <w:r w:rsidRPr="0032736C">
        <w:rPr>
          <w:lang w:val="it-IT"/>
        </w:rPr>
        <w:t xml:space="preserve">iate la nivelul </w:t>
      </w:r>
      <w:r>
        <w:rPr>
          <w:lang w:val="it-IT"/>
        </w:rPr>
        <w:t>teritoriului</w:t>
      </w:r>
      <w:r w:rsidRPr="0032736C">
        <w:rPr>
          <w:lang w:val="it-IT"/>
        </w:rPr>
        <w:t xml:space="preserve"> prin care să se creeze premisele unor tendin</w:t>
      </w:r>
      <w:r w:rsidRPr="0032736C">
        <w:rPr>
          <w:rFonts w:ascii="Tahoma" w:hAnsi="Tahoma" w:cs="Tahoma"/>
          <w:lang w:val="it-IT"/>
        </w:rPr>
        <w:t>ț</w:t>
      </w:r>
      <w:r w:rsidRPr="0032736C">
        <w:rPr>
          <w:lang w:val="it-IT"/>
        </w:rPr>
        <w:t>e pozitive în evolu</w:t>
      </w:r>
      <w:r w:rsidRPr="0032736C">
        <w:rPr>
          <w:rFonts w:ascii="Tahoma" w:hAnsi="Tahoma" w:cs="Tahoma"/>
          <w:lang w:val="it-IT"/>
        </w:rPr>
        <w:t>ț</w:t>
      </w:r>
      <w:r w:rsidRPr="0032736C">
        <w:rPr>
          <w:lang w:val="it-IT"/>
        </w:rPr>
        <w:t>ia demografică.</w:t>
      </w:r>
    </w:p>
    <w:p w:rsidR="00940423" w:rsidRDefault="00940423" w:rsidP="00F40107">
      <w:pPr>
        <w:jc w:val="both"/>
        <w:rPr>
          <w:lang w:val="it-IT"/>
        </w:rPr>
      </w:pPr>
    </w:p>
    <w:p w:rsidR="00940423" w:rsidRDefault="00940423" w:rsidP="00F40107">
      <w:pPr>
        <w:jc w:val="both"/>
        <w:rPr>
          <w:lang w:val="it-IT"/>
        </w:rPr>
      </w:pPr>
    </w:p>
    <w:p w:rsidR="00940423" w:rsidRDefault="00940423" w:rsidP="00F40107">
      <w:pPr>
        <w:jc w:val="both"/>
        <w:rPr>
          <w:lang w:val="it-IT"/>
        </w:rPr>
      </w:pPr>
    </w:p>
    <w:p w:rsidR="00940423" w:rsidRDefault="00940423" w:rsidP="00F40107">
      <w:pPr>
        <w:jc w:val="both"/>
        <w:rPr>
          <w:lang w:val="it-IT"/>
        </w:rPr>
      </w:pPr>
    </w:p>
    <w:p w:rsidR="00940423" w:rsidRDefault="00940423" w:rsidP="00F40107">
      <w:pPr>
        <w:jc w:val="both"/>
        <w:rPr>
          <w:lang w:val="it-IT"/>
        </w:rPr>
      </w:pPr>
    </w:p>
    <w:p w:rsidR="00F40107" w:rsidRDefault="00F40107" w:rsidP="00F40107">
      <w:pPr>
        <w:jc w:val="both"/>
        <w:rPr>
          <w:lang w:val="it-IT"/>
        </w:rPr>
      </w:pPr>
      <w:r w:rsidRPr="0032736C">
        <w:rPr>
          <w:lang w:val="it-IT"/>
        </w:rPr>
        <w:lastRenderedPageBreak/>
        <w:t xml:space="preserve">In ceea ce priveste structura populatiei in cadrul GAL </w:t>
      </w:r>
      <w:r>
        <w:rPr>
          <w:lang w:val="it-IT"/>
        </w:rPr>
        <w:t>–</w:t>
      </w:r>
      <w:r w:rsidRPr="0032736C">
        <w:rPr>
          <w:lang w:val="it-IT"/>
        </w:rPr>
        <w:t xml:space="preserve"> </w:t>
      </w:r>
      <w:r w:rsidRPr="00485C3C">
        <w:rPr>
          <w:bCs/>
          <w:lang w:val="ro-RO"/>
        </w:rPr>
        <w:t>Dobrogea Centrala</w:t>
      </w:r>
      <w:r w:rsidRPr="004F57D0">
        <w:rPr>
          <w:b/>
          <w:bCs/>
          <w:color w:val="000080"/>
          <w:lang w:val="it-IT"/>
        </w:rPr>
        <w:t xml:space="preserve">, </w:t>
      </w:r>
      <w:r w:rsidRPr="004F57D0">
        <w:rPr>
          <w:lang w:val="it-IT"/>
        </w:rPr>
        <w:t>situatia este urmatoarea</w:t>
      </w:r>
      <w:r>
        <w:rPr>
          <w:lang w:val="it-IT"/>
        </w:rPr>
        <w:t>:</w:t>
      </w:r>
    </w:p>
    <w:p w:rsidR="00F40107" w:rsidRDefault="00F40107" w:rsidP="00F40107">
      <w:pPr>
        <w:jc w:val="both"/>
        <w:rPr>
          <w:lang w:val="it-IT"/>
        </w:rPr>
      </w:pPr>
      <w:r>
        <w:rPr>
          <w:lang w:val="it-IT"/>
        </w:rPr>
        <w:tab/>
        <w:t xml:space="preserve">    </w:t>
      </w:r>
    </w:p>
    <w:p w:rsidR="00F40107" w:rsidRPr="007864AB" w:rsidRDefault="00F40107" w:rsidP="00F40107">
      <w:pPr>
        <w:jc w:val="both"/>
        <w:rPr>
          <w:lang w:val="it-IT"/>
        </w:rPr>
      </w:pPr>
    </w:p>
    <w:tbl>
      <w:tblPr>
        <w:tblW w:w="8084" w:type="dxa"/>
        <w:tblInd w:w="1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4"/>
        <w:gridCol w:w="960"/>
        <w:gridCol w:w="926"/>
        <w:gridCol w:w="1086"/>
        <w:gridCol w:w="960"/>
        <w:gridCol w:w="840"/>
        <w:gridCol w:w="960"/>
        <w:gridCol w:w="1108"/>
      </w:tblGrid>
      <w:tr w:rsidR="00F40107" w:rsidRPr="001E3C3E" w:rsidTr="002B4156">
        <w:tc>
          <w:tcPr>
            <w:tcW w:w="1244" w:type="dxa"/>
            <w:shd w:val="clear" w:color="auto" w:fill="CCFFFF"/>
          </w:tcPr>
          <w:p w:rsidR="00F40107" w:rsidRDefault="00F40107" w:rsidP="002B4156">
            <w:pPr>
              <w:autoSpaceDE w:val="0"/>
              <w:autoSpaceDN w:val="0"/>
              <w:adjustRightInd w:val="0"/>
              <w:rPr>
                <w:b/>
                <w:sz w:val="18"/>
                <w:szCs w:val="18"/>
              </w:rPr>
            </w:pPr>
            <w:r w:rsidRPr="00CA38C4">
              <w:rPr>
                <w:b/>
                <w:sz w:val="18"/>
                <w:szCs w:val="18"/>
              </w:rPr>
              <w:t>Populatie</w:t>
            </w:r>
            <w:r>
              <w:rPr>
                <w:b/>
                <w:sz w:val="18"/>
                <w:szCs w:val="18"/>
              </w:rPr>
              <w:t xml:space="preserve"> </w:t>
            </w:r>
          </w:p>
          <w:p w:rsidR="00F40107" w:rsidRPr="00CA38C4" w:rsidRDefault="00F40107" w:rsidP="002B4156">
            <w:pPr>
              <w:autoSpaceDE w:val="0"/>
              <w:autoSpaceDN w:val="0"/>
              <w:adjustRightInd w:val="0"/>
              <w:rPr>
                <w:b/>
                <w:sz w:val="18"/>
                <w:szCs w:val="18"/>
              </w:rPr>
            </w:pPr>
            <w:r w:rsidRPr="00CA38C4">
              <w:rPr>
                <w:b/>
                <w:sz w:val="18"/>
                <w:szCs w:val="18"/>
              </w:rPr>
              <w:t xml:space="preserve"> comune</w:t>
            </w:r>
          </w:p>
        </w:tc>
        <w:tc>
          <w:tcPr>
            <w:tcW w:w="960" w:type="dxa"/>
            <w:shd w:val="clear" w:color="auto" w:fill="CCFFFF"/>
          </w:tcPr>
          <w:p w:rsidR="00F40107" w:rsidRPr="00CA38C4" w:rsidRDefault="00F40107" w:rsidP="002B4156">
            <w:pPr>
              <w:autoSpaceDE w:val="0"/>
              <w:autoSpaceDN w:val="0"/>
              <w:adjustRightInd w:val="0"/>
              <w:rPr>
                <w:b/>
                <w:sz w:val="18"/>
                <w:szCs w:val="18"/>
              </w:rPr>
            </w:pPr>
          </w:p>
          <w:p w:rsidR="00F40107" w:rsidRPr="00CA38C4" w:rsidRDefault="00F40107" w:rsidP="002B4156">
            <w:pPr>
              <w:autoSpaceDE w:val="0"/>
              <w:autoSpaceDN w:val="0"/>
              <w:adjustRightInd w:val="0"/>
              <w:rPr>
                <w:b/>
                <w:sz w:val="18"/>
                <w:szCs w:val="18"/>
              </w:rPr>
            </w:pPr>
            <w:r w:rsidRPr="00CA38C4">
              <w:rPr>
                <w:b/>
                <w:sz w:val="18"/>
                <w:szCs w:val="18"/>
              </w:rPr>
              <w:t>2002</w:t>
            </w:r>
          </w:p>
        </w:tc>
        <w:tc>
          <w:tcPr>
            <w:tcW w:w="926" w:type="dxa"/>
            <w:shd w:val="clear" w:color="auto" w:fill="CCFFFF"/>
          </w:tcPr>
          <w:p w:rsidR="00F40107" w:rsidRPr="00CA38C4" w:rsidRDefault="00F40107" w:rsidP="002B4156">
            <w:pPr>
              <w:autoSpaceDE w:val="0"/>
              <w:autoSpaceDN w:val="0"/>
              <w:adjustRightInd w:val="0"/>
              <w:rPr>
                <w:b/>
                <w:sz w:val="18"/>
                <w:szCs w:val="18"/>
              </w:rPr>
            </w:pPr>
            <w:r w:rsidRPr="00CA38C4">
              <w:rPr>
                <w:b/>
                <w:sz w:val="18"/>
                <w:szCs w:val="18"/>
              </w:rPr>
              <w:t xml:space="preserve">Soldul </w:t>
            </w:r>
          </w:p>
          <w:p w:rsidR="00F40107" w:rsidRPr="00CA38C4" w:rsidRDefault="00F40107" w:rsidP="002B4156">
            <w:pPr>
              <w:autoSpaceDE w:val="0"/>
              <w:autoSpaceDN w:val="0"/>
              <w:adjustRightInd w:val="0"/>
              <w:rPr>
                <w:b/>
                <w:sz w:val="18"/>
                <w:szCs w:val="18"/>
              </w:rPr>
            </w:pPr>
            <w:r w:rsidRPr="00CA38C4">
              <w:rPr>
                <w:b/>
                <w:sz w:val="18"/>
                <w:szCs w:val="18"/>
              </w:rPr>
              <w:t>migrarii</w:t>
            </w:r>
          </w:p>
        </w:tc>
        <w:tc>
          <w:tcPr>
            <w:tcW w:w="1086" w:type="dxa"/>
            <w:shd w:val="clear" w:color="auto" w:fill="CCFFFF"/>
          </w:tcPr>
          <w:p w:rsidR="00F40107" w:rsidRPr="00CA38C4" w:rsidRDefault="00F40107" w:rsidP="002B4156">
            <w:pPr>
              <w:autoSpaceDE w:val="0"/>
              <w:autoSpaceDN w:val="0"/>
              <w:adjustRightInd w:val="0"/>
              <w:rPr>
                <w:b/>
                <w:sz w:val="18"/>
                <w:szCs w:val="18"/>
              </w:rPr>
            </w:pPr>
            <w:r w:rsidRPr="00CA38C4">
              <w:rPr>
                <w:b/>
                <w:sz w:val="18"/>
                <w:szCs w:val="18"/>
              </w:rPr>
              <w:t xml:space="preserve">Soldul </w:t>
            </w:r>
          </w:p>
          <w:p w:rsidR="00F40107" w:rsidRPr="00CA38C4" w:rsidRDefault="00F40107" w:rsidP="002B4156">
            <w:pPr>
              <w:autoSpaceDE w:val="0"/>
              <w:autoSpaceDN w:val="0"/>
              <w:adjustRightInd w:val="0"/>
              <w:rPr>
                <w:b/>
                <w:sz w:val="18"/>
                <w:szCs w:val="18"/>
              </w:rPr>
            </w:pPr>
            <w:r w:rsidRPr="00CA38C4">
              <w:rPr>
                <w:b/>
                <w:sz w:val="18"/>
                <w:szCs w:val="18"/>
              </w:rPr>
              <w:t>natural</w:t>
            </w:r>
          </w:p>
          <w:p w:rsidR="00F40107" w:rsidRPr="00CA38C4" w:rsidRDefault="00F40107" w:rsidP="002B4156">
            <w:pPr>
              <w:autoSpaceDE w:val="0"/>
              <w:autoSpaceDN w:val="0"/>
              <w:adjustRightInd w:val="0"/>
              <w:rPr>
                <w:b/>
                <w:sz w:val="18"/>
                <w:szCs w:val="18"/>
              </w:rPr>
            </w:pPr>
          </w:p>
        </w:tc>
        <w:tc>
          <w:tcPr>
            <w:tcW w:w="960" w:type="dxa"/>
            <w:shd w:val="clear" w:color="auto" w:fill="CCFFFF"/>
          </w:tcPr>
          <w:p w:rsidR="00F40107" w:rsidRPr="00CA38C4" w:rsidRDefault="00F40107" w:rsidP="002B4156">
            <w:pPr>
              <w:autoSpaceDE w:val="0"/>
              <w:autoSpaceDN w:val="0"/>
              <w:adjustRightInd w:val="0"/>
              <w:rPr>
                <w:b/>
                <w:sz w:val="18"/>
                <w:szCs w:val="18"/>
              </w:rPr>
            </w:pPr>
            <w:r w:rsidRPr="00CA38C4">
              <w:rPr>
                <w:b/>
                <w:sz w:val="18"/>
                <w:szCs w:val="18"/>
              </w:rPr>
              <w:t>Sub 20 ani</w:t>
            </w:r>
          </w:p>
          <w:p w:rsidR="00F40107" w:rsidRPr="00CA38C4" w:rsidRDefault="00F40107" w:rsidP="002B4156">
            <w:pPr>
              <w:autoSpaceDE w:val="0"/>
              <w:autoSpaceDN w:val="0"/>
              <w:adjustRightInd w:val="0"/>
              <w:rPr>
                <w:b/>
                <w:sz w:val="18"/>
                <w:szCs w:val="18"/>
              </w:rPr>
            </w:pPr>
          </w:p>
        </w:tc>
        <w:tc>
          <w:tcPr>
            <w:tcW w:w="840" w:type="dxa"/>
            <w:shd w:val="clear" w:color="auto" w:fill="CCFFFF"/>
          </w:tcPr>
          <w:p w:rsidR="00F40107" w:rsidRPr="00CA38C4" w:rsidRDefault="00F40107" w:rsidP="002B4156">
            <w:pPr>
              <w:autoSpaceDE w:val="0"/>
              <w:autoSpaceDN w:val="0"/>
              <w:adjustRightInd w:val="0"/>
              <w:rPr>
                <w:b/>
                <w:sz w:val="18"/>
                <w:szCs w:val="18"/>
              </w:rPr>
            </w:pPr>
            <w:r w:rsidRPr="00CA38C4">
              <w:rPr>
                <w:b/>
                <w:sz w:val="18"/>
                <w:szCs w:val="18"/>
              </w:rPr>
              <w:t xml:space="preserve">Peste 60 </w:t>
            </w:r>
          </w:p>
          <w:p w:rsidR="00F40107" w:rsidRPr="00CA38C4" w:rsidRDefault="00F40107" w:rsidP="002B4156">
            <w:pPr>
              <w:autoSpaceDE w:val="0"/>
              <w:autoSpaceDN w:val="0"/>
              <w:adjustRightInd w:val="0"/>
              <w:rPr>
                <w:b/>
                <w:sz w:val="18"/>
                <w:szCs w:val="18"/>
              </w:rPr>
            </w:pPr>
            <w:r w:rsidRPr="00CA38C4">
              <w:rPr>
                <w:b/>
                <w:sz w:val="18"/>
                <w:szCs w:val="18"/>
              </w:rPr>
              <w:t xml:space="preserve">de ani </w:t>
            </w:r>
          </w:p>
          <w:p w:rsidR="00F40107" w:rsidRPr="00CA38C4" w:rsidRDefault="00F40107" w:rsidP="002B4156">
            <w:pPr>
              <w:autoSpaceDE w:val="0"/>
              <w:autoSpaceDN w:val="0"/>
              <w:adjustRightInd w:val="0"/>
              <w:rPr>
                <w:b/>
                <w:sz w:val="18"/>
                <w:szCs w:val="18"/>
              </w:rPr>
            </w:pPr>
          </w:p>
        </w:tc>
        <w:tc>
          <w:tcPr>
            <w:tcW w:w="960" w:type="dxa"/>
            <w:shd w:val="clear" w:color="auto" w:fill="CCFFFF"/>
          </w:tcPr>
          <w:p w:rsidR="00F40107" w:rsidRPr="00CA38C4" w:rsidRDefault="00F40107" w:rsidP="002B4156">
            <w:pPr>
              <w:autoSpaceDE w:val="0"/>
              <w:autoSpaceDN w:val="0"/>
              <w:adjustRightInd w:val="0"/>
              <w:rPr>
                <w:b/>
                <w:sz w:val="18"/>
                <w:szCs w:val="18"/>
                <w:lang w:val="fr-FR"/>
              </w:rPr>
            </w:pPr>
            <w:r w:rsidRPr="00CA38C4">
              <w:rPr>
                <w:b/>
                <w:sz w:val="18"/>
                <w:szCs w:val="18"/>
                <w:lang w:val="fr-FR"/>
              </w:rPr>
              <w:t>Populatie</w:t>
            </w:r>
          </w:p>
          <w:p w:rsidR="00F40107" w:rsidRPr="00CA38C4" w:rsidRDefault="00F40107" w:rsidP="002B4156">
            <w:pPr>
              <w:autoSpaceDE w:val="0"/>
              <w:autoSpaceDN w:val="0"/>
              <w:adjustRightInd w:val="0"/>
              <w:rPr>
                <w:b/>
                <w:sz w:val="18"/>
                <w:szCs w:val="18"/>
                <w:lang w:val="fr-FR"/>
              </w:rPr>
            </w:pPr>
            <w:r w:rsidRPr="00CA38C4">
              <w:rPr>
                <w:b/>
                <w:sz w:val="18"/>
                <w:szCs w:val="18"/>
                <w:lang w:val="fr-FR"/>
              </w:rPr>
              <w:t xml:space="preserve"> activa </w:t>
            </w:r>
          </w:p>
          <w:p w:rsidR="00F40107" w:rsidRPr="00CA38C4" w:rsidRDefault="00F40107" w:rsidP="002B4156">
            <w:pPr>
              <w:autoSpaceDE w:val="0"/>
              <w:autoSpaceDN w:val="0"/>
              <w:adjustRightInd w:val="0"/>
              <w:rPr>
                <w:b/>
                <w:sz w:val="18"/>
                <w:szCs w:val="18"/>
                <w:lang w:val="fr-FR"/>
              </w:rPr>
            </w:pPr>
          </w:p>
        </w:tc>
        <w:tc>
          <w:tcPr>
            <w:tcW w:w="1108" w:type="dxa"/>
            <w:shd w:val="clear" w:color="auto" w:fill="CCFFFF"/>
          </w:tcPr>
          <w:p w:rsidR="00F40107" w:rsidRPr="00CA38C4" w:rsidRDefault="00F40107" w:rsidP="002B4156">
            <w:pPr>
              <w:autoSpaceDE w:val="0"/>
              <w:autoSpaceDN w:val="0"/>
              <w:adjustRightInd w:val="0"/>
              <w:rPr>
                <w:b/>
                <w:sz w:val="18"/>
                <w:szCs w:val="18"/>
                <w:lang w:val="fr-FR"/>
              </w:rPr>
            </w:pPr>
            <w:r w:rsidRPr="00CA38C4">
              <w:rPr>
                <w:b/>
                <w:sz w:val="18"/>
                <w:szCs w:val="18"/>
                <w:lang w:val="fr-FR"/>
              </w:rPr>
              <w:t>Somaj</w:t>
            </w:r>
          </w:p>
          <w:p w:rsidR="00F40107" w:rsidRPr="00CA38C4" w:rsidRDefault="00F40107" w:rsidP="002B4156">
            <w:pPr>
              <w:autoSpaceDE w:val="0"/>
              <w:autoSpaceDN w:val="0"/>
              <w:adjustRightInd w:val="0"/>
              <w:rPr>
                <w:b/>
                <w:sz w:val="18"/>
                <w:szCs w:val="18"/>
                <w:lang w:val="fr-FR"/>
              </w:rPr>
            </w:pPr>
          </w:p>
        </w:tc>
      </w:tr>
      <w:tr w:rsidR="00F40107" w:rsidRPr="001E3C3E" w:rsidTr="002B4156">
        <w:trPr>
          <w:trHeight w:val="396"/>
        </w:trPr>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Ciocirlia</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3041</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21</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5</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888</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674</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754</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157</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Pestera</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35</w:t>
            </w:r>
            <w:r>
              <w:rPr>
                <w:sz w:val="20"/>
                <w:szCs w:val="20"/>
                <w:lang w:val="fr-FR"/>
              </w:rPr>
              <w:t>45</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-5</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-7</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1057</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413</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921</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125</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rPr>
                <w:sz w:val="20"/>
                <w:szCs w:val="20"/>
                <w:lang w:val="fr-FR"/>
              </w:rPr>
            </w:pPr>
            <w:r w:rsidRPr="006163C5">
              <w:rPr>
                <w:sz w:val="20"/>
                <w:szCs w:val="20"/>
                <w:lang w:val="fr-FR"/>
              </w:rPr>
              <w:t>Mircea Voda</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7084</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36</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0</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2185</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757</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2168</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444</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 xml:space="preserve">Tortoman </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w:t>
            </w:r>
            <w:r>
              <w:rPr>
                <w:sz w:val="20"/>
                <w:szCs w:val="20"/>
                <w:lang w:val="fr-FR"/>
              </w:rPr>
              <w:t>817</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-36</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11</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633</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111</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724</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255</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Seimeni</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2250</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17</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-15</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593</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445</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725</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184</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 xml:space="preserve">Saligny </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2472</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4</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610</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314</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146</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72</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Rasova</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39</w:t>
            </w:r>
            <w:r>
              <w:rPr>
                <w:sz w:val="20"/>
                <w:szCs w:val="20"/>
                <w:lang w:val="fr-FR"/>
              </w:rPr>
              <w:t>58</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33</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-16</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1278</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460</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1102</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361</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Crucea</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3439</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-7</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822</w:t>
            </w:r>
          </w:p>
        </w:tc>
        <w:tc>
          <w:tcPr>
            <w:tcW w:w="84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589</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1008</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224</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Horia</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1284</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70</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-5</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359</w:t>
            </w:r>
          </w:p>
        </w:tc>
        <w:tc>
          <w:tcPr>
            <w:tcW w:w="84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334</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384</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83</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 xml:space="preserve">Saraiu </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1483</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-23</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0</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425</w:t>
            </w:r>
          </w:p>
        </w:tc>
        <w:tc>
          <w:tcPr>
            <w:tcW w:w="84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314</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496</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47</w:t>
            </w:r>
          </w:p>
        </w:tc>
      </w:tr>
      <w:tr w:rsidR="00F40107" w:rsidRPr="001E3C3E" w:rsidTr="002B4156">
        <w:tc>
          <w:tcPr>
            <w:tcW w:w="1244" w:type="dxa"/>
            <w:shd w:val="clear" w:color="auto" w:fill="CCFFFF"/>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 xml:space="preserve">Casimcea </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3143</w:t>
            </w:r>
          </w:p>
        </w:tc>
        <w:tc>
          <w:tcPr>
            <w:tcW w:w="92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16</w:t>
            </w:r>
          </w:p>
        </w:tc>
        <w:tc>
          <w:tcPr>
            <w:tcW w:w="1086"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0</w:t>
            </w:r>
          </w:p>
        </w:tc>
        <w:tc>
          <w:tcPr>
            <w:tcW w:w="96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972</w:t>
            </w:r>
          </w:p>
        </w:tc>
        <w:tc>
          <w:tcPr>
            <w:tcW w:w="840" w:type="dxa"/>
          </w:tcPr>
          <w:p w:rsidR="00F40107" w:rsidRPr="006163C5" w:rsidRDefault="00F40107" w:rsidP="002B4156">
            <w:pPr>
              <w:autoSpaceDE w:val="0"/>
              <w:autoSpaceDN w:val="0"/>
              <w:adjustRightInd w:val="0"/>
              <w:spacing w:line="360" w:lineRule="auto"/>
              <w:rPr>
                <w:sz w:val="20"/>
                <w:szCs w:val="20"/>
                <w:lang w:val="fr-FR"/>
              </w:rPr>
            </w:pPr>
            <w:r w:rsidRPr="006163C5">
              <w:rPr>
                <w:sz w:val="20"/>
                <w:szCs w:val="20"/>
                <w:lang w:val="fr-FR"/>
              </w:rPr>
              <w:t>571</w:t>
            </w:r>
          </w:p>
        </w:tc>
        <w:tc>
          <w:tcPr>
            <w:tcW w:w="960"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471</w:t>
            </w:r>
          </w:p>
        </w:tc>
        <w:tc>
          <w:tcPr>
            <w:tcW w:w="1108" w:type="dxa"/>
          </w:tcPr>
          <w:p w:rsidR="00F40107" w:rsidRPr="006163C5" w:rsidRDefault="00F40107" w:rsidP="002B4156">
            <w:pPr>
              <w:autoSpaceDE w:val="0"/>
              <w:autoSpaceDN w:val="0"/>
              <w:adjustRightInd w:val="0"/>
              <w:spacing w:line="360" w:lineRule="auto"/>
              <w:rPr>
                <w:sz w:val="20"/>
                <w:szCs w:val="20"/>
                <w:lang w:val="fr-FR"/>
              </w:rPr>
            </w:pPr>
            <w:r>
              <w:rPr>
                <w:sz w:val="20"/>
                <w:szCs w:val="20"/>
                <w:lang w:val="fr-FR"/>
              </w:rPr>
              <w:t>127</w:t>
            </w:r>
          </w:p>
        </w:tc>
      </w:tr>
      <w:tr w:rsidR="00F40107" w:rsidRPr="001E3C3E" w:rsidTr="002B4156">
        <w:tc>
          <w:tcPr>
            <w:tcW w:w="1244" w:type="dxa"/>
            <w:shd w:val="clear" w:color="auto" w:fill="99CCFF"/>
          </w:tcPr>
          <w:p w:rsidR="00F40107" w:rsidRPr="001E3C3E" w:rsidRDefault="00F40107" w:rsidP="002B4156">
            <w:pPr>
              <w:autoSpaceDE w:val="0"/>
              <w:autoSpaceDN w:val="0"/>
              <w:adjustRightInd w:val="0"/>
              <w:spacing w:line="360" w:lineRule="auto"/>
              <w:rPr>
                <w:rFonts w:ascii="Arial" w:hAnsi="Arial" w:cs="Arial"/>
                <w:sz w:val="22"/>
                <w:szCs w:val="22"/>
                <w:lang w:val="fr-FR"/>
              </w:rPr>
            </w:pPr>
            <w:r>
              <w:rPr>
                <w:rFonts w:ascii="Arial" w:hAnsi="Arial" w:cs="Arial"/>
                <w:sz w:val="22"/>
                <w:szCs w:val="22"/>
                <w:lang w:val="fr-FR"/>
              </w:rPr>
              <w:t xml:space="preserve">Total </w:t>
            </w:r>
          </w:p>
        </w:tc>
        <w:tc>
          <w:tcPr>
            <w:tcW w:w="960"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33516</w:t>
            </w:r>
          </w:p>
        </w:tc>
        <w:tc>
          <w:tcPr>
            <w:tcW w:w="926"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126</w:t>
            </w:r>
          </w:p>
        </w:tc>
        <w:tc>
          <w:tcPr>
            <w:tcW w:w="1086"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-27</w:t>
            </w:r>
          </w:p>
        </w:tc>
        <w:tc>
          <w:tcPr>
            <w:tcW w:w="960"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9822</w:t>
            </w:r>
          </w:p>
        </w:tc>
        <w:tc>
          <w:tcPr>
            <w:tcW w:w="840"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4981</w:t>
            </w:r>
          </w:p>
        </w:tc>
        <w:tc>
          <w:tcPr>
            <w:tcW w:w="960"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8872</w:t>
            </w:r>
          </w:p>
        </w:tc>
        <w:tc>
          <w:tcPr>
            <w:tcW w:w="1108"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2079</w:t>
            </w:r>
          </w:p>
        </w:tc>
      </w:tr>
      <w:tr w:rsidR="00F40107" w:rsidRPr="001E3C3E" w:rsidTr="002B4156">
        <w:tc>
          <w:tcPr>
            <w:tcW w:w="1244" w:type="dxa"/>
            <w:shd w:val="clear" w:color="auto" w:fill="99CCFF"/>
          </w:tcPr>
          <w:p w:rsidR="00F40107" w:rsidRDefault="00F40107" w:rsidP="002B4156">
            <w:pPr>
              <w:autoSpaceDE w:val="0"/>
              <w:autoSpaceDN w:val="0"/>
              <w:adjustRightInd w:val="0"/>
              <w:spacing w:line="360" w:lineRule="auto"/>
              <w:rPr>
                <w:rFonts w:ascii="Arial" w:hAnsi="Arial" w:cs="Arial"/>
                <w:sz w:val="22"/>
                <w:szCs w:val="22"/>
                <w:lang w:val="fr-FR"/>
              </w:rPr>
            </w:pPr>
            <w:r>
              <w:rPr>
                <w:rFonts w:ascii="Arial" w:hAnsi="Arial" w:cs="Arial"/>
                <w:sz w:val="22"/>
                <w:szCs w:val="22"/>
                <w:lang w:val="fr-FR"/>
              </w:rPr>
              <w:t>%</w:t>
            </w:r>
          </w:p>
        </w:tc>
        <w:tc>
          <w:tcPr>
            <w:tcW w:w="960"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r>
              <w:rPr>
                <w:rFonts w:ascii="Arial" w:hAnsi="Arial" w:cs="Arial"/>
                <w:sz w:val="22"/>
                <w:szCs w:val="22"/>
                <w:lang w:val="fr-FR"/>
              </w:rPr>
              <w:t>100%</w:t>
            </w:r>
          </w:p>
        </w:tc>
        <w:tc>
          <w:tcPr>
            <w:tcW w:w="926"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p>
        </w:tc>
        <w:tc>
          <w:tcPr>
            <w:tcW w:w="1086" w:type="dxa"/>
            <w:shd w:val="clear" w:color="auto" w:fill="99CCFF"/>
          </w:tcPr>
          <w:p w:rsidR="00F40107" w:rsidRPr="001E3C3E" w:rsidRDefault="00F40107" w:rsidP="002B4156">
            <w:pPr>
              <w:autoSpaceDE w:val="0"/>
              <w:autoSpaceDN w:val="0"/>
              <w:adjustRightInd w:val="0"/>
              <w:rPr>
                <w:rFonts w:ascii="Arial" w:hAnsi="Arial" w:cs="Arial"/>
                <w:sz w:val="22"/>
                <w:szCs w:val="22"/>
                <w:lang w:val="fr-FR"/>
              </w:rPr>
            </w:pPr>
          </w:p>
        </w:tc>
        <w:tc>
          <w:tcPr>
            <w:tcW w:w="960" w:type="dxa"/>
            <w:shd w:val="clear" w:color="auto" w:fill="99CCFF"/>
          </w:tcPr>
          <w:p w:rsidR="00F40107" w:rsidRPr="001A1B9B" w:rsidRDefault="00F40107" w:rsidP="002B4156">
            <w:pPr>
              <w:autoSpaceDE w:val="0"/>
              <w:autoSpaceDN w:val="0"/>
              <w:adjustRightInd w:val="0"/>
              <w:rPr>
                <w:sz w:val="22"/>
                <w:szCs w:val="22"/>
                <w:lang w:val="fr-FR"/>
              </w:rPr>
            </w:pPr>
            <w:r>
              <w:rPr>
                <w:sz w:val="22"/>
                <w:szCs w:val="22"/>
                <w:lang w:val="fr-FR"/>
              </w:rPr>
              <w:t>29,3</w:t>
            </w:r>
            <w:r w:rsidRPr="001A1B9B">
              <w:rPr>
                <w:sz w:val="22"/>
                <w:szCs w:val="22"/>
                <w:lang w:val="fr-FR"/>
              </w:rPr>
              <w:t>%</w:t>
            </w:r>
          </w:p>
        </w:tc>
        <w:tc>
          <w:tcPr>
            <w:tcW w:w="840" w:type="dxa"/>
            <w:shd w:val="clear" w:color="auto" w:fill="99CCFF"/>
          </w:tcPr>
          <w:p w:rsidR="00F40107" w:rsidRPr="001A1B9B" w:rsidRDefault="00F40107" w:rsidP="002B4156">
            <w:pPr>
              <w:autoSpaceDE w:val="0"/>
              <w:autoSpaceDN w:val="0"/>
              <w:adjustRightInd w:val="0"/>
              <w:rPr>
                <w:sz w:val="22"/>
                <w:szCs w:val="22"/>
                <w:lang w:val="fr-FR"/>
              </w:rPr>
            </w:pPr>
            <w:r>
              <w:rPr>
                <w:sz w:val="22"/>
                <w:szCs w:val="22"/>
                <w:lang w:val="fr-FR"/>
              </w:rPr>
              <w:t>14,8</w:t>
            </w:r>
            <w:r w:rsidRPr="001A1B9B">
              <w:rPr>
                <w:sz w:val="22"/>
                <w:szCs w:val="22"/>
                <w:lang w:val="fr-FR"/>
              </w:rPr>
              <w:t>%</w:t>
            </w:r>
          </w:p>
        </w:tc>
        <w:tc>
          <w:tcPr>
            <w:tcW w:w="960" w:type="dxa"/>
            <w:shd w:val="clear" w:color="auto" w:fill="99CCFF"/>
          </w:tcPr>
          <w:p w:rsidR="00F40107" w:rsidRPr="001A1B9B" w:rsidRDefault="00F40107" w:rsidP="002B4156">
            <w:pPr>
              <w:autoSpaceDE w:val="0"/>
              <w:autoSpaceDN w:val="0"/>
              <w:adjustRightInd w:val="0"/>
              <w:rPr>
                <w:sz w:val="22"/>
                <w:szCs w:val="22"/>
                <w:lang w:val="fr-FR"/>
              </w:rPr>
            </w:pPr>
            <w:r>
              <w:rPr>
                <w:sz w:val="22"/>
                <w:szCs w:val="22"/>
                <w:lang w:val="fr-FR"/>
              </w:rPr>
              <w:t>26,4</w:t>
            </w:r>
            <w:r w:rsidRPr="001A1B9B">
              <w:rPr>
                <w:sz w:val="22"/>
                <w:szCs w:val="22"/>
                <w:lang w:val="fr-FR"/>
              </w:rPr>
              <w:t>%</w:t>
            </w:r>
          </w:p>
        </w:tc>
        <w:tc>
          <w:tcPr>
            <w:tcW w:w="1108" w:type="dxa"/>
            <w:shd w:val="clear" w:color="auto" w:fill="99CCFF"/>
          </w:tcPr>
          <w:p w:rsidR="00F40107" w:rsidRPr="001A1B9B" w:rsidRDefault="00F40107" w:rsidP="002B4156">
            <w:pPr>
              <w:autoSpaceDE w:val="0"/>
              <w:autoSpaceDN w:val="0"/>
              <w:adjustRightInd w:val="0"/>
              <w:rPr>
                <w:sz w:val="22"/>
                <w:szCs w:val="22"/>
                <w:lang w:val="fr-FR"/>
              </w:rPr>
            </w:pPr>
            <w:r>
              <w:rPr>
                <w:sz w:val="22"/>
                <w:szCs w:val="22"/>
                <w:lang w:val="fr-FR"/>
              </w:rPr>
              <w:t>6,2</w:t>
            </w:r>
            <w:r w:rsidRPr="001A1B9B">
              <w:rPr>
                <w:sz w:val="22"/>
                <w:szCs w:val="22"/>
                <w:lang w:val="fr-FR"/>
              </w:rPr>
              <w:t>%</w:t>
            </w:r>
          </w:p>
        </w:tc>
      </w:tr>
    </w:tbl>
    <w:p w:rsidR="00F40107" w:rsidRPr="00274ECA" w:rsidRDefault="00F40107" w:rsidP="00F40107">
      <w:pPr>
        <w:spacing w:line="360" w:lineRule="auto"/>
        <w:jc w:val="both"/>
        <w:rPr>
          <w:rFonts w:ascii="Arial" w:hAnsi="Arial" w:cs="Arial"/>
          <w:b/>
          <w:sz w:val="28"/>
          <w:szCs w:val="28"/>
          <w:lang w:val="fr-FR"/>
        </w:rPr>
      </w:pPr>
      <w:r>
        <w:rPr>
          <w:i/>
          <w:iCs/>
          <w:sz w:val="20"/>
          <w:szCs w:val="20"/>
          <w:lang w:val="ro-RO"/>
        </w:rPr>
        <w:t xml:space="preserve">                                                                                                                     </w:t>
      </w:r>
      <w:r w:rsidRPr="004F57D0">
        <w:rPr>
          <w:i/>
          <w:iCs/>
          <w:sz w:val="20"/>
          <w:szCs w:val="20"/>
          <w:lang w:val="ro-RO"/>
        </w:rPr>
        <w:t xml:space="preserve">Sursa: </w:t>
      </w:r>
      <w:r>
        <w:rPr>
          <w:i/>
          <w:iCs/>
          <w:sz w:val="20"/>
          <w:szCs w:val="20"/>
          <w:lang w:val="ro-RO"/>
        </w:rPr>
        <w:t>INSSE Constanta si Tulcea</w:t>
      </w:r>
    </w:p>
    <w:p w:rsidR="00F40107" w:rsidRDefault="00F40107" w:rsidP="00F40107">
      <w:pPr>
        <w:outlineLvl w:val="3"/>
        <w:rPr>
          <w:rFonts w:ascii="Arial" w:hAnsi="Arial" w:cs="Arial"/>
          <w:b/>
          <w:sz w:val="28"/>
          <w:szCs w:val="28"/>
          <w:lang w:val="ro-RO"/>
        </w:rPr>
      </w:pPr>
      <w:bookmarkStart w:id="11" w:name="_Toc216152664"/>
      <w:bookmarkStart w:id="12" w:name="_Toc218397984"/>
      <w:r>
        <w:rPr>
          <w:rFonts w:ascii="Arial" w:hAnsi="Arial" w:cs="Arial"/>
          <w:b/>
          <w:sz w:val="28"/>
          <w:szCs w:val="28"/>
          <w:lang w:val="ro-RO"/>
        </w:rPr>
        <w:t xml:space="preserve">  </w:t>
      </w:r>
    </w:p>
    <w:p w:rsidR="00F40107" w:rsidRPr="00F95D5E" w:rsidRDefault="00F40107" w:rsidP="00F40107">
      <w:pPr>
        <w:outlineLvl w:val="3"/>
        <w:rPr>
          <w:i/>
          <w:sz w:val="20"/>
          <w:szCs w:val="20"/>
          <w:lang w:val="ro-RO"/>
        </w:rPr>
      </w:pPr>
      <w:r w:rsidRPr="00F95D5E">
        <w:rPr>
          <w:rFonts w:ascii="Arial" w:hAnsi="Arial" w:cs="Arial"/>
          <w:b/>
          <w:i/>
          <w:sz w:val="20"/>
          <w:szCs w:val="20"/>
          <w:lang w:val="ro-RO"/>
        </w:rPr>
        <w:tab/>
      </w:r>
      <w:r w:rsidRPr="00F95D5E">
        <w:rPr>
          <w:rFonts w:ascii="Arial" w:hAnsi="Arial" w:cs="Arial"/>
          <w:b/>
          <w:i/>
          <w:sz w:val="20"/>
          <w:szCs w:val="20"/>
          <w:lang w:val="ro-RO"/>
        </w:rPr>
        <w:tab/>
        <w:t xml:space="preserve">              </w:t>
      </w:r>
    </w:p>
    <w:p w:rsidR="00F40107" w:rsidRDefault="00940423" w:rsidP="00F40107">
      <w:pPr>
        <w:outlineLvl w:val="3"/>
        <w:rPr>
          <w:b/>
          <w:sz w:val="28"/>
          <w:szCs w:val="28"/>
          <w:lang w:val="ro-RO"/>
        </w:rPr>
      </w:pPr>
      <w:r>
        <w:rPr>
          <w:i/>
          <w:lang w:val="ro-RO"/>
        </w:rPr>
        <w:t xml:space="preserve">                         </w:t>
      </w:r>
      <w:r w:rsidR="00F40107">
        <w:rPr>
          <w:i/>
          <w:lang w:val="ro-RO"/>
        </w:rPr>
        <w:t xml:space="preserve"> </w:t>
      </w:r>
      <w:r w:rsidR="00F40107" w:rsidRPr="009311D5">
        <w:rPr>
          <w:i/>
          <w:lang w:val="ro-RO"/>
        </w:rPr>
        <w:t>Grafic comparativ populatie totala populatie activa GAL Dobrogea</w:t>
      </w:r>
      <w:r w:rsidR="00F40107">
        <w:rPr>
          <w:b/>
          <w:sz w:val="28"/>
          <w:szCs w:val="28"/>
          <w:lang w:val="ro-RO"/>
        </w:rPr>
        <w:t xml:space="preserve"> </w:t>
      </w:r>
      <w:r w:rsidR="00F40107" w:rsidRPr="009311D5">
        <w:rPr>
          <w:i/>
          <w:lang w:val="ro-RO"/>
        </w:rPr>
        <w:t>Centrala</w:t>
      </w:r>
    </w:p>
    <w:p w:rsidR="00F40107" w:rsidRPr="009311D5" w:rsidRDefault="00F40107" w:rsidP="00F40107">
      <w:pPr>
        <w:outlineLvl w:val="3"/>
        <w:rPr>
          <w:i/>
          <w:lang w:val="ro-RO"/>
        </w:rPr>
      </w:pPr>
      <w:r>
        <w:rPr>
          <w:i/>
          <w:noProof/>
          <w:lang w:val="en-GB" w:eastAsia="en-GB"/>
        </w:rPr>
        <w:drawing>
          <wp:anchor distT="0" distB="0" distL="114300" distR="114300" simplePos="0" relativeHeight="251697152" behindDoc="0" locked="0" layoutInCell="1" allowOverlap="1" wp14:anchorId="4D7B1938" wp14:editId="06835296">
            <wp:simplePos x="0" y="0"/>
            <wp:positionH relativeFrom="column">
              <wp:posOffset>39370</wp:posOffset>
            </wp:positionH>
            <wp:positionV relativeFrom="paragraph">
              <wp:posOffset>128905</wp:posOffset>
            </wp:positionV>
            <wp:extent cx="6348095" cy="28962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48095" cy="2896235"/>
                    </a:xfrm>
                    <a:prstGeom prst="rect">
                      <a:avLst/>
                    </a:prstGeom>
                    <a:noFill/>
                    <a:ln>
                      <a:noFill/>
                    </a:ln>
                  </pic:spPr>
                </pic:pic>
              </a:graphicData>
            </a:graphic>
            <wp14:sizeRelH relativeFrom="page">
              <wp14:pctWidth>0</wp14:pctWidth>
            </wp14:sizeRelH>
            <wp14:sizeRelV relativeFrom="page">
              <wp14:pctHeight>0</wp14:pctHeight>
            </wp14:sizeRelV>
          </wp:anchor>
        </w:drawing>
      </w:r>
      <w:r>
        <w:rPr>
          <w:i/>
          <w:lang w:val="ro-RO"/>
        </w:rPr>
        <w:t xml:space="preserve">                                                                                              </w:t>
      </w:r>
      <w:r w:rsidR="00940423">
        <w:rPr>
          <w:i/>
          <w:lang w:val="ro-RO"/>
        </w:rPr>
        <w:t xml:space="preserve"> </w:t>
      </w:r>
      <w:r>
        <w:rPr>
          <w:i/>
          <w:lang w:val="ro-RO"/>
        </w:rPr>
        <w:t xml:space="preserve"> </w:t>
      </w:r>
      <w:r w:rsidRPr="009311D5">
        <w:rPr>
          <w:i/>
          <w:lang w:val="ro-RO"/>
        </w:rPr>
        <w:t>Sursa INSSE Constanta si Tulcea</w:t>
      </w:r>
      <w:r>
        <w:rPr>
          <w:i/>
          <w:lang w:val="ro-RO"/>
        </w:rPr>
        <w:t xml:space="preserve">               </w:t>
      </w:r>
    </w:p>
    <w:p w:rsidR="00F40107" w:rsidRDefault="00F40107" w:rsidP="00F40107">
      <w:pPr>
        <w:outlineLvl w:val="3"/>
        <w:rPr>
          <w:b/>
          <w:sz w:val="28"/>
          <w:szCs w:val="28"/>
          <w:lang w:val="ro-RO"/>
        </w:rPr>
      </w:pPr>
    </w:p>
    <w:p w:rsidR="00F40107" w:rsidRDefault="00F40107" w:rsidP="00F40107">
      <w:pPr>
        <w:outlineLvl w:val="3"/>
        <w:rPr>
          <w:b/>
          <w:sz w:val="28"/>
          <w:szCs w:val="28"/>
          <w:lang w:val="ro-RO"/>
        </w:rPr>
      </w:pPr>
    </w:p>
    <w:p w:rsidR="00F40107" w:rsidRDefault="00F40107" w:rsidP="00F40107">
      <w:pPr>
        <w:outlineLvl w:val="3"/>
        <w:rPr>
          <w:b/>
          <w:sz w:val="28"/>
          <w:szCs w:val="28"/>
          <w:lang w:val="ro-RO"/>
        </w:rPr>
      </w:pPr>
    </w:p>
    <w:p w:rsidR="00F40107" w:rsidRDefault="00F40107" w:rsidP="00F40107">
      <w:pPr>
        <w:outlineLvl w:val="3"/>
        <w:rPr>
          <w:b/>
          <w:sz w:val="28"/>
          <w:szCs w:val="28"/>
          <w:lang w:val="ro-RO"/>
        </w:rPr>
      </w:pPr>
      <w:r>
        <w:rPr>
          <w:b/>
          <w:noProof/>
          <w:sz w:val="28"/>
          <w:szCs w:val="28"/>
          <w:lang w:val="en-GB" w:eastAsia="en-GB"/>
        </w:rPr>
        <w:lastRenderedPageBreak/>
        <w:drawing>
          <wp:anchor distT="0" distB="0" distL="114300" distR="114300" simplePos="0" relativeHeight="251699200" behindDoc="0" locked="0" layoutInCell="1" allowOverlap="1" wp14:anchorId="770404C7" wp14:editId="703840A6">
            <wp:simplePos x="0" y="0"/>
            <wp:positionH relativeFrom="column">
              <wp:posOffset>152400</wp:posOffset>
            </wp:positionH>
            <wp:positionV relativeFrom="paragraph">
              <wp:posOffset>136525</wp:posOffset>
            </wp:positionV>
            <wp:extent cx="5540375" cy="2457450"/>
            <wp:effectExtent l="0" t="0" r="317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0375"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outlineLvl w:val="3"/>
        <w:rPr>
          <w:b/>
          <w:sz w:val="28"/>
          <w:szCs w:val="28"/>
          <w:lang w:val="ro-RO"/>
        </w:rPr>
      </w:pPr>
      <w:r w:rsidRPr="00FD1E90">
        <w:rPr>
          <w:b/>
          <w:sz w:val="28"/>
          <w:szCs w:val="28"/>
          <w:lang w:val="ro-RO"/>
        </w:rPr>
        <w:t>1.4 Patrimoniu de mediu</w:t>
      </w:r>
      <w:bookmarkEnd w:id="11"/>
      <w:bookmarkEnd w:id="12"/>
      <w:r>
        <w:rPr>
          <w:b/>
          <w:sz w:val="28"/>
          <w:szCs w:val="28"/>
          <w:lang w:val="ro-RO"/>
        </w:rPr>
        <w:t>.</w:t>
      </w:r>
    </w:p>
    <w:p w:rsidR="00940423" w:rsidRDefault="00940423" w:rsidP="00F40107">
      <w:pPr>
        <w:outlineLvl w:val="3"/>
        <w:rPr>
          <w:b/>
          <w:sz w:val="28"/>
          <w:szCs w:val="28"/>
          <w:lang w:val="ro-RO"/>
        </w:rPr>
      </w:pPr>
    </w:p>
    <w:p w:rsidR="00F40107" w:rsidRDefault="00F40107" w:rsidP="00F40107">
      <w:pPr>
        <w:outlineLvl w:val="3"/>
        <w:rPr>
          <w:b/>
          <w:sz w:val="28"/>
          <w:szCs w:val="28"/>
          <w:lang w:val="ro-RO"/>
        </w:rPr>
      </w:pPr>
      <w:r>
        <w:rPr>
          <w:b/>
          <w:sz w:val="28"/>
          <w:szCs w:val="28"/>
          <w:lang w:val="ro-RO"/>
        </w:rPr>
        <w:t>Patrimoniu natural (relief, geologie, biodiversitate, rauri, lacuri, arii naturale protejate, etc)</w:t>
      </w:r>
    </w:p>
    <w:p w:rsidR="00F40107" w:rsidRPr="0019312B" w:rsidRDefault="00F40107" w:rsidP="00F40107">
      <w:pPr>
        <w:outlineLvl w:val="3"/>
        <w:rPr>
          <w:color w:val="000000"/>
          <w:lang w:val="ro-RO"/>
        </w:rPr>
      </w:pPr>
      <w:r w:rsidRPr="0019312B">
        <w:rPr>
          <w:color w:val="000000"/>
          <w:lang w:val="ro-RO"/>
        </w:rPr>
        <w:t>Grupul de Actiune Locala Dobrogea Centrala  este situat în partea de S-E a</w:t>
      </w:r>
      <w:r>
        <w:rPr>
          <w:color w:val="000000"/>
          <w:lang w:val="ro-RO"/>
        </w:rPr>
        <w:t xml:space="preserve"> României,</w:t>
      </w:r>
      <w:r w:rsidRPr="0019312B">
        <w:rPr>
          <w:color w:val="000000"/>
          <w:lang w:val="ro-RO"/>
        </w:rPr>
        <w:t xml:space="preserve"> se invecineaza la  vest cu fluviul Dunărea, care creaza un microclimat specific.</w:t>
      </w:r>
    </w:p>
    <w:p w:rsidR="00F40107" w:rsidRPr="0019312B" w:rsidRDefault="00F40107" w:rsidP="00F40107">
      <w:pPr>
        <w:jc w:val="both"/>
        <w:rPr>
          <w:color w:val="000000"/>
          <w:lang w:val="it-IT"/>
        </w:rPr>
      </w:pPr>
      <w:r w:rsidRPr="0019312B">
        <w:rPr>
          <w:color w:val="000000"/>
          <w:lang w:val="ro-RO"/>
        </w:rPr>
        <w:t xml:space="preserve">Clima temperat - continentală, caracteristica judeţului Constanţa este resimtita pe tot teritoriul GAL Dobrogea Centrala, clima este influenţată de poziţia geografică, situarea între Dunăre şi Marea Neagră, precum şi de particularităţile fizico-geografice ale teritoriului. </w:t>
      </w:r>
      <w:r w:rsidRPr="0019312B">
        <w:rPr>
          <w:color w:val="000000"/>
          <w:lang w:val="it-IT"/>
        </w:rPr>
        <w:t>În zona litorală, climatul temperat-continental prezintă o puternică influenţă marină. Climatul marin este caracterizat prin veri a căror căldură este atenuată de briza mării şi ierni blânde, marcate de vânturi puternice şi umede care bat dinspre mare. Valorile temperaturilor medii anuale variază între 10-15 oC. Precipitaţiile anuale variază între 400-500 mm, zona cea mai săracă în precipitaţii fiind litoralul, unde valoarea cantităţii de precipitaţii se situează sub 400 mm.</w:t>
      </w:r>
    </w:p>
    <w:p w:rsidR="00F40107" w:rsidRPr="0019312B" w:rsidRDefault="00F40107" w:rsidP="00F40107">
      <w:pPr>
        <w:jc w:val="both"/>
        <w:rPr>
          <w:color w:val="000000"/>
          <w:lang w:val="it-IT"/>
        </w:rPr>
      </w:pPr>
      <w:r w:rsidRPr="0019312B">
        <w:rPr>
          <w:color w:val="000000"/>
          <w:lang w:val="it-IT"/>
        </w:rPr>
        <w:t>Reţeaua hidrografică care traverseaza teritoriu este forma</w:t>
      </w:r>
      <w:r>
        <w:rPr>
          <w:color w:val="000000"/>
          <w:lang w:val="it-IT"/>
        </w:rPr>
        <w:t>tă din: Dunăre</w:t>
      </w:r>
      <w:r w:rsidRPr="0019312B">
        <w:rPr>
          <w:color w:val="000000"/>
          <w:lang w:val="it-IT"/>
        </w:rPr>
        <w:t>, pe o lungime de 35 km, Valea Carasu, Valea Baciu şi Casimcea, Canalul Dunăre - Marea Neagră pe o distanţă de 26 km, şi alte canale de irigaţie din Valea Carasu.</w:t>
      </w:r>
    </w:p>
    <w:p w:rsidR="00F40107" w:rsidRPr="0019312B" w:rsidRDefault="00F40107" w:rsidP="00F40107">
      <w:pPr>
        <w:jc w:val="both"/>
        <w:rPr>
          <w:color w:val="000000"/>
          <w:lang w:val="fr-FR"/>
        </w:rPr>
      </w:pPr>
      <w:r w:rsidRPr="0019312B">
        <w:rPr>
          <w:color w:val="000000"/>
          <w:lang w:val="fr-FR"/>
        </w:rPr>
        <w:t xml:space="preserve">În teritoriul GAL </w:t>
      </w:r>
      <w:r w:rsidRPr="0019312B">
        <w:rPr>
          <w:color w:val="000000"/>
          <w:lang w:val="ro-RO"/>
        </w:rPr>
        <w:t xml:space="preserve">Dobrogea Centrala  </w:t>
      </w:r>
      <w:r w:rsidRPr="0019312B">
        <w:rPr>
          <w:color w:val="000000"/>
          <w:lang w:val="fr-FR"/>
        </w:rPr>
        <w:t>s-au dezvoltat specii de plante care s-au adaptat condiţiilor climatice de umiditate redusă. Vegetaţia (alcătuita din plante ierboase) este caracteristică stepei, aici găsindu-se atât elemente floristice est-europene cât şi specii din flora mediteraneană şi balcanică.</w:t>
      </w:r>
    </w:p>
    <w:p w:rsidR="00F40107" w:rsidRPr="0019312B" w:rsidRDefault="00F40107" w:rsidP="00F40107">
      <w:pPr>
        <w:jc w:val="both"/>
        <w:rPr>
          <w:color w:val="000000"/>
          <w:lang w:val="fr-FR"/>
        </w:rPr>
      </w:pPr>
      <w:r w:rsidRPr="0019312B">
        <w:rPr>
          <w:color w:val="000000"/>
          <w:lang w:val="fr-FR"/>
        </w:rPr>
        <w:t>Specificul faunei este determinat de condiţiile naturale ale judeţului si cuprinde mai multe specii: insecte, reptile, păsări şi mamifere.</w:t>
      </w:r>
    </w:p>
    <w:p w:rsidR="00F40107" w:rsidRPr="00874CCB" w:rsidRDefault="00F40107" w:rsidP="00F40107">
      <w:pPr>
        <w:jc w:val="both"/>
        <w:rPr>
          <w:b/>
          <w:color w:val="000000"/>
          <w:lang w:val="it-IT"/>
        </w:rPr>
      </w:pPr>
      <w:r w:rsidRPr="00874CCB">
        <w:rPr>
          <w:b/>
          <w:color w:val="000000"/>
          <w:lang w:val="it-IT"/>
        </w:rPr>
        <w:t>În teritoriu există mai multe rezervaţii naturale care constituie un punct de atracţie inedit în oferta turistică a regiunii.</w:t>
      </w:r>
    </w:p>
    <w:p w:rsidR="00F40107" w:rsidRPr="00874CCB" w:rsidRDefault="00F40107" w:rsidP="00F40107">
      <w:pPr>
        <w:jc w:val="both"/>
        <w:rPr>
          <w:b/>
          <w:color w:val="000000"/>
          <w:lang w:val="it-IT"/>
        </w:rPr>
      </w:pPr>
      <w:r w:rsidRPr="00874CCB">
        <w:rPr>
          <w:b/>
          <w:color w:val="000000"/>
          <w:lang w:val="it-IT"/>
        </w:rPr>
        <w:t>Pe malul stâng al Văii Casimcea este Masivul Cheia, dea lungul Dunarii Canarelele de la Hârşova,  Punctul Fosilier de la Aliman, Seimenii Mari, Cernavodă şi Reciful de la Topalu.</w:t>
      </w:r>
    </w:p>
    <w:p w:rsidR="00F40107" w:rsidRPr="003B36E0" w:rsidRDefault="00F40107" w:rsidP="00F40107">
      <w:pPr>
        <w:spacing w:line="360" w:lineRule="auto"/>
        <w:jc w:val="both"/>
        <w:rPr>
          <w:b/>
          <w:lang w:val="ro-RO"/>
        </w:rPr>
      </w:pPr>
      <w:r w:rsidRPr="003B36E0">
        <w:rPr>
          <w:b/>
          <w:lang w:val="ro-RO"/>
        </w:rPr>
        <w:t xml:space="preserve"> Arii protejate si situri natura 2000 pe teritoriul GAL Dobrogea Centrala</w:t>
      </w:r>
    </w:p>
    <w:p w:rsidR="00F40107" w:rsidRPr="00CA599E" w:rsidRDefault="00F40107" w:rsidP="00F40107">
      <w:pPr>
        <w:autoSpaceDE w:val="0"/>
        <w:autoSpaceDN w:val="0"/>
        <w:adjustRightInd w:val="0"/>
        <w:rPr>
          <w:lang w:val="ro-RO"/>
        </w:rPr>
      </w:pPr>
      <w:r w:rsidRPr="00CA599E">
        <w:rPr>
          <w:lang w:val="ro-RO"/>
        </w:rPr>
        <w:t>Descriere generala:</w:t>
      </w:r>
    </w:p>
    <w:p w:rsidR="00F40107" w:rsidRPr="00CA599E" w:rsidRDefault="00F40107" w:rsidP="00F40107">
      <w:pPr>
        <w:autoSpaceDE w:val="0"/>
        <w:autoSpaceDN w:val="0"/>
        <w:adjustRightInd w:val="0"/>
        <w:rPr>
          <w:lang w:val="ro-RO"/>
        </w:rPr>
      </w:pPr>
      <w:r w:rsidRPr="00CA599E">
        <w:rPr>
          <w:lang w:val="ro-RO"/>
        </w:rPr>
        <w:t xml:space="preserve">În judeţul Constanţa există un număr de 38 de arii naturale protejate. Din totalul de 38 de arii naturale protejate, 21 sunt rezervaţii naturale (categoria IV IUCN), 12 sunt monumente ale naturii (categoria </w:t>
      </w:r>
      <w:smartTag w:uri="urn:schemas-microsoft-com:office:smarttags" w:element="stockticker">
        <w:r w:rsidRPr="00CA599E">
          <w:rPr>
            <w:lang w:val="ro-RO"/>
          </w:rPr>
          <w:t>III</w:t>
        </w:r>
      </w:smartTag>
      <w:r w:rsidRPr="00CA599E">
        <w:rPr>
          <w:lang w:val="ro-RO"/>
        </w:rPr>
        <w:t xml:space="preserve"> IUCN), iar 5 sunt rezervatii stiinţifice (categoria I IUCN)*.</w:t>
      </w:r>
    </w:p>
    <w:p w:rsidR="00F40107" w:rsidRPr="00CA599E" w:rsidRDefault="00F40107" w:rsidP="00F40107">
      <w:pPr>
        <w:autoSpaceDE w:val="0"/>
        <w:autoSpaceDN w:val="0"/>
        <w:adjustRightInd w:val="0"/>
        <w:rPr>
          <w:lang w:val="ro-RO"/>
        </w:rPr>
      </w:pPr>
      <w:r>
        <w:rPr>
          <w:lang w:val="ro-RO"/>
        </w:rPr>
        <w:t>Pe teritoriul GAL D</w:t>
      </w:r>
      <w:r w:rsidRPr="00CA599E">
        <w:rPr>
          <w:lang w:val="ro-RO"/>
        </w:rPr>
        <w:t>obrogea Centrala sunt prezente urmatoarele situri:</w:t>
      </w:r>
    </w:p>
    <w:p w:rsidR="00F40107" w:rsidRPr="00CA599E" w:rsidRDefault="00F40107" w:rsidP="00DB3862">
      <w:pPr>
        <w:numPr>
          <w:ilvl w:val="0"/>
          <w:numId w:val="6"/>
        </w:numPr>
        <w:autoSpaceDE w:val="0"/>
        <w:autoSpaceDN w:val="0"/>
        <w:adjustRightInd w:val="0"/>
        <w:rPr>
          <w:lang w:val="ro-RO"/>
        </w:rPr>
      </w:pPr>
      <w:r w:rsidRPr="00CA599E">
        <w:rPr>
          <w:lang w:val="ro-RO"/>
        </w:rPr>
        <w:lastRenderedPageBreak/>
        <w:t>Allah Bair – Capidava -  acvifaunistic si fosilifer suprafata 12.518 ha in comuna Silistea (1%) comuna Seimeni (16%)</w:t>
      </w:r>
    </w:p>
    <w:p w:rsidR="00F40107" w:rsidRPr="00CA599E" w:rsidRDefault="00F40107" w:rsidP="00DB3862">
      <w:pPr>
        <w:numPr>
          <w:ilvl w:val="0"/>
          <w:numId w:val="6"/>
        </w:numPr>
        <w:autoSpaceDE w:val="0"/>
        <w:autoSpaceDN w:val="0"/>
        <w:adjustRightInd w:val="0"/>
        <w:rPr>
          <w:lang w:val="ro-RO"/>
        </w:rPr>
      </w:pPr>
      <w:r w:rsidRPr="00CA599E">
        <w:rPr>
          <w:lang w:val="ro-RO"/>
        </w:rPr>
        <w:t xml:space="preserve">Recifii jurasici Cheia – suprafata 11.056 ha  comuna </w:t>
      </w:r>
      <w:r>
        <w:rPr>
          <w:lang w:val="ro-RO"/>
        </w:rPr>
        <w:t>Casimcea (12</w:t>
      </w:r>
      <w:r w:rsidRPr="00CA599E">
        <w:rPr>
          <w:lang w:val="ro-RO"/>
        </w:rPr>
        <w:t>%)</w:t>
      </w:r>
    </w:p>
    <w:p w:rsidR="00F40107" w:rsidRPr="00CA599E" w:rsidRDefault="00F40107" w:rsidP="00DB3862">
      <w:pPr>
        <w:numPr>
          <w:ilvl w:val="0"/>
          <w:numId w:val="6"/>
        </w:numPr>
        <w:autoSpaceDE w:val="0"/>
        <w:autoSpaceDN w:val="0"/>
        <w:adjustRightInd w:val="0"/>
        <w:rPr>
          <w:lang w:val="ro-RO"/>
        </w:rPr>
      </w:pPr>
      <w:r w:rsidRPr="00CA599E">
        <w:rPr>
          <w:lang w:val="ro-RO"/>
        </w:rPr>
        <w:t>Canararele Dunarii. Suprafata totala 26.127  In Comuna Seimeni 10%</w:t>
      </w:r>
      <w:r>
        <w:rPr>
          <w:lang w:val="ro-RO"/>
        </w:rPr>
        <w:t xml:space="preserve"> </w:t>
      </w:r>
    </w:p>
    <w:p w:rsidR="00F40107" w:rsidRPr="00CA599E" w:rsidRDefault="00F40107" w:rsidP="00F40107">
      <w:pPr>
        <w:autoSpaceDE w:val="0"/>
        <w:autoSpaceDN w:val="0"/>
        <w:adjustRightInd w:val="0"/>
        <w:rPr>
          <w:lang w:val="ro-RO"/>
        </w:rPr>
      </w:pPr>
    </w:p>
    <w:p w:rsidR="00F40107" w:rsidRPr="00CA599E" w:rsidRDefault="00F40107" w:rsidP="00F40107">
      <w:pPr>
        <w:autoSpaceDE w:val="0"/>
        <w:autoSpaceDN w:val="0"/>
        <w:adjustRightInd w:val="0"/>
        <w:rPr>
          <w:lang w:val="ro-RO"/>
        </w:rPr>
      </w:pPr>
      <w:r w:rsidRPr="00CA599E">
        <w:rPr>
          <w:lang w:val="ro-RO"/>
        </w:rPr>
        <w:t>Vulnerabilitate:</w:t>
      </w:r>
    </w:p>
    <w:p w:rsidR="00F40107" w:rsidRPr="00CA599E" w:rsidRDefault="00F40107" w:rsidP="00F40107">
      <w:pPr>
        <w:autoSpaceDE w:val="0"/>
        <w:autoSpaceDN w:val="0"/>
        <w:adjustRightInd w:val="0"/>
        <w:rPr>
          <w:lang w:val="ro-RO"/>
        </w:rPr>
      </w:pPr>
      <w:r w:rsidRPr="00CA599E">
        <w:rPr>
          <w:lang w:val="ro-RO"/>
        </w:rPr>
        <w:t>- intensificarea agriculturii – schimbarea metodelor de cultivare a terenurilor din cele tradiţionale în agricultură intensivă, cu monoculturi mari, folosirea excesivă a</w:t>
      </w:r>
      <w:r w:rsidR="00940423">
        <w:rPr>
          <w:lang w:val="ro-RO"/>
        </w:rPr>
        <w:t xml:space="preserve"> </w:t>
      </w:r>
      <w:r w:rsidRPr="00CA599E">
        <w:rPr>
          <w:lang w:val="ro-RO"/>
        </w:rPr>
        <w:t>chimicalelor, efectuarea lucrărilor numai cu utilaje şi maşini - schimbarea habitatulu</w:t>
      </w:r>
      <w:r>
        <w:rPr>
          <w:lang w:val="ro-RO"/>
        </w:rPr>
        <w:t>i</w:t>
      </w:r>
      <w:r w:rsidRPr="00CA599E">
        <w:rPr>
          <w:lang w:val="ro-RO"/>
        </w:rPr>
        <w:t xml:space="preserve"> semi-natural (fâneţe, păşuni) datorită încetării activităţilor agricole ca </w:t>
      </w:r>
      <w:r>
        <w:rPr>
          <w:lang w:val="ro-RO"/>
        </w:rPr>
        <w:t xml:space="preserve">: </w:t>
      </w:r>
      <w:r w:rsidRPr="00CA599E">
        <w:rPr>
          <w:lang w:val="ro-RO"/>
        </w:rPr>
        <w:t>c</w:t>
      </w:r>
      <w:r>
        <w:rPr>
          <w:lang w:val="ro-RO"/>
        </w:rPr>
        <w:t xml:space="preserve">ositul sau păşunatul – braconajul </w:t>
      </w:r>
      <w:r w:rsidRPr="00CA599E">
        <w:rPr>
          <w:lang w:val="ro-RO"/>
        </w:rPr>
        <w:t>- desecarea zonelor umede prin canalizare de-a lungul râurilor,pe zone de şes, în turbării - cositul în perioada de cuibărire - industrializare şi extinderea zonelor urbane;</w:t>
      </w:r>
    </w:p>
    <w:p w:rsidR="00F40107" w:rsidRPr="00CA599E" w:rsidRDefault="00F40107" w:rsidP="00F40107">
      <w:pPr>
        <w:autoSpaceDE w:val="0"/>
        <w:autoSpaceDN w:val="0"/>
        <w:adjustRightInd w:val="0"/>
        <w:rPr>
          <w:lang w:val="ro-RO"/>
        </w:rPr>
      </w:pPr>
      <w:r w:rsidRPr="00CA599E">
        <w:rPr>
          <w:lang w:val="ro-RO"/>
        </w:rPr>
        <w:t>- distrugerea cuiburilor, a pontei sau a puilor - deranjarea păsărilor in timpul cuibăritului (colonii) - arderea vegetaţiei (a miriştii şi a pârloagelor) - reglarea cursurilor râurilor - electrocutare si coliziune in linii electrice - turismul in masa - amplasare de generatoare eoliene;</w:t>
      </w:r>
    </w:p>
    <w:p w:rsidR="00F40107" w:rsidRPr="00CA599E" w:rsidRDefault="00F40107" w:rsidP="00F40107">
      <w:pPr>
        <w:autoSpaceDE w:val="0"/>
        <w:autoSpaceDN w:val="0"/>
        <w:adjustRightInd w:val="0"/>
        <w:rPr>
          <w:lang w:val="ro-RO"/>
        </w:rPr>
      </w:pPr>
      <w:r w:rsidRPr="00CA599E">
        <w:rPr>
          <w:lang w:val="ro-RO"/>
        </w:rPr>
        <w:t xml:space="preserve">- înmulţirea necontrolată a speciilor invazive - defrişările, tăierile ras şi lucrările silvice care au ca rezultat tăierea arborilor pe suprafeţe mari - tăierile selective a arborilor în vârsta sau a unor specii -adunarea lemnului pentru foc, - împăduririle zonelor naturale sau seminaturale (păşuni, fânaţe etc.) - desecarea zonelor umede prin canalizare de-a lungul râurilor, pe zone de şes –reglarea cursurilor râurilor – arderea stufului în perioada de cuibărire- amplasare de </w:t>
      </w:r>
      <w:r>
        <w:rPr>
          <w:lang w:val="ro-RO"/>
        </w:rPr>
        <w:t>generatoare eoliene – navigatie.</w:t>
      </w:r>
    </w:p>
    <w:p w:rsidR="00F40107" w:rsidRDefault="00F40107" w:rsidP="00F40107">
      <w:pPr>
        <w:autoSpaceDE w:val="0"/>
        <w:autoSpaceDN w:val="0"/>
        <w:adjustRightInd w:val="0"/>
        <w:rPr>
          <w:lang w:val="ro-RO"/>
        </w:rPr>
      </w:pPr>
      <w:r w:rsidRPr="00CA599E">
        <w:rPr>
          <w:lang w:val="ro-RO"/>
        </w:rPr>
        <w:t>Descrierea siturilor: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8"/>
        <w:gridCol w:w="1975"/>
        <w:gridCol w:w="4939"/>
      </w:tblGrid>
      <w:tr w:rsidR="00F40107" w:rsidRPr="00A44131" w:rsidTr="002B4156">
        <w:trPr>
          <w:jc w:val="center"/>
        </w:trPr>
        <w:tc>
          <w:tcPr>
            <w:tcW w:w="2336" w:type="dxa"/>
            <w:vAlign w:val="center"/>
          </w:tcPr>
          <w:p w:rsidR="00F40107" w:rsidRPr="000B7FBD" w:rsidRDefault="00F40107" w:rsidP="002B4156">
            <w:pPr>
              <w:pStyle w:val="NoSpacing"/>
              <w:jc w:val="center"/>
              <w:rPr>
                <w:rFonts w:ascii="Times New Roman" w:hAnsi="Times New Roman"/>
                <w:b/>
                <w:sz w:val="24"/>
                <w:szCs w:val="24"/>
              </w:rPr>
            </w:pPr>
            <w:r w:rsidRPr="000B7FBD">
              <w:rPr>
                <w:rFonts w:ascii="Times New Roman" w:hAnsi="Times New Roman"/>
                <w:b/>
                <w:sz w:val="24"/>
                <w:szCs w:val="24"/>
              </w:rPr>
              <w:t>Numele Zonei</w:t>
            </w:r>
          </w:p>
        </w:tc>
        <w:tc>
          <w:tcPr>
            <w:tcW w:w="1982" w:type="dxa"/>
            <w:vAlign w:val="center"/>
          </w:tcPr>
          <w:p w:rsidR="00F40107" w:rsidRPr="000B7FBD" w:rsidRDefault="00F40107" w:rsidP="002B4156">
            <w:pPr>
              <w:pStyle w:val="NoSpacing"/>
              <w:jc w:val="center"/>
              <w:rPr>
                <w:rFonts w:ascii="Times New Roman" w:hAnsi="Times New Roman"/>
                <w:b/>
                <w:sz w:val="24"/>
                <w:szCs w:val="24"/>
              </w:rPr>
            </w:pPr>
            <w:r w:rsidRPr="000B7FBD">
              <w:rPr>
                <w:rFonts w:ascii="Times New Roman" w:hAnsi="Times New Roman"/>
                <w:b/>
                <w:sz w:val="24"/>
                <w:szCs w:val="24"/>
              </w:rPr>
              <w:t>Suprafa</w:t>
            </w:r>
            <w:r w:rsidRPr="000B7FBD">
              <w:rPr>
                <w:rFonts w:ascii="Tahoma" w:hAnsi="Tahoma"/>
                <w:b/>
                <w:sz w:val="24"/>
                <w:szCs w:val="24"/>
              </w:rPr>
              <w:t>ț</w:t>
            </w:r>
            <w:r w:rsidRPr="000B7FBD">
              <w:rPr>
                <w:rFonts w:ascii="Times New Roman" w:hAnsi="Times New Roman"/>
                <w:b/>
                <w:sz w:val="24"/>
                <w:szCs w:val="24"/>
              </w:rPr>
              <w:t>a în Ha</w:t>
            </w:r>
          </w:p>
        </w:tc>
        <w:tc>
          <w:tcPr>
            <w:tcW w:w="4970" w:type="dxa"/>
            <w:vAlign w:val="center"/>
          </w:tcPr>
          <w:p w:rsidR="00F40107" w:rsidRPr="000B7FBD" w:rsidRDefault="00F40107" w:rsidP="002B4156">
            <w:pPr>
              <w:pStyle w:val="NoSpacing"/>
              <w:jc w:val="center"/>
              <w:rPr>
                <w:rFonts w:ascii="Times New Roman" w:hAnsi="Times New Roman"/>
                <w:b/>
                <w:sz w:val="24"/>
                <w:szCs w:val="24"/>
              </w:rPr>
            </w:pPr>
            <w:r w:rsidRPr="000B7FBD">
              <w:rPr>
                <w:rFonts w:ascii="Times New Roman" w:hAnsi="Times New Roman"/>
                <w:b/>
                <w:sz w:val="24"/>
                <w:szCs w:val="24"/>
              </w:rPr>
              <w:t>Caracteristici principale</w:t>
            </w:r>
            <w:r>
              <w:rPr>
                <w:rFonts w:ascii="Times New Roman" w:hAnsi="Times New Roman"/>
                <w:b/>
                <w:sz w:val="24"/>
                <w:szCs w:val="24"/>
              </w:rPr>
              <w:t xml:space="preserve"> (</w:t>
            </w:r>
            <w:r w:rsidRPr="000B7FBD">
              <w:rPr>
                <w:rFonts w:ascii="Times New Roman" w:hAnsi="Times New Roman"/>
                <w:b/>
                <w:sz w:val="24"/>
                <w:szCs w:val="24"/>
              </w:rPr>
              <w:t>clasificarea directivelor privind Habitatele,</w:t>
            </w:r>
            <w:r>
              <w:rPr>
                <w:rFonts w:ascii="Times New Roman" w:hAnsi="Times New Roman"/>
                <w:b/>
                <w:sz w:val="24"/>
                <w:szCs w:val="24"/>
              </w:rPr>
              <w:t xml:space="preserve"> </w:t>
            </w:r>
            <w:r w:rsidRPr="000B7FBD">
              <w:rPr>
                <w:rFonts w:ascii="Times New Roman" w:hAnsi="Times New Roman"/>
                <w:b/>
                <w:sz w:val="24"/>
                <w:szCs w:val="24"/>
              </w:rPr>
              <w:t>Păsări,</w:t>
            </w:r>
            <w:r>
              <w:rPr>
                <w:rFonts w:ascii="Times New Roman" w:hAnsi="Times New Roman"/>
                <w:b/>
                <w:sz w:val="24"/>
                <w:szCs w:val="24"/>
              </w:rPr>
              <w:t xml:space="preserve"> </w:t>
            </w:r>
            <w:r w:rsidRPr="000B7FBD">
              <w:rPr>
                <w:rFonts w:ascii="Times New Roman" w:hAnsi="Times New Roman"/>
                <w:b/>
                <w:sz w:val="24"/>
                <w:szCs w:val="24"/>
              </w:rPr>
              <w:t xml:space="preserve">Habitate </w:t>
            </w:r>
            <w:r w:rsidRPr="000B7FBD">
              <w:rPr>
                <w:rFonts w:ascii="Tahoma" w:hAnsi="Tahoma"/>
                <w:b/>
                <w:sz w:val="24"/>
                <w:szCs w:val="24"/>
              </w:rPr>
              <w:t>ș</w:t>
            </w:r>
            <w:r w:rsidRPr="000B7FBD">
              <w:rPr>
                <w:rFonts w:ascii="Times New Roman" w:hAnsi="Times New Roman"/>
                <w:b/>
                <w:sz w:val="24"/>
                <w:szCs w:val="24"/>
              </w:rPr>
              <w:t>i Păsări)</w:t>
            </w:r>
          </w:p>
        </w:tc>
      </w:tr>
      <w:tr w:rsidR="00F40107" w:rsidRPr="00433E43" w:rsidTr="002B4156">
        <w:trPr>
          <w:jc w:val="center"/>
        </w:trPr>
        <w:tc>
          <w:tcPr>
            <w:tcW w:w="2336"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sz w:val="24"/>
                <w:szCs w:val="24"/>
              </w:rPr>
              <w:t xml:space="preserve">Canaralele Dunarii </w:t>
            </w:r>
          </w:p>
        </w:tc>
        <w:tc>
          <w:tcPr>
            <w:tcW w:w="1982"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sz w:val="24"/>
                <w:szCs w:val="24"/>
              </w:rPr>
              <w:t>26.064</w:t>
            </w:r>
          </w:p>
        </w:tc>
        <w:tc>
          <w:tcPr>
            <w:tcW w:w="4970" w:type="dxa"/>
          </w:tcPr>
          <w:p w:rsidR="00F40107" w:rsidRPr="00AD0080" w:rsidRDefault="00F40107" w:rsidP="002B4156">
            <w:pPr>
              <w:pStyle w:val="NoSpacing"/>
              <w:rPr>
                <w:rFonts w:ascii="Times New Roman" w:hAnsi="Times New Roman" w:cs="Times New Roman"/>
                <w:sz w:val="20"/>
                <w:szCs w:val="20"/>
              </w:rPr>
            </w:pPr>
            <w:r w:rsidRPr="00AD0080">
              <w:rPr>
                <w:rFonts w:ascii="Times New Roman" w:hAnsi="Times New Roman" w:cs="Times New Roman"/>
                <w:sz w:val="20"/>
                <w:szCs w:val="20"/>
              </w:rPr>
              <w:t>Cod: ROSCI0022</w:t>
            </w:r>
          </w:p>
          <w:p w:rsidR="00F40107" w:rsidRPr="00AD0080" w:rsidRDefault="00F40107" w:rsidP="002B4156">
            <w:pPr>
              <w:autoSpaceDE w:val="0"/>
              <w:autoSpaceDN w:val="0"/>
              <w:adjustRightInd w:val="0"/>
              <w:rPr>
                <w:sz w:val="20"/>
                <w:szCs w:val="20"/>
                <w:lang w:val="it-IT"/>
              </w:rPr>
            </w:pPr>
            <w:r w:rsidRPr="00AD0080">
              <w:rPr>
                <w:sz w:val="20"/>
                <w:szCs w:val="20"/>
                <w:lang w:val="it-IT"/>
              </w:rPr>
              <w:t>Monument al naturii morfogeologica</w:t>
            </w:r>
          </w:p>
          <w:p w:rsidR="00F40107" w:rsidRPr="00AD0080" w:rsidRDefault="00F40107" w:rsidP="002B4156">
            <w:pPr>
              <w:pStyle w:val="NoSpacing"/>
              <w:rPr>
                <w:rFonts w:ascii="Times New Roman" w:hAnsi="Times New Roman" w:cs="Times New Roman"/>
                <w:sz w:val="20"/>
                <w:szCs w:val="20"/>
                <w:lang w:val="it-IT"/>
              </w:rPr>
            </w:pPr>
            <w:r w:rsidRPr="00AD0080">
              <w:rPr>
                <w:rFonts w:ascii="Times New Roman" w:hAnsi="Times New Roman" w:cs="Times New Roman"/>
                <w:sz w:val="20"/>
                <w:szCs w:val="20"/>
                <w:lang w:val="it-IT"/>
              </w:rPr>
              <w:t>Crucea 1% H</w:t>
            </w:r>
            <w:r>
              <w:rPr>
                <w:rFonts w:ascii="Times New Roman" w:hAnsi="Times New Roman" w:cs="Times New Roman"/>
                <w:sz w:val="20"/>
                <w:szCs w:val="20"/>
                <w:lang w:val="it-IT"/>
              </w:rPr>
              <w:t>o</w:t>
            </w:r>
            <w:r w:rsidRPr="00AD0080">
              <w:rPr>
                <w:rFonts w:ascii="Times New Roman" w:hAnsi="Times New Roman" w:cs="Times New Roman"/>
                <w:sz w:val="20"/>
                <w:szCs w:val="20"/>
                <w:lang w:val="it-IT"/>
              </w:rPr>
              <w:t>ria 4%, R</w:t>
            </w:r>
            <w:r>
              <w:rPr>
                <w:rFonts w:ascii="Times New Roman" w:hAnsi="Times New Roman" w:cs="Times New Roman"/>
                <w:sz w:val="20"/>
                <w:szCs w:val="20"/>
                <w:lang w:val="it-IT"/>
              </w:rPr>
              <w:t>a</w:t>
            </w:r>
            <w:r w:rsidRPr="00AD0080">
              <w:rPr>
                <w:rFonts w:ascii="Times New Roman" w:hAnsi="Times New Roman" w:cs="Times New Roman"/>
                <w:sz w:val="20"/>
                <w:szCs w:val="20"/>
                <w:lang w:val="it-IT"/>
              </w:rPr>
              <w:t>sova 10%, S</w:t>
            </w:r>
            <w:r>
              <w:rPr>
                <w:rFonts w:ascii="Times New Roman" w:hAnsi="Times New Roman" w:cs="Times New Roman"/>
                <w:sz w:val="20"/>
                <w:szCs w:val="20"/>
                <w:lang w:val="it-IT"/>
              </w:rPr>
              <w:t>e</w:t>
            </w:r>
            <w:r w:rsidRPr="00AD0080">
              <w:rPr>
                <w:rFonts w:ascii="Times New Roman" w:hAnsi="Times New Roman" w:cs="Times New Roman"/>
                <w:sz w:val="20"/>
                <w:szCs w:val="20"/>
                <w:lang w:val="it-IT"/>
              </w:rPr>
              <w:t>imeni 14 %</w:t>
            </w:r>
          </w:p>
          <w:p w:rsidR="00F40107" w:rsidRPr="00AD0080" w:rsidRDefault="00F40107" w:rsidP="002B4156">
            <w:pPr>
              <w:pStyle w:val="NoSpacing"/>
              <w:rPr>
                <w:rFonts w:ascii="Times New Roman" w:hAnsi="Times New Roman" w:cs="Times New Roman"/>
                <w:sz w:val="20"/>
                <w:szCs w:val="20"/>
                <w:lang w:val="it-IT"/>
              </w:rPr>
            </w:pPr>
            <w:r w:rsidRPr="00AD0080">
              <w:rPr>
                <w:rFonts w:ascii="Times New Roman" w:hAnsi="Times New Roman" w:cs="Times New Roman"/>
                <w:sz w:val="20"/>
                <w:szCs w:val="20"/>
                <w:lang w:val="it-IT"/>
              </w:rPr>
              <w:t xml:space="preserve">Directiva Consiliului 92/43/CEE </w:t>
            </w:r>
            <w:r w:rsidRPr="00AD0080">
              <w:rPr>
                <w:rFonts w:ascii="Times New Roman" w:hAnsi="Times New Roman" w:cs="Times New Roman"/>
                <w:sz w:val="20"/>
                <w:szCs w:val="20"/>
                <w:bdr w:val="none" w:sz="0" w:space="0" w:color="auto" w:frame="1"/>
                <w:shd w:val="clear" w:color="auto" w:fill="FFFFFF"/>
                <w:lang w:val="it-IT"/>
              </w:rPr>
              <w:t xml:space="preserve">din 21 mai 1992 privind conservarea habitatelor naturale </w:t>
            </w:r>
            <w:r w:rsidRPr="00AD0080">
              <w:rPr>
                <w:rFonts w:ascii="Tahoma" w:hAnsi="Tahoma" w:cs="Times New Roman"/>
                <w:sz w:val="20"/>
                <w:szCs w:val="20"/>
                <w:bdr w:val="none" w:sz="0" w:space="0" w:color="auto" w:frame="1"/>
                <w:shd w:val="clear" w:color="auto" w:fill="FFFFFF"/>
                <w:lang w:val="it-IT"/>
              </w:rPr>
              <w:t>ș</w:t>
            </w:r>
            <w:r w:rsidRPr="00AD0080">
              <w:rPr>
                <w:rFonts w:ascii="Times New Roman" w:hAnsi="Times New Roman" w:cs="Times New Roman"/>
                <w:sz w:val="20"/>
                <w:szCs w:val="20"/>
                <w:bdr w:val="none" w:sz="0" w:space="0" w:color="auto" w:frame="1"/>
                <w:shd w:val="clear" w:color="auto" w:fill="FFFFFF"/>
                <w:lang w:val="it-IT"/>
              </w:rPr>
              <w:t xml:space="preserve">i a speciilor de faună </w:t>
            </w:r>
            <w:r w:rsidRPr="00AD0080">
              <w:rPr>
                <w:rFonts w:ascii="Tahoma" w:hAnsi="Tahoma" w:cs="Times New Roman"/>
                <w:sz w:val="20"/>
                <w:szCs w:val="20"/>
                <w:bdr w:val="none" w:sz="0" w:space="0" w:color="auto" w:frame="1"/>
                <w:shd w:val="clear" w:color="auto" w:fill="FFFFFF"/>
                <w:lang w:val="it-IT"/>
              </w:rPr>
              <w:t>ș</w:t>
            </w:r>
            <w:r w:rsidRPr="00AD0080">
              <w:rPr>
                <w:rFonts w:ascii="Times New Roman" w:hAnsi="Times New Roman" w:cs="Times New Roman"/>
                <w:sz w:val="20"/>
                <w:szCs w:val="20"/>
                <w:bdr w:val="none" w:sz="0" w:space="0" w:color="auto" w:frame="1"/>
                <w:shd w:val="clear" w:color="auto" w:fill="FFFFFF"/>
                <w:lang w:val="it-IT"/>
              </w:rPr>
              <w:t>i floră sălbatică</w:t>
            </w:r>
          </w:p>
        </w:tc>
      </w:tr>
      <w:tr w:rsidR="00F40107" w:rsidRPr="00A01DBA" w:rsidTr="002B4156">
        <w:trPr>
          <w:jc w:val="center"/>
        </w:trPr>
        <w:tc>
          <w:tcPr>
            <w:tcW w:w="2336" w:type="dxa"/>
            <w:vAlign w:val="center"/>
          </w:tcPr>
          <w:p w:rsidR="00F40107" w:rsidRPr="008E4A87" w:rsidRDefault="00F40107" w:rsidP="002B4156">
            <w:pPr>
              <w:autoSpaceDE w:val="0"/>
              <w:autoSpaceDN w:val="0"/>
              <w:adjustRightInd w:val="0"/>
            </w:pPr>
            <w:r w:rsidRPr="00433E43">
              <w:rPr>
                <w:lang w:val="it-IT"/>
              </w:rPr>
              <w:t xml:space="preserve">  </w:t>
            </w:r>
            <w:r w:rsidRPr="008E4A87">
              <w:t>Dealul Allah-Bair</w:t>
            </w:r>
          </w:p>
          <w:p w:rsidR="00F40107" w:rsidRPr="008E4A87" w:rsidRDefault="00F40107" w:rsidP="002B4156">
            <w:pPr>
              <w:pStyle w:val="NoSpacing"/>
              <w:jc w:val="center"/>
              <w:rPr>
                <w:rFonts w:ascii="Times New Roman" w:hAnsi="Times New Roman" w:cs="Times New Roman"/>
                <w:sz w:val="24"/>
                <w:szCs w:val="24"/>
              </w:rPr>
            </w:pPr>
          </w:p>
        </w:tc>
        <w:tc>
          <w:tcPr>
            <w:tcW w:w="1982"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sz w:val="24"/>
                <w:szCs w:val="24"/>
              </w:rPr>
              <w:t>193 ha</w:t>
            </w:r>
          </w:p>
        </w:tc>
        <w:tc>
          <w:tcPr>
            <w:tcW w:w="4970" w:type="dxa"/>
          </w:tcPr>
          <w:p w:rsidR="00F40107" w:rsidRPr="00AD0080" w:rsidRDefault="00F40107" w:rsidP="002B4156">
            <w:pPr>
              <w:pStyle w:val="NoSpacing"/>
              <w:rPr>
                <w:rStyle w:val="Strong"/>
                <w:rFonts w:ascii="Times New Roman" w:hAnsi="Times New Roman" w:cs="Times New Roman"/>
                <w:b w:val="0"/>
                <w:color w:val="191919"/>
                <w:sz w:val="20"/>
                <w:szCs w:val="20"/>
              </w:rPr>
            </w:pPr>
            <w:r w:rsidRPr="00AD0080">
              <w:rPr>
                <w:rStyle w:val="Strong"/>
                <w:rFonts w:ascii="Times New Roman" w:hAnsi="Times New Roman" w:cs="Times New Roman"/>
                <w:b w:val="0"/>
                <w:color w:val="191919"/>
                <w:sz w:val="20"/>
                <w:szCs w:val="20"/>
              </w:rPr>
              <w:t>ROSCI0053</w:t>
            </w:r>
          </w:p>
          <w:p w:rsidR="00F40107" w:rsidRPr="00AD0080" w:rsidRDefault="00F40107" w:rsidP="002B4156">
            <w:pPr>
              <w:pStyle w:val="NoSpacing"/>
              <w:rPr>
                <w:rStyle w:val="Strong"/>
                <w:rFonts w:ascii="Times New Roman" w:hAnsi="Times New Roman" w:cs="Times New Roman"/>
                <w:color w:val="191919"/>
                <w:sz w:val="20"/>
                <w:szCs w:val="20"/>
                <w:lang w:val="it-IT"/>
              </w:rPr>
            </w:pPr>
            <w:r w:rsidRPr="00AD0080">
              <w:rPr>
                <w:rStyle w:val="Strong"/>
                <w:rFonts w:ascii="Times New Roman" w:hAnsi="Times New Roman" w:cs="Times New Roman"/>
                <w:b w:val="0"/>
                <w:color w:val="191919"/>
                <w:sz w:val="20"/>
                <w:szCs w:val="20"/>
                <w:lang w:val="it-IT"/>
              </w:rPr>
              <w:t>Rezervatie naturala geologica, botanica paleontologica.</w:t>
            </w:r>
          </w:p>
          <w:p w:rsidR="00F40107" w:rsidRPr="00A01DBA" w:rsidRDefault="00F40107" w:rsidP="002B4156">
            <w:pPr>
              <w:autoSpaceDE w:val="0"/>
              <w:autoSpaceDN w:val="0"/>
              <w:adjustRightInd w:val="0"/>
              <w:rPr>
                <w:sz w:val="20"/>
                <w:szCs w:val="20"/>
                <w:lang w:val="es-ES"/>
              </w:rPr>
            </w:pPr>
            <w:r w:rsidRPr="00A01DBA">
              <w:rPr>
                <w:sz w:val="20"/>
                <w:szCs w:val="20"/>
                <w:lang w:val="es-ES"/>
              </w:rPr>
              <w:t xml:space="preserve">Crucea (27%), </w:t>
            </w:r>
          </w:p>
          <w:p w:rsidR="00F40107" w:rsidRPr="00A01DBA" w:rsidRDefault="00F40107" w:rsidP="002B4156">
            <w:pPr>
              <w:pStyle w:val="NoSpacing"/>
              <w:rPr>
                <w:rFonts w:ascii="Times New Roman" w:hAnsi="Times New Roman" w:cs="Times New Roman"/>
                <w:sz w:val="20"/>
                <w:szCs w:val="20"/>
              </w:rPr>
            </w:pPr>
            <w:r w:rsidRPr="00A01DBA">
              <w:rPr>
                <w:rFonts w:ascii="Times New Roman" w:hAnsi="Times New Roman" w:cs="Times New Roman"/>
                <w:sz w:val="20"/>
                <w:szCs w:val="20"/>
              </w:rPr>
              <w:t xml:space="preserve">Directiva Consiliului 92/43/CEE </w:t>
            </w:r>
            <w:r w:rsidRPr="00A01DBA">
              <w:rPr>
                <w:rFonts w:ascii="Times New Roman" w:hAnsi="Times New Roman" w:cs="Times New Roman"/>
                <w:sz w:val="20"/>
                <w:szCs w:val="20"/>
                <w:bdr w:val="none" w:sz="0" w:space="0" w:color="auto" w:frame="1"/>
                <w:shd w:val="clear" w:color="auto" w:fill="FFFFFF"/>
              </w:rPr>
              <w:t xml:space="preserve">din 21 mai 1992 privind conservarea habitatelor naturale </w:t>
            </w:r>
            <w:r w:rsidRPr="00A01DBA">
              <w:rPr>
                <w:rFonts w:ascii="Tahoma" w:hAnsi="Tahoma" w:cs="Times New Roman"/>
                <w:sz w:val="20"/>
                <w:szCs w:val="20"/>
                <w:bdr w:val="none" w:sz="0" w:space="0" w:color="auto" w:frame="1"/>
                <w:shd w:val="clear" w:color="auto" w:fill="FFFFFF"/>
              </w:rPr>
              <w:t>ș</w:t>
            </w:r>
            <w:r w:rsidRPr="00A01DBA">
              <w:rPr>
                <w:rFonts w:ascii="Times New Roman" w:hAnsi="Times New Roman" w:cs="Times New Roman"/>
                <w:sz w:val="20"/>
                <w:szCs w:val="20"/>
                <w:bdr w:val="none" w:sz="0" w:space="0" w:color="auto" w:frame="1"/>
                <w:shd w:val="clear" w:color="auto" w:fill="FFFFFF"/>
              </w:rPr>
              <w:t xml:space="preserve">i a speciilor de faună </w:t>
            </w:r>
            <w:r w:rsidRPr="00A01DBA">
              <w:rPr>
                <w:rFonts w:ascii="Tahoma" w:hAnsi="Tahoma" w:cs="Times New Roman"/>
                <w:sz w:val="20"/>
                <w:szCs w:val="20"/>
                <w:bdr w:val="none" w:sz="0" w:space="0" w:color="auto" w:frame="1"/>
                <w:shd w:val="clear" w:color="auto" w:fill="FFFFFF"/>
              </w:rPr>
              <w:t>ș</w:t>
            </w:r>
            <w:r w:rsidRPr="00A01DBA">
              <w:rPr>
                <w:rFonts w:ascii="Times New Roman" w:hAnsi="Times New Roman" w:cs="Times New Roman"/>
                <w:sz w:val="20"/>
                <w:szCs w:val="20"/>
                <w:bdr w:val="none" w:sz="0" w:space="0" w:color="auto" w:frame="1"/>
                <w:shd w:val="clear" w:color="auto" w:fill="FFFFFF"/>
              </w:rPr>
              <w:t>i floră sălbatică.</w:t>
            </w:r>
          </w:p>
        </w:tc>
      </w:tr>
      <w:tr w:rsidR="00F40107" w:rsidRPr="0034309A" w:rsidTr="002B4156">
        <w:trPr>
          <w:jc w:val="center"/>
        </w:trPr>
        <w:tc>
          <w:tcPr>
            <w:tcW w:w="2336" w:type="dxa"/>
            <w:vAlign w:val="center"/>
          </w:tcPr>
          <w:p w:rsidR="00F40107" w:rsidRPr="003B6D17" w:rsidRDefault="00F40107" w:rsidP="002B4156">
            <w:pPr>
              <w:autoSpaceDE w:val="0"/>
              <w:autoSpaceDN w:val="0"/>
              <w:adjustRightInd w:val="0"/>
              <w:rPr>
                <w:lang w:val="it-IT"/>
              </w:rPr>
            </w:pPr>
            <w:r w:rsidRPr="003B6D17">
              <w:rPr>
                <w:lang w:val="it-IT"/>
              </w:rPr>
              <w:t>Dumbraveni</w:t>
            </w:r>
          </w:p>
          <w:p w:rsidR="00F40107" w:rsidRPr="003B6D17" w:rsidRDefault="00F40107" w:rsidP="002B4156">
            <w:pPr>
              <w:autoSpaceDE w:val="0"/>
              <w:autoSpaceDN w:val="0"/>
              <w:adjustRightInd w:val="0"/>
              <w:rPr>
                <w:lang w:val="it-IT"/>
              </w:rPr>
            </w:pPr>
            <w:r w:rsidRPr="003B6D17">
              <w:rPr>
                <w:lang w:val="it-IT"/>
              </w:rPr>
              <w:t>Valea Urluia-Lacul Vederoasa</w:t>
            </w:r>
          </w:p>
          <w:p w:rsidR="00F40107" w:rsidRPr="003B6D17" w:rsidRDefault="00F40107" w:rsidP="002B4156">
            <w:pPr>
              <w:autoSpaceDE w:val="0"/>
              <w:autoSpaceDN w:val="0"/>
              <w:adjustRightInd w:val="0"/>
              <w:rPr>
                <w:lang w:val="it-IT"/>
              </w:rPr>
            </w:pPr>
          </w:p>
        </w:tc>
        <w:tc>
          <w:tcPr>
            <w:tcW w:w="1982"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color w:val="333333"/>
                <w:sz w:val="24"/>
                <w:szCs w:val="24"/>
                <w:lang w:val="ro-RO"/>
              </w:rPr>
              <w:t>18.714 ha</w:t>
            </w:r>
          </w:p>
        </w:tc>
        <w:tc>
          <w:tcPr>
            <w:tcW w:w="4970" w:type="dxa"/>
          </w:tcPr>
          <w:p w:rsidR="00F40107" w:rsidRPr="00AD0080" w:rsidRDefault="00F40107" w:rsidP="002B4156">
            <w:pPr>
              <w:autoSpaceDE w:val="0"/>
              <w:autoSpaceDN w:val="0"/>
              <w:adjustRightInd w:val="0"/>
              <w:rPr>
                <w:sz w:val="20"/>
                <w:szCs w:val="20"/>
                <w:lang w:val="it-IT"/>
              </w:rPr>
            </w:pPr>
            <w:r w:rsidRPr="00AD0080">
              <w:rPr>
                <w:sz w:val="20"/>
                <w:szCs w:val="20"/>
                <w:lang w:val="it-IT"/>
              </w:rPr>
              <w:t>ROSCI007I</w:t>
            </w:r>
          </w:p>
          <w:p w:rsidR="00F40107" w:rsidRPr="00AD0080" w:rsidRDefault="00F40107" w:rsidP="002B4156">
            <w:pPr>
              <w:autoSpaceDE w:val="0"/>
              <w:autoSpaceDN w:val="0"/>
              <w:adjustRightInd w:val="0"/>
              <w:rPr>
                <w:color w:val="333333"/>
                <w:sz w:val="20"/>
                <w:szCs w:val="20"/>
                <w:lang w:val="ro-RO"/>
              </w:rPr>
            </w:pPr>
            <w:r w:rsidRPr="00AD0080">
              <w:rPr>
                <w:sz w:val="20"/>
                <w:szCs w:val="20"/>
                <w:lang w:val="ro-RO"/>
              </w:rPr>
              <w:t>Bazat pe Directiva Habitate a Uniunii Europene</w:t>
            </w:r>
            <w:r w:rsidRPr="00AD0080">
              <w:rPr>
                <w:color w:val="333333"/>
                <w:sz w:val="20"/>
                <w:szCs w:val="20"/>
                <w:lang w:val="ro-RO"/>
              </w:rPr>
              <w:t xml:space="preserve">, </w:t>
            </w:r>
          </w:p>
          <w:p w:rsidR="00F40107" w:rsidRPr="00AD0080" w:rsidRDefault="00F40107" w:rsidP="002B4156">
            <w:pPr>
              <w:autoSpaceDE w:val="0"/>
              <w:autoSpaceDN w:val="0"/>
              <w:adjustRightInd w:val="0"/>
              <w:rPr>
                <w:sz w:val="20"/>
                <w:szCs w:val="20"/>
                <w:lang w:val="it-IT"/>
              </w:rPr>
            </w:pPr>
            <w:r w:rsidRPr="00AD0080">
              <w:rPr>
                <w:sz w:val="20"/>
                <w:szCs w:val="20"/>
                <w:lang w:val="it-IT"/>
              </w:rPr>
              <w:t xml:space="preserve"> ( Rasova (6%)</w:t>
            </w:r>
          </w:p>
          <w:p w:rsidR="00F40107" w:rsidRPr="00AD0080" w:rsidRDefault="00F40107" w:rsidP="002B4156">
            <w:pPr>
              <w:autoSpaceDE w:val="0"/>
              <w:autoSpaceDN w:val="0"/>
              <w:adjustRightInd w:val="0"/>
              <w:rPr>
                <w:sz w:val="20"/>
                <w:szCs w:val="20"/>
                <w:lang w:val="it-IT"/>
              </w:rPr>
            </w:pPr>
            <w:r w:rsidRPr="00AD0080">
              <w:rPr>
                <w:sz w:val="20"/>
                <w:szCs w:val="20"/>
                <w:lang w:val="it-IT"/>
              </w:rPr>
              <w:t xml:space="preserve">Directiva Consiliului 92/43/CEE </w:t>
            </w:r>
            <w:r w:rsidRPr="00AD0080">
              <w:rPr>
                <w:sz w:val="20"/>
                <w:szCs w:val="20"/>
                <w:bdr w:val="none" w:sz="0" w:space="0" w:color="auto" w:frame="1"/>
                <w:shd w:val="clear" w:color="auto" w:fill="FFFFFF"/>
                <w:lang w:val="it-IT"/>
              </w:rPr>
              <w:t xml:space="preserve">din 21 mai 1992 privind conservarea habitatelor naturale </w:t>
            </w:r>
            <w:r w:rsidRPr="00AD0080">
              <w:rPr>
                <w:rFonts w:ascii="Tahoma" w:hAnsi="Tahoma"/>
                <w:sz w:val="20"/>
                <w:szCs w:val="20"/>
                <w:bdr w:val="none" w:sz="0" w:space="0" w:color="auto" w:frame="1"/>
                <w:shd w:val="clear" w:color="auto" w:fill="FFFFFF"/>
                <w:lang w:val="it-IT"/>
              </w:rPr>
              <w:t>ș</w:t>
            </w:r>
            <w:r w:rsidRPr="00AD0080">
              <w:rPr>
                <w:sz w:val="20"/>
                <w:szCs w:val="20"/>
                <w:bdr w:val="none" w:sz="0" w:space="0" w:color="auto" w:frame="1"/>
                <w:shd w:val="clear" w:color="auto" w:fill="FFFFFF"/>
                <w:lang w:val="it-IT"/>
              </w:rPr>
              <w:t xml:space="preserve">i a speciilor de faună </w:t>
            </w:r>
            <w:r w:rsidRPr="00AD0080">
              <w:rPr>
                <w:rFonts w:ascii="Tahoma" w:hAnsi="Tahoma"/>
                <w:sz w:val="20"/>
                <w:szCs w:val="20"/>
                <w:bdr w:val="none" w:sz="0" w:space="0" w:color="auto" w:frame="1"/>
                <w:shd w:val="clear" w:color="auto" w:fill="FFFFFF"/>
                <w:lang w:val="it-IT"/>
              </w:rPr>
              <w:t>ș</w:t>
            </w:r>
            <w:r w:rsidRPr="00AD0080">
              <w:rPr>
                <w:sz w:val="20"/>
                <w:szCs w:val="20"/>
                <w:bdr w:val="none" w:sz="0" w:space="0" w:color="auto" w:frame="1"/>
                <w:shd w:val="clear" w:color="auto" w:fill="FFFFFF"/>
                <w:lang w:val="it-IT"/>
              </w:rPr>
              <w:t>i floră sălbatică.</w:t>
            </w:r>
          </w:p>
        </w:tc>
      </w:tr>
      <w:tr w:rsidR="00F40107" w:rsidRPr="00A01DBA" w:rsidTr="002B4156">
        <w:trPr>
          <w:jc w:val="center"/>
        </w:trPr>
        <w:tc>
          <w:tcPr>
            <w:tcW w:w="2336" w:type="dxa"/>
            <w:vAlign w:val="center"/>
          </w:tcPr>
          <w:p w:rsidR="00F40107" w:rsidRPr="008E4A87" w:rsidRDefault="00F40107" w:rsidP="002B4156">
            <w:pPr>
              <w:autoSpaceDE w:val="0"/>
              <w:autoSpaceDN w:val="0"/>
              <w:adjustRightInd w:val="0"/>
            </w:pPr>
            <w:r w:rsidRPr="008E4A87">
              <w:t>Stepa Saraiu-Horea</w:t>
            </w:r>
          </w:p>
          <w:p w:rsidR="00F40107" w:rsidRPr="008E4A87" w:rsidRDefault="00F40107" w:rsidP="002B4156">
            <w:pPr>
              <w:autoSpaceDE w:val="0"/>
              <w:autoSpaceDN w:val="0"/>
              <w:adjustRightInd w:val="0"/>
            </w:pPr>
          </w:p>
        </w:tc>
        <w:tc>
          <w:tcPr>
            <w:tcW w:w="1982" w:type="dxa"/>
            <w:vAlign w:val="center"/>
          </w:tcPr>
          <w:p w:rsidR="00F40107" w:rsidRPr="008E4A87" w:rsidRDefault="00F40107" w:rsidP="002B4156">
            <w:pPr>
              <w:jc w:val="both"/>
            </w:pPr>
            <w:r w:rsidRPr="008E4A87">
              <w:t xml:space="preserve">       4185,7 ha</w:t>
            </w:r>
          </w:p>
          <w:p w:rsidR="00F40107" w:rsidRPr="008E4A87" w:rsidRDefault="00F40107" w:rsidP="002B4156">
            <w:pPr>
              <w:pStyle w:val="NoSpacing"/>
              <w:jc w:val="center"/>
              <w:rPr>
                <w:rFonts w:ascii="Times New Roman" w:hAnsi="Times New Roman" w:cs="Times New Roman"/>
                <w:sz w:val="24"/>
                <w:szCs w:val="24"/>
              </w:rPr>
            </w:pPr>
          </w:p>
        </w:tc>
        <w:tc>
          <w:tcPr>
            <w:tcW w:w="4970" w:type="dxa"/>
          </w:tcPr>
          <w:p w:rsidR="00F40107" w:rsidRPr="00A01DBA" w:rsidRDefault="00F40107" w:rsidP="002B4156">
            <w:pPr>
              <w:autoSpaceDE w:val="0"/>
              <w:autoSpaceDN w:val="0"/>
              <w:adjustRightInd w:val="0"/>
              <w:rPr>
                <w:sz w:val="20"/>
                <w:szCs w:val="20"/>
                <w:lang w:val="fr-FR"/>
              </w:rPr>
            </w:pPr>
            <w:r w:rsidRPr="00A01DBA">
              <w:rPr>
                <w:sz w:val="20"/>
                <w:szCs w:val="20"/>
                <w:lang w:val="fr-FR"/>
              </w:rPr>
              <w:t>ROSPA0101 Arii de protecţie specială avifaunistica</w:t>
            </w:r>
          </w:p>
          <w:p w:rsidR="00F40107" w:rsidRPr="00A01DBA" w:rsidRDefault="00F40107" w:rsidP="002B4156">
            <w:pPr>
              <w:autoSpaceDE w:val="0"/>
              <w:autoSpaceDN w:val="0"/>
              <w:adjustRightInd w:val="0"/>
              <w:rPr>
                <w:sz w:val="20"/>
                <w:szCs w:val="20"/>
                <w:lang w:val="fr-FR"/>
              </w:rPr>
            </w:pPr>
            <w:r w:rsidRPr="00A01DBA">
              <w:rPr>
                <w:sz w:val="20"/>
                <w:szCs w:val="20"/>
                <w:lang w:val="fr-FR"/>
              </w:rPr>
              <w:t xml:space="preserve">Horia(13%), Saraiu(27%), </w:t>
            </w:r>
          </w:p>
          <w:p w:rsidR="00F40107" w:rsidRPr="00A01DBA" w:rsidRDefault="00F40107" w:rsidP="002B4156">
            <w:pPr>
              <w:autoSpaceDE w:val="0"/>
              <w:autoSpaceDN w:val="0"/>
              <w:adjustRightInd w:val="0"/>
              <w:rPr>
                <w:sz w:val="20"/>
                <w:szCs w:val="20"/>
                <w:lang w:val="fr-FR"/>
              </w:rPr>
            </w:pPr>
            <w:r w:rsidRPr="00A01DBA">
              <w:rPr>
                <w:sz w:val="20"/>
                <w:szCs w:val="20"/>
                <w:lang w:val="fr-FR"/>
              </w:rPr>
              <w:t xml:space="preserve">Directiva Consiliului 92/43/CEE </w:t>
            </w:r>
            <w:r w:rsidRPr="00A01DBA">
              <w:rPr>
                <w:sz w:val="20"/>
                <w:szCs w:val="20"/>
                <w:bdr w:val="none" w:sz="0" w:space="0" w:color="auto" w:frame="1"/>
                <w:shd w:val="clear" w:color="auto" w:fill="FFFFFF"/>
                <w:lang w:val="fr-FR"/>
              </w:rPr>
              <w:t xml:space="preserve">din 21 mai 1992 privind conservarea habitatelor naturale </w:t>
            </w:r>
            <w:r w:rsidRPr="00A01DBA">
              <w:rPr>
                <w:rFonts w:ascii="Tahoma" w:hAnsi="Tahoma"/>
                <w:sz w:val="20"/>
                <w:szCs w:val="20"/>
                <w:bdr w:val="none" w:sz="0" w:space="0" w:color="auto" w:frame="1"/>
                <w:shd w:val="clear" w:color="auto" w:fill="FFFFFF"/>
                <w:lang w:val="fr-FR"/>
              </w:rPr>
              <w:t>ș</w:t>
            </w:r>
            <w:r w:rsidRPr="00A01DBA">
              <w:rPr>
                <w:sz w:val="20"/>
                <w:szCs w:val="20"/>
                <w:bdr w:val="none" w:sz="0" w:space="0" w:color="auto" w:frame="1"/>
                <w:shd w:val="clear" w:color="auto" w:fill="FFFFFF"/>
                <w:lang w:val="fr-FR"/>
              </w:rPr>
              <w:t xml:space="preserve">i a speciilor de faună </w:t>
            </w:r>
            <w:r w:rsidRPr="00A01DBA">
              <w:rPr>
                <w:rFonts w:ascii="Tahoma" w:hAnsi="Tahoma"/>
                <w:sz w:val="20"/>
                <w:szCs w:val="20"/>
                <w:bdr w:val="none" w:sz="0" w:space="0" w:color="auto" w:frame="1"/>
                <w:shd w:val="clear" w:color="auto" w:fill="FFFFFF"/>
                <w:lang w:val="fr-FR"/>
              </w:rPr>
              <w:t>ș</w:t>
            </w:r>
            <w:r w:rsidRPr="00A01DBA">
              <w:rPr>
                <w:sz w:val="20"/>
                <w:szCs w:val="20"/>
                <w:bdr w:val="none" w:sz="0" w:space="0" w:color="auto" w:frame="1"/>
                <w:shd w:val="clear" w:color="auto" w:fill="FFFFFF"/>
                <w:lang w:val="fr-FR"/>
              </w:rPr>
              <w:t>i floră sălbatică</w:t>
            </w:r>
          </w:p>
        </w:tc>
      </w:tr>
      <w:tr w:rsidR="00F40107" w:rsidRPr="0034309A" w:rsidTr="002B4156">
        <w:trPr>
          <w:jc w:val="center"/>
        </w:trPr>
        <w:tc>
          <w:tcPr>
            <w:tcW w:w="2336" w:type="dxa"/>
            <w:vAlign w:val="center"/>
          </w:tcPr>
          <w:p w:rsidR="00F40107" w:rsidRPr="008E4A87" w:rsidRDefault="00F40107" w:rsidP="002B4156">
            <w:pPr>
              <w:autoSpaceDE w:val="0"/>
              <w:autoSpaceDN w:val="0"/>
              <w:adjustRightInd w:val="0"/>
            </w:pPr>
            <w:r w:rsidRPr="008E4A87">
              <w:t>Stepa Casimcea</w:t>
            </w:r>
          </w:p>
          <w:p w:rsidR="00F40107" w:rsidRPr="008E4A87" w:rsidRDefault="00F40107" w:rsidP="002B4156">
            <w:pPr>
              <w:autoSpaceDE w:val="0"/>
              <w:autoSpaceDN w:val="0"/>
              <w:adjustRightInd w:val="0"/>
            </w:pPr>
          </w:p>
        </w:tc>
        <w:tc>
          <w:tcPr>
            <w:tcW w:w="1982"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sz w:val="24"/>
                <w:szCs w:val="24"/>
              </w:rPr>
              <w:t>22</w:t>
            </w:r>
            <w:r>
              <w:rPr>
                <w:rFonts w:ascii="Times New Roman" w:hAnsi="Times New Roman" w:cs="Times New Roman"/>
                <w:sz w:val="24"/>
                <w:szCs w:val="24"/>
              </w:rPr>
              <w:t>.</w:t>
            </w:r>
            <w:r w:rsidRPr="008E4A87">
              <w:rPr>
                <w:rFonts w:ascii="Times New Roman" w:hAnsi="Times New Roman" w:cs="Times New Roman"/>
                <w:sz w:val="24"/>
                <w:szCs w:val="24"/>
              </w:rPr>
              <w:t>226,1 ha</w:t>
            </w:r>
          </w:p>
        </w:tc>
        <w:tc>
          <w:tcPr>
            <w:tcW w:w="4970" w:type="dxa"/>
          </w:tcPr>
          <w:p w:rsidR="00F40107" w:rsidRPr="00AD0080" w:rsidRDefault="00F40107" w:rsidP="002B4156">
            <w:pPr>
              <w:autoSpaceDE w:val="0"/>
              <w:autoSpaceDN w:val="0"/>
              <w:adjustRightInd w:val="0"/>
              <w:rPr>
                <w:sz w:val="20"/>
                <w:szCs w:val="20"/>
                <w:lang w:val="it-IT"/>
              </w:rPr>
            </w:pPr>
            <w:r w:rsidRPr="00A01DBA">
              <w:rPr>
                <w:sz w:val="20"/>
                <w:szCs w:val="20"/>
                <w:lang w:val="fr-FR"/>
              </w:rPr>
              <w:t xml:space="preserve">ROSPA0100 Arii de protecţie specială avifaunistica </w:t>
            </w:r>
            <w:r w:rsidRPr="00AD0080">
              <w:rPr>
                <w:sz w:val="20"/>
                <w:szCs w:val="20"/>
                <w:lang w:val="it-IT"/>
              </w:rPr>
              <w:t>Casimcea. (99% Casimcea)</w:t>
            </w:r>
          </w:p>
          <w:p w:rsidR="00F40107" w:rsidRPr="00AD0080" w:rsidRDefault="00F40107" w:rsidP="002B4156">
            <w:pPr>
              <w:autoSpaceDE w:val="0"/>
              <w:autoSpaceDN w:val="0"/>
              <w:adjustRightInd w:val="0"/>
              <w:rPr>
                <w:sz w:val="20"/>
                <w:szCs w:val="20"/>
                <w:lang w:val="it-IT"/>
              </w:rPr>
            </w:pPr>
            <w:r w:rsidRPr="00AD0080">
              <w:rPr>
                <w:sz w:val="20"/>
                <w:szCs w:val="20"/>
                <w:lang w:val="it-IT"/>
              </w:rPr>
              <w:t xml:space="preserve">Directiva Consiliului 92/43/CEE </w:t>
            </w:r>
            <w:r w:rsidRPr="00AD0080">
              <w:rPr>
                <w:sz w:val="20"/>
                <w:szCs w:val="20"/>
                <w:bdr w:val="none" w:sz="0" w:space="0" w:color="auto" w:frame="1"/>
                <w:shd w:val="clear" w:color="auto" w:fill="FFFFFF"/>
                <w:lang w:val="it-IT"/>
              </w:rPr>
              <w:t xml:space="preserve">din 21 mai 1992 privind conservarea habitatelor naturale </w:t>
            </w:r>
            <w:r w:rsidRPr="00AD0080">
              <w:rPr>
                <w:rFonts w:ascii="Tahoma" w:hAnsi="Tahoma"/>
                <w:sz w:val="20"/>
                <w:szCs w:val="20"/>
                <w:bdr w:val="none" w:sz="0" w:space="0" w:color="auto" w:frame="1"/>
                <w:shd w:val="clear" w:color="auto" w:fill="FFFFFF"/>
                <w:lang w:val="it-IT"/>
              </w:rPr>
              <w:t>ș</w:t>
            </w:r>
            <w:r w:rsidRPr="00AD0080">
              <w:rPr>
                <w:sz w:val="20"/>
                <w:szCs w:val="20"/>
                <w:bdr w:val="none" w:sz="0" w:space="0" w:color="auto" w:frame="1"/>
                <w:shd w:val="clear" w:color="auto" w:fill="FFFFFF"/>
                <w:lang w:val="it-IT"/>
              </w:rPr>
              <w:t xml:space="preserve">i a speciilor de faună </w:t>
            </w:r>
            <w:r w:rsidRPr="00AD0080">
              <w:rPr>
                <w:rFonts w:ascii="Tahoma" w:hAnsi="Tahoma"/>
                <w:sz w:val="20"/>
                <w:szCs w:val="20"/>
                <w:bdr w:val="none" w:sz="0" w:space="0" w:color="auto" w:frame="1"/>
                <w:shd w:val="clear" w:color="auto" w:fill="FFFFFF"/>
                <w:lang w:val="it-IT"/>
              </w:rPr>
              <w:t>ș</w:t>
            </w:r>
            <w:r w:rsidRPr="00AD0080">
              <w:rPr>
                <w:sz w:val="20"/>
                <w:szCs w:val="20"/>
                <w:bdr w:val="none" w:sz="0" w:space="0" w:color="auto" w:frame="1"/>
                <w:shd w:val="clear" w:color="auto" w:fill="FFFFFF"/>
                <w:lang w:val="it-IT"/>
              </w:rPr>
              <w:t>i floră sălbatică</w:t>
            </w:r>
          </w:p>
        </w:tc>
      </w:tr>
      <w:tr w:rsidR="00F40107" w:rsidRPr="0034309A" w:rsidTr="002B4156">
        <w:trPr>
          <w:jc w:val="center"/>
        </w:trPr>
        <w:tc>
          <w:tcPr>
            <w:tcW w:w="2336" w:type="dxa"/>
            <w:vAlign w:val="center"/>
          </w:tcPr>
          <w:p w:rsidR="00F40107" w:rsidRPr="008E4A87" w:rsidRDefault="00F40107" w:rsidP="00C76926">
            <w:pPr>
              <w:autoSpaceDE w:val="0"/>
              <w:autoSpaceDN w:val="0"/>
              <w:adjustRightInd w:val="0"/>
            </w:pPr>
            <w:r w:rsidRPr="008E4A87">
              <w:rPr>
                <w:lang w:val="es-ES"/>
              </w:rPr>
              <w:t>Reciful neojurasic de la Topalu</w:t>
            </w:r>
          </w:p>
        </w:tc>
        <w:tc>
          <w:tcPr>
            <w:tcW w:w="1982" w:type="dxa"/>
            <w:vAlign w:val="center"/>
          </w:tcPr>
          <w:p w:rsidR="00F40107" w:rsidRPr="008E4A87" w:rsidRDefault="00F40107" w:rsidP="002B4156">
            <w:pPr>
              <w:pStyle w:val="NoSpacing"/>
              <w:jc w:val="center"/>
              <w:rPr>
                <w:rFonts w:ascii="Times New Roman" w:hAnsi="Times New Roman" w:cs="Times New Roman"/>
                <w:sz w:val="24"/>
                <w:szCs w:val="24"/>
              </w:rPr>
            </w:pPr>
            <w:r w:rsidRPr="008E4A87">
              <w:rPr>
                <w:rFonts w:ascii="Times New Roman" w:hAnsi="Times New Roman" w:cs="Times New Roman"/>
                <w:sz w:val="24"/>
                <w:szCs w:val="24"/>
              </w:rPr>
              <w:t>20,74 ha.</w:t>
            </w:r>
          </w:p>
        </w:tc>
        <w:tc>
          <w:tcPr>
            <w:tcW w:w="4970" w:type="dxa"/>
          </w:tcPr>
          <w:p w:rsidR="00F40107" w:rsidRPr="00AD0080" w:rsidRDefault="00F40107" w:rsidP="002B4156">
            <w:pPr>
              <w:autoSpaceDE w:val="0"/>
              <w:autoSpaceDN w:val="0"/>
              <w:adjustRightInd w:val="0"/>
              <w:rPr>
                <w:sz w:val="20"/>
                <w:szCs w:val="20"/>
                <w:lang w:val="it-IT"/>
              </w:rPr>
            </w:pPr>
            <w:r w:rsidRPr="00AD0080">
              <w:rPr>
                <w:sz w:val="20"/>
                <w:szCs w:val="20"/>
                <w:lang w:val="it-IT"/>
              </w:rPr>
              <w:t>Monument al naturii Geologica si paleontologica</w:t>
            </w:r>
          </w:p>
          <w:p w:rsidR="00F40107" w:rsidRPr="00AD0080" w:rsidRDefault="00F40107" w:rsidP="002B4156">
            <w:pPr>
              <w:pStyle w:val="NoSpacing"/>
              <w:rPr>
                <w:rFonts w:ascii="Times New Roman" w:hAnsi="Times New Roman" w:cs="Times New Roman"/>
                <w:sz w:val="20"/>
                <w:szCs w:val="20"/>
                <w:lang w:val="it-IT"/>
              </w:rPr>
            </w:pPr>
            <w:r w:rsidRPr="00AD0080">
              <w:rPr>
                <w:rFonts w:ascii="Times New Roman" w:hAnsi="Times New Roman" w:cs="Times New Roman"/>
                <w:sz w:val="20"/>
                <w:szCs w:val="20"/>
                <w:lang w:val="it-IT"/>
              </w:rPr>
              <w:t>Tichilesti – Horia 3%.</w:t>
            </w:r>
          </w:p>
          <w:p w:rsidR="00F40107" w:rsidRPr="00AD0080" w:rsidRDefault="00F40107" w:rsidP="002B4156">
            <w:pPr>
              <w:pStyle w:val="NoSpacing"/>
              <w:rPr>
                <w:rFonts w:ascii="Times New Roman" w:hAnsi="Times New Roman" w:cs="Times New Roman"/>
                <w:sz w:val="20"/>
                <w:szCs w:val="20"/>
                <w:lang w:val="it-IT"/>
              </w:rPr>
            </w:pPr>
          </w:p>
        </w:tc>
      </w:tr>
    </w:tbl>
    <w:p w:rsidR="00F40107" w:rsidRDefault="00F40107" w:rsidP="00F40107">
      <w:pPr>
        <w:rPr>
          <w:rStyle w:val="Strong"/>
          <w:color w:val="232320"/>
          <w:u w:val="single"/>
          <w:lang w:val="it-IT"/>
        </w:rPr>
      </w:pPr>
      <w:r>
        <w:rPr>
          <w:rStyle w:val="Strong"/>
          <w:color w:val="232320"/>
          <w:u w:val="single"/>
          <w:lang w:val="it-IT"/>
        </w:rPr>
        <w:lastRenderedPageBreak/>
        <w:t>R</w:t>
      </w:r>
      <w:r w:rsidRPr="00683CB2">
        <w:rPr>
          <w:rStyle w:val="Strong"/>
          <w:color w:val="232320"/>
          <w:u w:val="single"/>
          <w:lang w:val="it-IT"/>
        </w:rPr>
        <w:t>eciful neojurasic Topalu</w:t>
      </w:r>
    </w:p>
    <w:p w:rsidR="008B7143" w:rsidRDefault="008B7143" w:rsidP="00F40107">
      <w:pPr>
        <w:rPr>
          <w:rStyle w:val="Strong"/>
          <w:color w:val="232320"/>
          <w:u w:val="single"/>
          <w:lang w:val="it-IT"/>
        </w:rPr>
      </w:pPr>
    </w:p>
    <w:p w:rsidR="00F40107" w:rsidRPr="009E4559" w:rsidRDefault="00F40107" w:rsidP="00F40107">
      <w:pPr>
        <w:rPr>
          <w:b/>
          <w:color w:val="232320"/>
          <w:u w:val="single"/>
          <w:lang w:val="it-IT"/>
        </w:rPr>
      </w:pPr>
      <w:r w:rsidRPr="009E4559">
        <w:rPr>
          <w:rFonts w:ascii="Arial" w:hAnsi="Arial" w:cs="Arial"/>
          <w:b/>
          <w:sz w:val="20"/>
          <w:szCs w:val="20"/>
        </w:rPr>
        <w:t>Coordonate: 44°35'14"N 28°2'54"E</w:t>
      </w:r>
    </w:p>
    <w:p w:rsidR="00F40107" w:rsidRPr="00EA4305" w:rsidRDefault="00F40107" w:rsidP="00F40107">
      <w:pPr>
        <w:rPr>
          <w:color w:val="232320"/>
          <w:lang w:val="it-IT"/>
        </w:rPr>
      </w:pPr>
      <w:r w:rsidRPr="00EA4305">
        <w:rPr>
          <w:color w:val="232320"/>
          <w:lang w:val="it-IT"/>
        </w:rPr>
        <w:t>Reciful neojurasic de la Topalu, situat la N de localitatea cu acelasi nume, reprezinta cea mai clara sectiune de formatiuni de natura coraligena ale jurasicului superior ( Neojurasicului ) de pe tot teritoriul Romaniei  si suscita interesul a numerosi specialisti din tara si strainatate. De mare interes stiintific sunt si structurile de origine algala (stromatolite), unice in Europa prin frecventa, varietate si dimensiuni.</w:t>
      </w:r>
    </w:p>
    <w:p w:rsidR="00F40107" w:rsidRPr="00EA4305" w:rsidRDefault="00F40107" w:rsidP="00F40107">
      <w:pPr>
        <w:rPr>
          <w:color w:val="232320"/>
          <w:lang w:val="it-IT"/>
        </w:rPr>
      </w:pPr>
      <w:r w:rsidRPr="00EA4305">
        <w:rPr>
          <w:color w:val="232320"/>
          <w:lang w:val="it-IT"/>
        </w:rPr>
        <w:t>Calcarele coraligene contin una din cele mai bogate asociatii de corali jurasici din tara. Acest complex coraligen este constituit dintr-o succesiune de calcare dif</w:t>
      </w:r>
      <w:r>
        <w:rPr>
          <w:color w:val="232320"/>
          <w:lang w:val="it-IT"/>
        </w:rPr>
        <w:t>erentiate litologic. Se  succed</w:t>
      </w:r>
      <w:r w:rsidRPr="00EA4305">
        <w:rPr>
          <w:color w:val="232320"/>
          <w:lang w:val="it-IT"/>
        </w:rPr>
        <w:t>  trei  nivele  de bioherme</w:t>
      </w:r>
      <w:r>
        <w:rPr>
          <w:color w:val="232320"/>
          <w:lang w:val="it-IT"/>
        </w:rPr>
        <w:t xml:space="preserve"> </w:t>
      </w:r>
      <w:r w:rsidRPr="00EA4305">
        <w:rPr>
          <w:color w:val="232320"/>
          <w:lang w:val="it-IT"/>
        </w:rPr>
        <w:t>si  biostrome de la N la S:</w:t>
      </w:r>
    </w:p>
    <w:p w:rsidR="00F40107" w:rsidRPr="00EA4305" w:rsidRDefault="00F40107" w:rsidP="00F40107">
      <w:pPr>
        <w:rPr>
          <w:color w:val="232320"/>
          <w:lang w:val="it-IT"/>
        </w:rPr>
      </w:pPr>
      <w:r w:rsidRPr="00EA4305">
        <w:rPr>
          <w:color w:val="232320"/>
          <w:lang w:val="it-IT"/>
        </w:rPr>
        <w:t>-          calcare moi de varsta oxfordiana cu structuri lamelar concretionare (stromatolite) cu amoniti, brahiopode, calcare pelitice moi in strate subtiri, calcare organogene in bancuri groase de 2 – 4 m, calcare marnoase fin stratificate separate prin nivele de silexuri cenusi – negricioase neregulate, calcare marnoase de culoare galbui in stare proaspata pana la brun – albastrui in stare alterata, marne, calcare mitrice, bancuri de calcare cavernoase</w:t>
      </w:r>
    </w:p>
    <w:p w:rsidR="00F40107" w:rsidRDefault="00F40107" w:rsidP="00F40107">
      <w:pPr>
        <w:rPr>
          <w:color w:val="232320"/>
          <w:lang w:val="it-IT"/>
        </w:rPr>
      </w:pPr>
      <w:r w:rsidRPr="00EA4305">
        <w:rPr>
          <w:color w:val="232320"/>
          <w:lang w:val="it-IT"/>
        </w:rPr>
        <w:t>-          calcare masive cu multe colonii mari de corali (si specii noi citate de I. Simionescu), cand ramurosi sau solitari, cand lamelari</w:t>
      </w:r>
    </w:p>
    <w:p w:rsidR="00F40107" w:rsidRPr="00EA4305" w:rsidRDefault="00F40107" w:rsidP="00F40107">
      <w:pPr>
        <w:rPr>
          <w:color w:val="232320"/>
          <w:lang w:val="it-IT"/>
        </w:rPr>
      </w:pPr>
      <w:r w:rsidRPr="00EA4305">
        <w:rPr>
          <w:color w:val="232320"/>
          <w:lang w:val="it-IT"/>
        </w:rPr>
        <w:t>-          formatiuni interstratificate (calcare calcare si marne), la care se adauga dolomitele.</w:t>
      </w:r>
    </w:p>
    <w:p w:rsidR="00F40107" w:rsidRPr="00EA4305" w:rsidRDefault="00F40107" w:rsidP="00F40107">
      <w:pPr>
        <w:rPr>
          <w:color w:val="232320"/>
          <w:lang w:val="it-IT"/>
        </w:rPr>
      </w:pPr>
      <w:r w:rsidRPr="00EA4305">
        <w:rPr>
          <w:color w:val="232320"/>
          <w:lang w:val="it-IT"/>
        </w:rPr>
        <w:t xml:space="preserve">Varsta complexului coraligen a fost apreciata din 1910 de catre I. Simionescu ca fiind sequanian – kimmeridgiana ( neojurasic). Faciesul recifal neojurasic din Bucegi, Muntii Apuseni cuprinde corali faretroni (Corynella, Eudea) cu unele genuri comune cu cele din Dobrogea unde predomina mai mult gasteropodele decat coralii. Asociatiile faunistice din calcarele organogene ale oxfordianului superior – kimmeridgianului inferior de pe marginea Masivului Sfanta Cruce din Polonia </w:t>
      </w:r>
      <w:r>
        <w:rPr>
          <w:color w:val="232320"/>
          <w:lang w:val="it-IT"/>
        </w:rPr>
        <w:t>centrala, se gasesc si pe teritoriu</w:t>
      </w:r>
      <w:r w:rsidRPr="00EA4305">
        <w:rPr>
          <w:color w:val="232320"/>
          <w:lang w:val="it-IT"/>
        </w:rPr>
        <w:t>. Structura calcarelor coraligene masive de aici este asemanatoare si cu cea a recifilor dezvoltati in zonele din fata Alpilor in marginea platformei epicontinentale hercinice, precum si cu cele de tip Stramberg din Slovenia.</w:t>
      </w:r>
    </w:p>
    <w:p w:rsidR="00F40107" w:rsidRDefault="00F40107" w:rsidP="00F40107">
      <w:pPr>
        <w:rPr>
          <w:rFonts w:ascii="Arial" w:hAnsi="Arial" w:cs="Arial"/>
          <w:sz w:val="18"/>
          <w:szCs w:val="18"/>
          <w:lang w:val="it-IT"/>
        </w:rPr>
      </w:pPr>
    </w:p>
    <w:p w:rsidR="008B7143" w:rsidRDefault="008B7143" w:rsidP="00F40107">
      <w:pPr>
        <w:rPr>
          <w:rFonts w:ascii="Arial" w:hAnsi="Arial" w:cs="Arial"/>
          <w:sz w:val="18"/>
          <w:szCs w:val="18"/>
          <w:lang w:val="it-IT"/>
        </w:rPr>
      </w:pPr>
    </w:p>
    <w:p w:rsidR="008B7143" w:rsidRDefault="008B7143" w:rsidP="00F40107">
      <w:pPr>
        <w:rPr>
          <w:rFonts w:ascii="Arial" w:hAnsi="Arial" w:cs="Arial"/>
          <w:sz w:val="18"/>
          <w:szCs w:val="18"/>
          <w:lang w:val="it-IT"/>
        </w:rPr>
      </w:pPr>
    </w:p>
    <w:p w:rsidR="008B7143" w:rsidRDefault="008B7143" w:rsidP="00F40107">
      <w:pPr>
        <w:rPr>
          <w:rFonts w:ascii="Arial" w:hAnsi="Arial" w:cs="Arial"/>
          <w:sz w:val="18"/>
          <w:szCs w:val="18"/>
          <w:lang w:val="it-IT"/>
        </w:rPr>
      </w:pPr>
    </w:p>
    <w:p w:rsidR="00F40107" w:rsidRDefault="00F40107" w:rsidP="00F40107">
      <w:pPr>
        <w:rPr>
          <w:rFonts w:ascii="Arial" w:hAnsi="Arial" w:cs="Arial"/>
          <w:sz w:val="18"/>
          <w:szCs w:val="18"/>
          <w:lang w:val="it-IT"/>
        </w:rPr>
      </w:pPr>
    </w:p>
    <w:p w:rsidR="00F40107" w:rsidRPr="001F7F20" w:rsidRDefault="00F40107" w:rsidP="00F40107">
      <w:pPr>
        <w:autoSpaceDE w:val="0"/>
        <w:autoSpaceDN w:val="0"/>
        <w:adjustRightInd w:val="0"/>
        <w:spacing w:line="360" w:lineRule="auto"/>
        <w:rPr>
          <w:i/>
          <w:lang w:val="fr-FR"/>
        </w:rPr>
      </w:pPr>
      <w:r>
        <w:rPr>
          <w:noProof/>
          <w:lang w:val="en-GB" w:eastAsia="en-GB"/>
        </w:rPr>
        <w:drawing>
          <wp:anchor distT="0" distB="0" distL="114300" distR="114300" simplePos="0" relativeHeight="251702272" behindDoc="1" locked="0" layoutInCell="1" allowOverlap="1" wp14:anchorId="0BEFA1E8" wp14:editId="0323040C">
            <wp:simplePos x="0" y="0"/>
            <wp:positionH relativeFrom="column">
              <wp:posOffset>0</wp:posOffset>
            </wp:positionH>
            <wp:positionV relativeFrom="paragraph">
              <wp:posOffset>41275</wp:posOffset>
            </wp:positionV>
            <wp:extent cx="2819400" cy="2124075"/>
            <wp:effectExtent l="0" t="0" r="0" b="9525"/>
            <wp:wrapTight wrapText="bothSides">
              <wp:wrapPolygon edited="0">
                <wp:start x="0" y="0"/>
                <wp:lineTo x="0" y="21503"/>
                <wp:lineTo x="21454" y="21503"/>
                <wp:lineTo x="21454" y="0"/>
                <wp:lineTo x="0" y="0"/>
              </wp:wrapPolygon>
            </wp:wrapTight>
            <wp:docPr id="20" name="Picture 20" descr="http://www.ziuaconstanta.ro/images/stories/2009/02/mediu/jpg/reciful_neojurasic_topalu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ziuaconstanta.ro/images/stories/2009/02/mediu/jpg/reciful_neojurasic_topalu_resize.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8194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0528" behindDoc="0" locked="0" layoutInCell="1" allowOverlap="1" wp14:anchorId="715EEDC3" wp14:editId="61D454E4">
            <wp:simplePos x="0" y="0"/>
            <wp:positionH relativeFrom="column">
              <wp:posOffset>2971800</wp:posOffset>
            </wp:positionH>
            <wp:positionV relativeFrom="paragraph">
              <wp:posOffset>41275</wp:posOffset>
            </wp:positionV>
            <wp:extent cx="3124200" cy="2343150"/>
            <wp:effectExtent l="0" t="0" r="0" b="0"/>
            <wp:wrapSquare wrapText="bothSides"/>
            <wp:docPr id="19" name="Picture 19" descr="http://locuri-unice.ro/wp-content/uploads/2011/02/reciful_topalu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ocuri-unice.ro/wp-content/uploads/2011/02/reciful_topalu_0001.jpg"/>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18"/>
          <w:szCs w:val="18"/>
          <w:lang w:val="it-IT"/>
        </w:rPr>
        <w:t xml:space="preserve">    </w:t>
      </w:r>
      <w:r w:rsidRPr="001F7F20">
        <w:rPr>
          <w:i/>
          <w:lang w:val="fr-FR"/>
        </w:rPr>
        <w:t>Imagine de ansamblu</w:t>
      </w:r>
    </w:p>
    <w:p w:rsidR="00F40107" w:rsidRPr="001F7F20" w:rsidRDefault="00F40107" w:rsidP="00F40107">
      <w:pPr>
        <w:rPr>
          <w:lang w:val="fr-FR"/>
        </w:rPr>
      </w:pPr>
      <w:r>
        <w:rPr>
          <w:rFonts w:ascii="Arial" w:hAnsi="Arial" w:cs="Arial"/>
          <w:sz w:val="18"/>
          <w:szCs w:val="18"/>
          <w:lang w:val="it-IT"/>
        </w:rPr>
        <w:t xml:space="preserve">                                                                                                          </w:t>
      </w:r>
      <w:r>
        <w:rPr>
          <w:lang w:val="fr-FR"/>
        </w:rPr>
        <w:t xml:space="preserve">             </w:t>
      </w:r>
      <w:r w:rsidRPr="001F7F20">
        <w:rPr>
          <w:lang w:val="fr-FR"/>
        </w:rPr>
        <w:t xml:space="preserve">  </w:t>
      </w:r>
      <w:r w:rsidRPr="001F7F20">
        <w:rPr>
          <w:i/>
          <w:sz w:val="22"/>
          <w:szCs w:val="22"/>
          <w:lang w:val="it-IT"/>
        </w:rPr>
        <w:t>Imagine de  detaliu</w:t>
      </w:r>
    </w:p>
    <w:p w:rsidR="00F40107" w:rsidRPr="00A01DBA" w:rsidRDefault="00F40107" w:rsidP="00F40107">
      <w:pPr>
        <w:autoSpaceDE w:val="0"/>
        <w:autoSpaceDN w:val="0"/>
        <w:adjustRightInd w:val="0"/>
        <w:rPr>
          <w:b/>
          <w:lang w:val="fr-FR"/>
        </w:rPr>
      </w:pPr>
    </w:p>
    <w:p w:rsidR="00F40107" w:rsidRDefault="00F40107" w:rsidP="00F40107">
      <w:pPr>
        <w:autoSpaceDE w:val="0"/>
        <w:autoSpaceDN w:val="0"/>
        <w:adjustRightInd w:val="0"/>
        <w:spacing w:line="360" w:lineRule="auto"/>
        <w:rPr>
          <w:b/>
          <w:u w:val="single"/>
          <w:lang w:val="ro-RO"/>
        </w:rPr>
      </w:pPr>
    </w:p>
    <w:p w:rsidR="00F40107" w:rsidRDefault="00F40107" w:rsidP="00F40107">
      <w:pPr>
        <w:autoSpaceDE w:val="0"/>
        <w:autoSpaceDN w:val="0"/>
        <w:adjustRightInd w:val="0"/>
        <w:spacing w:line="360" w:lineRule="auto"/>
        <w:rPr>
          <w:b/>
          <w:u w:val="single"/>
          <w:lang w:val="ro-RO"/>
        </w:rPr>
      </w:pPr>
    </w:p>
    <w:p w:rsidR="00F40107" w:rsidRDefault="00F40107" w:rsidP="00F40107">
      <w:pPr>
        <w:autoSpaceDE w:val="0"/>
        <w:autoSpaceDN w:val="0"/>
        <w:adjustRightInd w:val="0"/>
        <w:spacing w:line="360" w:lineRule="auto"/>
        <w:rPr>
          <w:b/>
          <w:u w:val="single"/>
          <w:lang w:val="ro-RO"/>
        </w:rPr>
      </w:pPr>
    </w:p>
    <w:p w:rsidR="00C76926" w:rsidRDefault="00C76926" w:rsidP="00F40107">
      <w:pPr>
        <w:autoSpaceDE w:val="0"/>
        <w:autoSpaceDN w:val="0"/>
        <w:adjustRightInd w:val="0"/>
        <w:spacing w:line="360" w:lineRule="auto"/>
        <w:rPr>
          <w:b/>
          <w:u w:val="single"/>
          <w:lang w:val="ro-RO"/>
        </w:rPr>
      </w:pPr>
    </w:p>
    <w:p w:rsidR="00C76926" w:rsidRDefault="00C76926" w:rsidP="00F40107">
      <w:pPr>
        <w:autoSpaceDE w:val="0"/>
        <w:autoSpaceDN w:val="0"/>
        <w:adjustRightInd w:val="0"/>
        <w:spacing w:line="360" w:lineRule="auto"/>
        <w:rPr>
          <w:b/>
          <w:u w:val="single"/>
          <w:lang w:val="ro-RO"/>
        </w:rPr>
      </w:pPr>
    </w:p>
    <w:p w:rsidR="00F40107" w:rsidRPr="00162C3F" w:rsidRDefault="00F40107" w:rsidP="00F40107">
      <w:pPr>
        <w:autoSpaceDE w:val="0"/>
        <w:autoSpaceDN w:val="0"/>
        <w:adjustRightInd w:val="0"/>
        <w:spacing w:line="360" w:lineRule="auto"/>
        <w:rPr>
          <w:b/>
          <w:u w:val="single"/>
          <w:lang w:val="ro-RO"/>
        </w:rPr>
      </w:pPr>
      <w:r w:rsidRPr="00162C3F">
        <w:rPr>
          <w:b/>
          <w:u w:val="single"/>
          <w:lang w:val="ro-RO"/>
        </w:rPr>
        <w:t>Situl :  Allah Bair – Capidava (ROSCI0053)</w:t>
      </w:r>
    </w:p>
    <w:p w:rsidR="00F40107" w:rsidRPr="00C76926" w:rsidRDefault="00F40107" w:rsidP="00F40107">
      <w:pPr>
        <w:autoSpaceDE w:val="0"/>
        <w:autoSpaceDN w:val="0"/>
        <w:adjustRightInd w:val="0"/>
        <w:rPr>
          <w:lang w:val="ro-RO"/>
        </w:rPr>
      </w:pPr>
      <w:r w:rsidRPr="00C76926">
        <w:rPr>
          <w:lang w:val="ro-RO"/>
        </w:rPr>
        <w:t>Longitudine N 44º 30' 6'' ; Latitudine E 28º 13' 3''</w:t>
      </w:r>
    </w:p>
    <w:p w:rsidR="00F40107" w:rsidRPr="008E4A87" w:rsidRDefault="00F40107" w:rsidP="00F40107">
      <w:pPr>
        <w:autoSpaceDE w:val="0"/>
        <w:autoSpaceDN w:val="0"/>
        <w:adjustRightInd w:val="0"/>
        <w:rPr>
          <w:lang w:val="ro-RO"/>
        </w:rPr>
      </w:pPr>
      <w:r w:rsidRPr="008E4A87">
        <w:rPr>
          <w:lang w:val="ro-RO"/>
        </w:rPr>
        <w:t>Aceast</w:t>
      </w:r>
      <w:r w:rsidRPr="00C76926">
        <w:rPr>
          <w:lang w:val="ro-RO"/>
        </w:rPr>
        <w:t>a</w:t>
      </w:r>
      <w:r w:rsidRPr="008E4A87">
        <w:rPr>
          <w:lang w:val="ro-RO"/>
        </w:rPr>
        <w:t xml:space="preserve"> rezerva</w:t>
      </w:r>
      <w:r w:rsidRPr="00C76926">
        <w:rPr>
          <w:lang w:val="ro-RO"/>
        </w:rPr>
        <w:t>t</w:t>
      </w:r>
      <w:r w:rsidRPr="008E4A87">
        <w:rPr>
          <w:lang w:val="ro-RO"/>
        </w:rPr>
        <w:t>ie natural</w:t>
      </w:r>
      <w:r w:rsidRPr="00C76926">
        <w:rPr>
          <w:lang w:val="ro-RO"/>
        </w:rPr>
        <w:t>a</w:t>
      </w:r>
      <w:r w:rsidRPr="008E4A87">
        <w:rPr>
          <w:lang w:val="ro-RO"/>
        </w:rPr>
        <w:t xml:space="preserve"> este deosebit de important</w:t>
      </w:r>
      <w:r w:rsidRPr="00C76926">
        <w:rPr>
          <w:lang w:val="ro-RO"/>
        </w:rPr>
        <w:t>a</w:t>
      </w:r>
      <w:r w:rsidRPr="008E4A87">
        <w:rPr>
          <w:lang w:val="ro-RO"/>
        </w:rPr>
        <w:t xml:space="preserve"> din punct de vedere floristic, ad</w:t>
      </w:r>
      <w:r w:rsidRPr="00C76926">
        <w:rPr>
          <w:lang w:val="ro-RO"/>
        </w:rPr>
        <w:t>a</w:t>
      </w:r>
      <w:r w:rsidRPr="008E4A87">
        <w:rPr>
          <w:lang w:val="ro-RO"/>
        </w:rPr>
        <w:t>poste</w:t>
      </w:r>
      <w:r w:rsidRPr="00C76926">
        <w:rPr>
          <w:lang w:val="ro-RO"/>
        </w:rPr>
        <w:t>s</w:t>
      </w:r>
      <w:r w:rsidRPr="008E4A87">
        <w:rPr>
          <w:lang w:val="ro-RO"/>
        </w:rPr>
        <w:t xml:space="preserve">te specii endemice, rare </w:t>
      </w:r>
      <w:r>
        <w:rPr>
          <w:lang w:val="ro-RO"/>
        </w:rPr>
        <w:t>s</w:t>
      </w:r>
      <w:r w:rsidRPr="008E4A87">
        <w:rPr>
          <w:lang w:val="ro-RO"/>
        </w:rPr>
        <w:t>i periclitate pentru</w:t>
      </w:r>
      <w:r>
        <w:rPr>
          <w:lang w:val="ro-RO"/>
        </w:rPr>
        <w:t xml:space="preserve"> </w:t>
      </w:r>
      <w:r w:rsidRPr="008E4A87">
        <w:rPr>
          <w:lang w:val="ro-RO"/>
        </w:rPr>
        <w:t>flora României. Acest sit a fost men</w:t>
      </w:r>
      <w:r w:rsidRPr="00C76926">
        <w:rPr>
          <w:lang w:val="ro-RO"/>
        </w:rPr>
        <w:t>t</w:t>
      </w:r>
      <w:r w:rsidRPr="008E4A87">
        <w:rPr>
          <w:lang w:val="ro-RO"/>
        </w:rPr>
        <w:t>ionat în literatura de specialitate înc</w:t>
      </w:r>
      <w:r>
        <w:rPr>
          <w:lang w:val="ro-RO"/>
        </w:rPr>
        <w:t>a</w:t>
      </w:r>
      <w:r w:rsidRPr="008E4A87">
        <w:rPr>
          <w:lang w:val="ro-RO"/>
        </w:rPr>
        <w:t xml:space="preserve"> din anul 1929 </w:t>
      </w:r>
      <w:r>
        <w:rPr>
          <w:lang w:val="ro-RO"/>
        </w:rPr>
        <w:t>s</w:t>
      </w:r>
      <w:r w:rsidRPr="008E4A87">
        <w:rPr>
          <w:lang w:val="ro-RO"/>
        </w:rPr>
        <w:t>i ad</w:t>
      </w:r>
      <w:r>
        <w:rPr>
          <w:lang w:val="ro-RO"/>
        </w:rPr>
        <w:t>a</w:t>
      </w:r>
      <w:r w:rsidRPr="008E4A87">
        <w:rPr>
          <w:lang w:val="ro-RO"/>
        </w:rPr>
        <w:t>poste</w:t>
      </w:r>
      <w:r>
        <w:rPr>
          <w:lang w:val="ro-RO"/>
        </w:rPr>
        <w:t>s</w:t>
      </w:r>
      <w:r w:rsidRPr="008E4A87">
        <w:rPr>
          <w:lang w:val="ro-RO"/>
        </w:rPr>
        <w:t>te aproximativ 30 de specii rare petrofile de</w:t>
      </w:r>
      <w:r>
        <w:rPr>
          <w:lang w:val="ro-RO"/>
        </w:rPr>
        <w:t xml:space="preserve"> </w:t>
      </w:r>
      <w:r w:rsidRPr="008E4A87">
        <w:rPr>
          <w:lang w:val="ro-RO"/>
        </w:rPr>
        <w:t>origine pontic</w:t>
      </w:r>
      <w:r>
        <w:rPr>
          <w:lang w:val="ro-RO"/>
        </w:rPr>
        <w:t>a</w:t>
      </w:r>
      <w:r w:rsidRPr="008E4A87">
        <w:rPr>
          <w:lang w:val="ro-RO"/>
        </w:rPr>
        <w:t>, balcanic</w:t>
      </w:r>
      <w:r>
        <w:rPr>
          <w:lang w:val="ro-RO"/>
        </w:rPr>
        <w:t>a</w:t>
      </w:r>
      <w:r w:rsidRPr="008E4A87">
        <w:rPr>
          <w:lang w:val="ro-RO"/>
        </w:rPr>
        <w:t>, pontic- balcanic</w:t>
      </w:r>
      <w:r>
        <w:rPr>
          <w:lang w:val="ro-RO"/>
        </w:rPr>
        <w:t>a</w:t>
      </w:r>
      <w:r w:rsidRPr="008E4A87">
        <w:rPr>
          <w:lang w:val="ro-RO"/>
        </w:rPr>
        <w:t xml:space="preserve"> </w:t>
      </w:r>
      <w:r>
        <w:rPr>
          <w:lang w:val="ro-RO"/>
        </w:rPr>
        <w:t>s</w:t>
      </w:r>
      <w:r w:rsidRPr="008E4A87">
        <w:rPr>
          <w:lang w:val="ro-RO"/>
        </w:rPr>
        <w:t>i pontic-mediteranean.</w:t>
      </w:r>
    </w:p>
    <w:p w:rsidR="00F40107" w:rsidRPr="008E4A87" w:rsidRDefault="00F40107" w:rsidP="00F40107">
      <w:pPr>
        <w:autoSpaceDE w:val="0"/>
        <w:autoSpaceDN w:val="0"/>
        <w:adjustRightInd w:val="0"/>
        <w:rPr>
          <w:lang w:val="ro-RO"/>
        </w:rPr>
      </w:pPr>
      <w:r w:rsidRPr="008E4A87">
        <w:rPr>
          <w:lang w:val="ro-RO"/>
        </w:rPr>
        <w:t xml:space="preserve">Dealul reprezinta </w:t>
      </w:r>
      <w:r w:rsidRPr="00C76926">
        <w:rPr>
          <w:lang w:val="ro-RO"/>
        </w:rPr>
        <w:t>s</w:t>
      </w:r>
      <w:r w:rsidRPr="008E4A87">
        <w:rPr>
          <w:lang w:val="ro-RO"/>
        </w:rPr>
        <w:t>i o zon</w:t>
      </w:r>
      <w:r w:rsidRPr="00C76926">
        <w:rPr>
          <w:lang w:val="ro-RO"/>
        </w:rPr>
        <w:t>a</w:t>
      </w:r>
      <w:r w:rsidRPr="008E4A87">
        <w:rPr>
          <w:lang w:val="ro-RO"/>
        </w:rPr>
        <w:t xml:space="preserve"> fosilifer</w:t>
      </w:r>
      <w:r>
        <w:rPr>
          <w:lang w:val="ro-RO"/>
        </w:rPr>
        <w:t>a</w:t>
      </w:r>
      <w:r w:rsidRPr="008E4A87">
        <w:rPr>
          <w:lang w:val="ro-RO"/>
        </w:rPr>
        <w:t xml:space="preserve"> deosebit de bogat</w:t>
      </w:r>
      <w:r>
        <w:rPr>
          <w:lang w:val="ro-RO"/>
        </w:rPr>
        <w:t>a</w:t>
      </w:r>
      <w:r w:rsidRPr="008E4A87">
        <w:rPr>
          <w:lang w:val="ro-RO"/>
        </w:rPr>
        <w:t xml:space="preserve"> cu o faun</w:t>
      </w:r>
      <w:r>
        <w:rPr>
          <w:lang w:val="ro-RO"/>
        </w:rPr>
        <w:t>a</w:t>
      </w:r>
      <w:r w:rsidRPr="008E4A87">
        <w:rPr>
          <w:lang w:val="ro-RO"/>
        </w:rPr>
        <w:t xml:space="preserve"> fosil</w:t>
      </w:r>
      <w:r>
        <w:rPr>
          <w:lang w:val="ro-RO"/>
        </w:rPr>
        <w:t>a</w:t>
      </w:r>
      <w:r w:rsidRPr="008E4A87">
        <w:rPr>
          <w:lang w:val="ro-RO"/>
        </w:rPr>
        <w:t xml:space="preserve"> reprezentat</w:t>
      </w:r>
      <w:r>
        <w:rPr>
          <w:lang w:val="ro-RO"/>
        </w:rPr>
        <w:t>a</w:t>
      </w:r>
      <w:r w:rsidRPr="008E4A87">
        <w:rPr>
          <w:lang w:val="ro-RO"/>
        </w:rPr>
        <w:t xml:space="preserve"> de toate grupele majore de nevertebrate începand cu</w:t>
      </w:r>
      <w:r>
        <w:rPr>
          <w:lang w:val="ro-RO"/>
        </w:rPr>
        <w:t xml:space="preserve"> </w:t>
      </w:r>
      <w:r w:rsidRPr="008E4A87">
        <w:rPr>
          <w:lang w:val="ro-RO"/>
        </w:rPr>
        <w:t>protozoarele si terminând cu echinodermele, la care se adaug</w:t>
      </w:r>
      <w:r w:rsidRPr="00C76926">
        <w:rPr>
          <w:lang w:val="ro-RO"/>
        </w:rPr>
        <w:t>a</w:t>
      </w:r>
      <w:r w:rsidRPr="008E4A87">
        <w:rPr>
          <w:lang w:val="ro-RO"/>
        </w:rPr>
        <w:t xml:space="preserve"> </w:t>
      </w:r>
      <w:r>
        <w:rPr>
          <w:lang w:val="ro-RO"/>
        </w:rPr>
        <w:t>s</w:t>
      </w:r>
      <w:r w:rsidRPr="008E4A87">
        <w:rPr>
          <w:lang w:val="ro-RO"/>
        </w:rPr>
        <w:t>i vertebrate.</w:t>
      </w:r>
    </w:p>
    <w:p w:rsidR="00F40107" w:rsidRPr="008E4A87" w:rsidRDefault="00F40107" w:rsidP="00F40107">
      <w:pPr>
        <w:autoSpaceDE w:val="0"/>
        <w:autoSpaceDN w:val="0"/>
        <w:adjustRightInd w:val="0"/>
        <w:rPr>
          <w:lang w:val="ro-RO"/>
        </w:rPr>
      </w:pPr>
      <w:r w:rsidRPr="008E4A87">
        <w:rPr>
          <w:lang w:val="ro-RO"/>
        </w:rPr>
        <w:t>Pe lâng</w:t>
      </w:r>
      <w:r w:rsidRPr="00C76926">
        <w:rPr>
          <w:lang w:val="ro-RO"/>
        </w:rPr>
        <w:t>a</w:t>
      </w:r>
      <w:r w:rsidRPr="008E4A87">
        <w:rPr>
          <w:lang w:val="ro-RO"/>
        </w:rPr>
        <w:t xml:space="preserve"> importan</w:t>
      </w:r>
      <w:r>
        <w:rPr>
          <w:lang w:val="ro-RO"/>
        </w:rPr>
        <w:t>t</w:t>
      </w:r>
      <w:r w:rsidRPr="008E4A87">
        <w:rPr>
          <w:lang w:val="ro-RO"/>
        </w:rPr>
        <w:t>a geologic</w:t>
      </w:r>
      <w:r>
        <w:rPr>
          <w:lang w:val="ro-RO"/>
        </w:rPr>
        <w:t>a</w:t>
      </w:r>
      <w:r w:rsidRPr="008E4A87">
        <w:rPr>
          <w:lang w:val="ro-RO"/>
        </w:rPr>
        <w:t xml:space="preserve"> </w:t>
      </w:r>
      <w:r w:rsidRPr="00C76926">
        <w:rPr>
          <w:lang w:val="ro-RO"/>
        </w:rPr>
        <w:t>si</w:t>
      </w:r>
      <w:r w:rsidRPr="008E4A87">
        <w:rPr>
          <w:lang w:val="ro-RO"/>
        </w:rPr>
        <w:t xml:space="preserve"> geomorfologic</w:t>
      </w:r>
      <w:r>
        <w:rPr>
          <w:lang w:val="ro-RO"/>
        </w:rPr>
        <w:t>a</w:t>
      </w:r>
      <w:r w:rsidRPr="008E4A87">
        <w:rPr>
          <w:lang w:val="ro-RO"/>
        </w:rPr>
        <w:t xml:space="preserve"> trebuie men</w:t>
      </w:r>
      <w:r>
        <w:rPr>
          <w:lang w:val="ro-RO"/>
        </w:rPr>
        <w:t>t</w:t>
      </w:r>
      <w:r w:rsidRPr="008E4A87">
        <w:rPr>
          <w:lang w:val="ro-RO"/>
        </w:rPr>
        <w:t>ionat</w:t>
      </w:r>
      <w:r>
        <w:rPr>
          <w:lang w:val="ro-RO"/>
        </w:rPr>
        <w:t>a</w:t>
      </w:r>
      <w:r w:rsidRPr="008E4A87">
        <w:rPr>
          <w:lang w:val="ro-RO"/>
        </w:rPr>
        <w:t xml:space="preserve"> </w:t>
      </w:r>
      <w:r>
        <w:rPr>
          <w:lang w:val="ro-RO"/>
        </w:rPr>
        <w:t>s</w:t>
      </w:r>
      <w:r w:rsidRPr="008E4A87">
        <w:rPr>
          <w:lang w:val="ro-RO"/>
        </w:rPr>
        <w:t>i valoarea peisagistic</w:t>
      </w:r>
      <w:r>
        <w:rPr>
          <w:lang w:val="ro-RO"/>
        </w:rPr>
        <w:t>a</w:t>
      </w:r>
      <w:r w:rsidRPr="008E4A87">
        <w:rPr>
          <w:lang w:val="ro-RO"/>
        </w:rPr>
        <w:t xml:space="preserve"> a zonei.</w:t>
      </w:r>
    </w:p>
    <w:p w:rsidR="00F40107" w:rsidRPr="008E4A87" w:rsidRDefault="00F40107" w:rsidP="00F40107">
      <w:pPr>
        <w:autoSpaceDE w:val="0"/>
        <w:autoSpaceDN w:val="0"/>
        <w:adjustRightInd w:val="0"/>
        <w:rPr>
          <w:lang w:val="ro-RO"/>
        </w:rPr>
      </w:pPr>
      <w:r w:rsidRPr="008E4A87">
        <w:rPr>
          <w:lang w:val="ro-RO"/>
        </w:rPr>
        <w:t>Starea de conservare a vegeta</w:t>
      </w:r>
      <w:r w:rsidRPr="00C76926">
        <w:rPr>
          <w:lang w:val="ro-RO"/>
        </w:rPr>
        <w:t>t</w:t>
      </w:r>
      <w:r w:rsidRPr="008E4A87">
        <w:rPr>
          <w:lang w:val="ro-RO"/>
        </w:rPr>
        <w:t>iei stepice calcifile este relativ bun</w:t>
      </w:r>
      <w:r>
        <w:rPr>
          <w:lang w:val="ro-RO"/>
        </w:rPr>
        <w:t>a</w:t>
      </w:r>
      <w:r w:rsidRPr="008E4A87">
        <w:rPr>
          <w:lang w:val="ro-RO"/>
        </w:rPr>
        <w:t xml:space="preserve">, specii rare </w:t>
      </w:r>
      <w:r>
        <w:rPr>
          <w:lang w:val="ro-RO"/>
        </w:rPr>
        <w:t>s</w:t>
      </w:r>
      <w:r w:rsidRPr="008E4A87">
        <w:rPr>
          <w:lang w:val="ro-RO"/>
        </w:rPr>
        <w:t>i endemice de flor</w:t>
      </w:r>
      <w:r w:rsidRPr="00C76926">
        <w:rPr>
          <w:lang w:val="ro-RO"/>
        </w:rPr>
        <w:t>a</w:t>
      </w:r>
      <w:r w:rsidRPr="008E4A87">
        <w:rPr>
          <w:lang w:val="ro-RO"/>
        </w:rPr>
        <w:t xml:space="preserve"> aflându-se într-o stare bun</w:t>
      </w:r>
      <w:r>
        <w:rPr>
          <w:lang w:val="ro-RO"/>
        </w:rPr>
        <w:t>a</w:t>
      </w:r>
      <w:r w:rsidRPr="008E4A87">
        <w:rPr>
          <w:lang w:val="ro-RO"/>
        </w:rPr>
        <w:t xml:space="preserve"> de conservare</w:t>
      </w:r>
    </w:p>
    <w:p w:rsidR="00F40107" w:rsidRPr="00993197" w:rsidRDefault="00F40107" w:rsidP="00F40107">
      <w:pPr>
        <w:autoSpaceDE w:val="0"/>
        <w:autoSpaceDN w:val="0"/>
        <w:adjustRightInd w:val="0"/>
        <w:rPr>
          <w:lang w:val="ro-RO"/>
        </w:rPr>
      </w:pPr>
      <w:r w:rsidRPr="00993197">
        <w:rPr>
          <w:lang w:val="ro-RO"/>
        </w:rPr>
        <w:t>(de ex. Agropyron cristatum ssp. brandzae, Campanula romanica).</w:t>
      </w:r>
    </w:p>
    <w:p w:rsidR="00F40107" w:rsidRDefault="00F40107" w:rsidP="00F40107">
      <w:pPr>
        <w:autoSpaceDE w:val="0"/>
        <w:autoSpaceDN w:val="0"/>
        <w:adjustRightInd w:val="0"/>
        <w:rPr>
          <w:lang w:val="ro-RO"/>
        </w:rPr>
      </w:pPr>
      <w:r w:rsidRPr="00993197">
        <w:rPr>
          <w:lang w:val="ro-RO"/>
        </w:rPr>
        <w:t>Calitate şi importanţă:</w:t>
      </w:r>
    </w:p>
    <w:p w:rsidR="00F40107" w:rsidRPr="00993197" w:rsidRDefault="00F40107" w:rsidP="00F40107">
      <w:pPr>
        <w:autoSpaceDE w:val="0"/>
        <w:autoSpaceDN w:val="0"/>
        <w:adjustRightInd w:val="0"/>
        <w:rPr>
          <w:lang w:val="ro-RO"/>
        </w:rPr>
      </w:pPr>
      <w:r w:rsidRPr="00993197">
        <w:rPr>
          <w:lang w:val="ro-RO"/>
        </w:rPr>
        <w:t xml:space="preserve">Acest sit gazduieste efective importante ale unor specii de pasari protejate. </w:t>
      </w:r>
    </w:p>
    <w:p w:rsidR="00F40107" w:rsidRPr="00993197" w:rsidRDefault="00F40107" w:rsidP="00F40107">
      <w:pPr>
        <w:autoSpaceDE w:val="0"/>
        <w:autoSpaceDN w:val="0"/>
        <w:adjustRightInd w:val="0"/>
        <w:rPr>
          <w:lang w:val="ro-RO"/>
        </w:rPr>
      </w:pPr>
      <w:r w:rsidRPr="00993197">
        <w:rPr>
          <w:lang w:val="ro-RO"/>
        </w:rPr>
        <w:t>Situl este important pentru populatiile cuibaritoare ale speciilor urmatoare:</w:t>
      </w:r>
    </w:p>
    <w:p w:rsidR="00F40107" w:rsidRPr="00993197" w:rsidRDefault="00F40107" w:rsidP="00F40107">
      <w:pPr>
        <w:autoSpaceDE w:val="0"/>
        <w:autoSpaceDN w:val="0"/>
        <w:adjustRightInd w:val="0"/>
        <w:rPr>
          <w:lang w:val="ro-RO"/>
        </w:rPr>
      </w:pPr>
      <w:r w:rsidRPr="00993197">
        <w:rPr>
          <w:lang w:val="ro-RO"/>
        </w:rPr>
        <w:t>Falco vespertinus</w:t>
      </w:r>
    </w:p>
    <w:p w:rsidR="00F40107" w:rsidRPr="00993197" w:rsidRDefault="00F40107" w:rsidP="00F40107">
      <w:pPr>
        <w:autoSpaceDE w:val="0"/>
        <w:autoSpaceDN w:val="0"/>
        <w:adjustRightInd w:val="0"/>
        <w:rPr>
          <w:lang w:val="ro-RO"/>
        </w:rPr>
      </w:pPr>
      <w:r w:rsidRPr="00993197">
        <w:rPr>
          <w:lang w:val="ro-RO"/>
        </w:rPr>
        <w:t>Milvus migrans</w:t>
      </w:r>
    </w:p>
    <w:p w:rsidR="00F40107" w:rsidRPr="00993197" w:rsidRDefault="00F40107" w:rsidP="00F40107">
      <w:pPr>
        <w:autoSpaceDE w:val="0"/>
        <w:autoSpaceDN w:val="0"/>
        <w:adjustRightInd w:val="0"/>
        <w:rPr>
          <w:lang w:val="ro-RO"/>
        </w:rPr>
      </w:pPr>
      <w:r w:rsidRPr="00993197">
        <w:rPr>
          <w:lang w:val="ro-RO"/>
        </w:rPr>
        <w:t>Bubo bubo</w:t>
      </w:r>
    </w:p>
    <w:p w:rsidR="00F40107" w:rsidRPr="00993197" w:rsidRDefault="00F40107" w:rsidP="00F40107">
      <w:pPr>
        <w:autoSpaceDE w:val="0"/>
        <w:autoSpaceDN w:val="0"/>
        <w:adjustRightInd w:val="0"/>
        <w:rPr>
          <w:lang w:val="ro-RO"/>
        </w:rPr>
      </w:pPr>
      <w:r w:rsidRPr="00993197">
        <w:rPr>
          <w:lang w:val="ro-RO"/>
        </w:rPr>
        <w:t>Buteo rufinus</w:t>
      </w:r>
    </w:p>
    <w:p w:rsidR="00F40107" w:rsidRPr="00993197" w:rsidRDefault="00F40107" w:rsidP="00F40107">
      <w:pPr>
        <w:autoSpaceDE w:val="0"/>
        <w:autoSpaceDN w:val="0"/>
        <w:adjustRightInd w:val="0"/>
        <w:rPr>
          <w:lang w:val="ro-RO"/>
        </w:rPr>
      </w:pPr>
      <w:r w:rsidRPr="00993197">
        <w:rPr>
          <w:lang w:val="ro-RO"/>
        </w:rPr>
        <w:t>Circus pygargus</w:t>
      </w:r>
    </w:p>
    <w:p w:rsidR="00F40107" w:rsidRPr="00993197" w:rsidRDefault="00F40107" w:rsidP="00F40107">
      <w:pPr>
        <w:autoSpaceDE w:val="0"/>
        <w:autoSpaceDN w:val="0"/>
        <w:adjustRightInd w:val="0"/>
        <w:rPr>
          <w:lang w:val="ro-RO"/>
        </w:rPr>
      </w:pPr>
      <w:r w:rsidRPr="00993197">
        <w:rPr>
          <w:lang w:val="ro-RO"/>
        </w:rPr>
        <w:t>si alte specii stepice.</w:t>
      </w:r>
    </w:p>
    <w:p w:rsidR="00F40107" w:rsidRPr="00993197" w:rsidRDefault="00F40107" w:rsidP="00F40107">
      <w:pPr>
        <w:autoSpaceDE w:val="0"/>
        <w:autoSpaceDN w:val="0"/>
        <w:adjustRightInd w:val="0"/>
        <w:rPr>
          <w:lang w:val="ro-RO"/>
        </w:rPr>
      </w:pPr>
      <w:r w:rsidRPr="00993197">
        <w:rPr>
          <w:lang w:val="ro-RO"/>
        </w:rPr>
        <w:t>Situl este important in perioada de migratie pentru rapitoare.</w:t>
      </w:r>
    </w:p>
    <w:p w:rsidR="00F40107" w:rsidRPr="00993197" w:rsidRDefault="00F40107" w:rsidP="00F40107">
      <w:pPr>
        <w:autoSpaceDE w:val="0"/>
        <w:autoSpaceDN w:val="0"/>
        <w:adjustRightInd w:val="0"/>
        <w:rPr>
          <w:lang w:val="ro-RO"/>
        </w:rPr>
      </w:pPr>
      <w:r w:rsidRPr="00993197">
        <w:rPr>
          <w:lang w:val="ro-RO"/>
        </w:rPr>
        <w:t>Vulnerabilitate:</w:t>
      </w:r>
    </w:p>
    <w:p w:rsidR="00F40107" w:rsidRPr="00993197" w:rsidRDefault="00F40107" w:rsidP="00F40107">
      <w:pPr>
        <w:autoSpaceDE w:val="0"/>
        <w:autoSpaceDN w:val="0"/>
        <w:adjustRightInd w:val="0"/>
        <w:rPr>
          <w:lang w:val="ro-RO"/>
        </w:rPr>
      </w:pPr>
      <w:r w:rsidRPr="00993197">
        <w:rPr>
          <w:lang w:val="ro-RO"/>
        </w:rPr>
        <w:t>Rezervaţia naturală Dealul Alah Bair este supus presiunii antropice mai ales prin activitatea tradiţională de păşunat şi prin turismul practicat ocazional, cu ocazia sărbătorii creştin-ortodoxe Izvorul Tamaduirii (izvorul este amplasat la poalele dealului).</w:t>
      </w:r>
    </w:p>
    <w:p w:rsidR="00F40107" w:rsidRDefault="00F40107" w:rsidP="00F40107">
      <w:pPr>
        <w:autoSpaceDE w:val="0"/>
        <w:autoSpaceDN w:val="0"/>
        <w:adjustRightInd w:val="0"/>
        <w:spacing w:line="360" w:lineRule="auto"/>
        <w:rPr>
          <w:lang w:val="ro-RO"/>
        </w:rPr>
      </w:pPr>
      <w:r w:rsidRPr="00993197">
        <w:rPr>
          <w:lang w:val="ro-RO"/>
        </w:rPr>
        <w:t>Dealul Alah Bair</w:t>
      </w:r>
    </w:p>
    <w:p w:rsidR="008B7143" w:rsidRDefault="008B7143" w:rsidP="00F40107">
      <w:pPr>
        <w:autoSpaceDE w:val="0"/>
        <w:autoSpaceDN w:val="0"/>
        <w:adjustRightInd w:val="0"/>
        <w:spacing w:line="360" w:lineRule="auto"/>
        <w:rPr>
          <w:lang w:val="ro-RO"/>
        </w:rPr>
      </w:pPr>
    </w:p>
    <w:p w:rsidR="008B7143" w:rsidRPr="00993197" w:rsidRDefault="008B7143" w:rsidP="00F40107">
      <w:pPr>
        <w:autoSpaceDE w:val="0"/>
        <w:autoSpaceDN w:val="0"/>
        <w:adjustRightInd w:val="0"/>
        <w:spacing w:line="360" w:lineRule="auto"/>
        <w:rPr>
          <w:lang w:val="ro-RO"/>
        </w:rPr>
      </w:pPr>
    </w:p>
    <w:p w:rsidR="00F40107" w:rsidRPr="008C175B" w:rsidRDefault="008B7143" w:rsidP="00F40107">
      <w:pPr>
        <w:autoSpaceDE w:val="0"/>
        <w:autoSpaceDN w:val="0"/>
        <w:adjustRightInd w:val="0"/>
        <w:spacing w:line="360" w:lineRule="auto"/>
        <w:rPr>
          <w:rFonts w:ascii="Arial" w:hAnsi="Arial" w:cs="Arial"/>
          <w:lang w:val="ro-RO"/>
        </w:rPr>
      </w:pPr>
      <w:r>
        <w:rPr>
          <w:rFonts w:ascii="Arial" w:hAnsi="Arial" w:cs="Arial"/>
          <w:noProof/>
          <w:lang w:val="en-GB" w:eastAsia="en-GB"/>
        </w:rPr>
        <w:drawing>
          <wp:anchor distT="0" distB="0" distL="114300" distR="114300" simplePos="0" relativeHeight="251659264" behindDoc="1" locked="0" layoutInCell="1" allowOverlap="1" wp14:anchorId="5A79A18C" wp14:editId="07375FCA">
            <wp:simplePos x="0" y="0"/>
            <wp:positionH relativeFrom="column">
              <wp:posOffset>2925445</wp:posOffset>
            </wp:positionH>
            <wp:positionV relativeFrom="paragraph">
              <wp:posOffset>98425</wp:posOffset>
            </wp:positionV>
            <wp:extent cx="3086100" cy="2320925"/>
            <wp:effectExtent l="0" t="0" r="0" b="3175"/>
            <wp:wrapTight wrapText="bothSides">
              <wp:wrapPolygon edited="0">
                <wp:start x="0" y="0"/>
                <wp:lineTo x="0" y="21452"/>
                <wp:lineTo x="21467" y="21452"/>
                <wp:lineTo x="21467" y="0"/>
                <wp:lineTo x="0" y="0"/>
              </wp:wrapPolygon>
            </wp:wrapTight>
            <wp:docPr id="18" name="Picture 18" descr="http://iba.sor.ro/Images/allah_bair_capidava_po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ba.sor.ro/Images/allah_bair_capidava_poza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3086100" cy="232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0107">
        <w:rPr>
          <w:rFonts w:ascii="Arial" w:hAnsi="Arial" w:cs="Arial"/>
          <w:noProof/>
          <w:lang w:val="en-GB" w:eastAsia="en-GB"/>
        </w:rPr>
        <w:drawing>
          <wp:anchor distT="0" distB="0" distL="114300" distR="114300" simplePos="0" relativeHeight="251660288" behindDoc="1" locked="0" layoutInCell="1" allowOverlap="1" wp14:anchorId="7E4151F3" wp14:editId="2AF1DCF3">
            <wp:simplePos x="0" y="0"/>
            <wp:positionH relativeFrom="column">
              <wp:posOffset>-76200</wp:posOffset>
            </wp:positionH>
            <wp:positionV relativeFrom="paragraph">
              <wp:posOffset>55880</wp:posOffset>
            </wp:positionV>
            <wp:extent cx="2590800" cy="1943100"/>
            <wp:effectExtent l="0" t="0" r="0" b="0"/>
            <wp:wrapTight wrapText="bothSides">
              <wp:wrapPolygon edited="0">
                <wp:start x="0" y="0"/>
                <wp:lineTo x="0" y="21388"/>
                <wp:lineTo x="21441" y="21388"/>
                <wp:lineTo x="21441" y="0"/>
                <wp:lineTo x="0" y="0"/>
              </wp:wrapPolygon>
            </wp:wrapTight>
            <wp:docPr id="17" name="Picture 17" descr="http://3.bp.blogspot.com/_ooz6lbzWoek/SZnOcTwqgrI/AAAAAAAAA7k/GQM_h2zGJxY/s400/DSC0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_ooz6lbzWoek/SZnOcTwqgrI/AAAAAAAAA7k/GQM_h2zGJxY/s400/DSC01855.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8C175B" w:rsidRDefault="00F40107" w:rsidP="00F40107">
      <w:pPr>
        <w:autoSpaceDE w:val="0"/>
        <w:autoSpaceDN w:val="0"/>
        <w:adjustRightInd w:val="0"/>
        <w:spacing w:line="360" w:lineRule="auto"/>
        <w:rPr>
          <w:rFonts w:ascii="Arial" w:hAnsi="Arial" w:cs="Arial"/>
          <w:lang w:val="ro-RO"/>
        </w:rPr>
      </w:pPr>
    </w:p>
    <w:p w:rsidR="00F40107" w:rsidRPr="009311D5" w:rsidRDefault="00F40107" w:rsidP="00F40107">
      <w:pPr>
        <w:autoSpaceDE w:val="0"/>
        <w:autoSpaceDN w:val="0"/>
        <w:adjustRightInd w:val="0"/>
        <w:spacing w:line="360" w:lineRule="auto"/>
        <w:rPr>
          <w:i/>
          <w:lang w:val="ro-RO"/>
        </w:rPr>
      </w:pPr>
      <w:r>
        <w:rPr>
          <w:rFonts w:ascii="Arial" w:hAnsi="Arial" w:cs="Arial"/>
          <w:lang w:val="ro-RO"/>
        </w:rPr>
        <w:t xml:space="preserve">                              </w:t>
      </w:r>
      <w:r w:rsidRPr="009311D5">
        <w:rPr>
          <w:i/>
          <w:lang w:val="ro-RO"/>
        </w:rPr>
        <w:t>Zona fosilifera</w:t>
      </w:r>
    </w:p>
    <w:p w:rsidR="00F40107" w:rsidRPr="008C175B" w:rsidRDefault="00F40107" w:rsidP="00F40107">
      <w:pPr>
        <w:autoSpaceDE w:val="0"/>
        <w:autoSpaceDN w:val="0"/>
        <w:adjustRightInd w:val="0"/>
        <w:spacing w:line="360" w:lineRule="auto"/>
        <w:rPr>
          <w:rFonts w:ascii="Arial" w:hAnsi="Arial" w:cs="Arial"/>
          <w:lang w:val="ro-RO"/>
        </w:rPr>
      </w:pPr>
      <w:r w:rsidRPr="008C175B">
        <w:rPr>
          <w:rFonts w:ascii="Arial" w:hAnsi="Arial" w:cs="Arial"/>
          <w:lang w:val="ro-RO"/>
        </w:rPr>
        <w:t xml:space="preserve">             </w:t>
      </w:r>
    </w:p>
    <w:p w:rsidR="00F40107" w:rsidRPr="008C175B" w:rsidRDefault="00F40107" w:rsidP="00F40107">
      <w:pPr>
        <w:autoSpaceDE w:val="0"/>
        <w:autoSpaceDN w:val="0"/>
        <w:adjustRightInd w:val="0"/>
        <w:spacing w:line="360" w:lineRule="auto"/>
        <w:rPr>
          <w:rFonts w:ascii="Arial" w:hAnsi="Arial" w:cs="Arial"/>
          <w:lang w:val="ro-RO"/>
        </w:rPr>
      </w:pPr>
      <w:r w:rsidRPr="008C175B">
        <w:rPr>
          <w:rFonts w:ascii="Arial" w:hAnsi="Arial" w:cs="Arial"/>
          <w:lang w:val="ro-RO"/>
        </w:rPr>
        <w:t xml:space="preserve">                          </w:t>
      </w:r>
    </w:p>
    <w:p w:rsidR="00F40107" w:rsidRDefault="00F40107" w:rsidP="00F40107">
      <w:pPr>
        <w:autoSpaceDE w:val="0"/>
        <w:autoSpaceDN w:val="0"/>
        <w:adjustRightInd w:val="0"/>
        <w:rPr>
          <w:b/>
          <w:u w:val="single"/>
          <w:lang w:val="ro-RO"/>
        </w:rPr>
      </w:pPr>
    </w:p>
    <w:p w:rsidR="00F40107" w:rsidRDefault="00F40107" w:rsidP="00F40107">
      <w:pPr>
        <w:autoSpaceDE w:val="0"/>
        <w:autoSpaceDN w:val="0"/>
        <w:adjustRightInd w:val="0"/>
        <w:rPr>
          <w:b/>
          <w:u w:val="single"/>
          <w:lang w:val="ro-RO"/>
        </w:rPr>
      </w:pPr>
    </w:p>
    <w:p w:rsidR="00F40107" w:rsidRDefault="00F40107" w:rsidP="00F40107">
      <w:pPr>
        <w:autoSpaceDE w:val="0"/>
        <w:autoSpaceDN w:val="0"/>
        <w:adjustRightInd w:val="0"/>
        <w:rPr>
          <w:b/>
          <w:u w:val="single"/>
          <w:lang w:val="ro-RO"/>
        </w:rPr>
      </w:pPr>
    </w:p>
    <w:p w:rsidR="00F40107" w:rsidRDefault="00F40107" w:rsidP="00F40107">
      <w:pPr>
        <w:autoSpaceDE w:val="0"/>
        <w:autoSpaceDN w:val="0"/>
        <w:adjustRightInd w:val="0"/>
        <w:rPr>
          <w:b/>
          <w:u w:val="single"/>
          <w:lang w:val="ro-RO"/>
        </w:rPr>
      </w:pPr>
    </w:p>
    <w:p w:rsidR="00F40107" w:rsidRPr="00162C3F" w:rsidRDefault="00F40107" w:rsidP="00F40107">
      <w:pPr>
        <w:autoSpaceDE w:val="0"/>
        <w:autoSpaceDN w:val="0"/>
        <w:adjustRightInd w:val="0"/>
        <w:rPr>
          <w:b/>
          <w:u w:val="single"/>
          <w:lang w:val="ro-RO"/>
        </w:rPr>
      </w:pPr>
      <w:r w:rsidRPr="00162C3F">
        <w:rPr>
          <w:b/>
          <w:u w:val="single"/>
          <w:lang w:val="ro-RO"/>
        </w:rPr>
        <w:t>Situl Canaralele Dunarii. (ROSCI0022)</w:t>
      </w:r>
    </w:p>
    <w:p w:rsidR="00F40107" w:rsidRPr="00874CCB" w:rsidRDefault="00F40107" w:rsidP="00F40107">
      <w:pPr>
        <w:rPr>
          <w:b/>
          <w:lang w:val="it-IT"/>
        </w:rPr>
      </w:pPr>
      <w:r w:rsidRPr="00874CCB">
        <w:rPr>
          <w:b/>
          <w:lang w:val="it-IT"/>
        </w:rPr>
        <w:t>Longitudine N 44º 24' 43'' ; Latitudine E 28º 4' 48''</w:t>
      </w:r>
    </w:p>
    <w:p w:rsidR="00F40107" w:rsidRPr="00993197" w:rsidRDefault="00F40107" w:rsidP="00F40107">
      <w:pPr>
        <w:autoSpaceDE w:val="0"/>
        <w:autoSpaceDN w:val="0"/>
        <w:adjustRightInd w:val="0"/>
        <w:jc w:val="both"/>
        <w:rPr>
          <w:lang w:val="ro-RO"/>
        </w:rPr>
      </w:pPr>
      <w:r>
        <w:rPr>
          <w:lang w:val="ro-RO"/>
        </w:rPr>
        <w:t xml:space="preserve">Fluviul Dunarea , </w:t>
      </w:r>
      <w:r w:rsidRPr="00993197">
        <w:rPr>
          <w:lang w:val="ro-RO"/>
        </w:rPr>
        <w:t>curge pe doua brate: Borcea, pe stanga (pe langa Fetesti, Bordusani, Facaieni, Vladeni) si Dunarea Veche pe dreapta, acestea reunindu-se intr-un singur curs la 3 km S de Giurgeni. Intre aceste brate se afla Balta Borcei sau Ialomitei initial cu stuf, lacuri, paduri, azi utilizata agricol si doar pe margini forestier. Solurile s-au format pe aluviuni depuse de apele Dunarii in timpul inundatiilor repetate , geneza si evolutia lor fiind influentata de regimul inundatiilor , de adancimea apei freatice, formele de microrelief, etc. Cel mai raspandit tip de sol este protosolul aluvial tipic (38%). Clima este de tip continental excesiv, caracterizata prin veri calduroase si ierni reci.</w:t>
      </w:r>
    </w:p>
    <w:p w:rsidR="00F40107" w:rsidRPr="00993197" w:rsidRDefault="00F40107" w:rsidP="00F40107">
      <w:pPr>
        <w:autoSpaceDE w:val="0"/>
        <w:autoSpaceDN w:val="0"/>
        <w:adjustRightInd w:val="0"/>
        <w:jc w:val="both"/>
        <w:rPr>
          <w:lang w:val="ro-RO"/>
        </w:rPr>
      </w:pPr>
      <w:r w:rsidRPr="00993197">
        <w:rPr>
          <w:lang w:val="ro-RO"/>
        </w:rPr>
        <w:t>Temperatura medie anuala este de 11.5 gr C .precipitatiile medii anuale sunt de 550.5 mm, iar in perioada aprilie -</w:t>
      </w:r>
      <w:r>
        <w:rPr>
          <w:lang w:val="ro-RO"/>
        </w:rPr>
        <w:t xml:space="preserve"> </w:t>
      </w:r>
      <w:r w:rsidRPr="00993197">
        <w:rPr>
          <w:lang w:val="ro-RO"/>
        </w:rPr>
        <w:t>octombrie fiind de 288.1 mm; vantul dominant este Crivatul care provoaca in timpul iernii scaderi de temperatura. Fiind situat pe traseul marelui drum de migratie estic, teritoriul este vizitat in perioadele de pasaj constituind loc de hranire si de odihna pentru specii rare si foarte rare.</w:t>
      </w:r>
    </w:p>
    <w:p w:rsidR="00F40107" w:rsidRPr="00993197" w:rsidRDefault="00F40107" w:rsidP="00F40107">
      <w:pPr>
        <w:autoSpaceDE w:val="0"/>
        <w:autoSpaceDN w:val="0"/>
        <w:adjustRightInd w:val="0"/>
        <w:rPr>
          <w:lang w:val="ro-RO"/>
        </w:rPr>
      </w:pPr>
      <w:r w:rsidRPr="00993197">
        <w:rPr>
          <w:lang w:val="ro-RO"/>
        </w:rPr>
        <w:t>Calitate şi importanţă:</w:t>
      </w:r>
    </w:p>
    <w:p w:rsidR="00F40107" w:rsidRPr="00993197" w:rsidRDefault="00F40107" w:rsidP="00F40107">
      <w:pPr>
        <w:autoSpaceDE w:val="0"/>
        <w:autoSpaceDN w:val="0"/>
        <w:adjustRightInd w:val="0"/>
        <w:rPr>
          <w:lang w:val="ro-RO"/>
        </w:rPr>
      </w:pPr>
      <w:r w:rsidRPr="00993197">
        <w:rPr>
          <w:lang w:val="ro-RO"/>
        </w:rPr>
        <w:t>Acest sit gazduieste efective importante ale unor specii de pasari protejate. Conform datelor avem urmatoarele categorii:</w:t>
      </w:r>
    </w:p>
    <w:p w:rsidR="00F40107" w:rsidRPr="00993197" w:rsidRDefault="00F40107" w:rsidP="00F40107">
      <w:pPr>
        <w:autoSpaceDE w:val="0"/>
        <w:autoSpaceDN w:val="0"/>
        <w:adjustRightInd w:val="0"/>
        <w:rPr>
          <w:lang w:val="ro-RO"/>
        </w:rPr>
      </w:pPr>
      <w:r w:rsidRPr="00993197">
        <w:rPr>
          <w:lang w:val="ro-RO"/>
        </w:rPr>
        <w:t>a) numar de specii din anexa 1 a Directivei Pasari: 42</w:t>
      </w:r>
    </w:p>
    <w:p w:rsidR="00F40107" w:rsidRPr="00993197" w:rsidRDefault="00F40107" w:rsidP="00F40107">
      <w:pPr>
        <w:autoSpaceDE w:val="0"/>
        <w:autoSpaceDN w:val="0"/>
        <w:adjustRightInd w:val="0"/>
        <w:rPr>
          <w:lang w:val="ro-RO"/>
        </w:rPr>
      </w:pPr>
      <w:r w:rsidRPr="00993197">
        <w:rPr>
          <w:lang w:val="ro-RO"/>
        </w:rPr>
        <w:t>b) numar de alte specii migratoare, listate in anexele Conventiei asupra speciilor migratoare (Bonn): 58</w:t>
      </w:r>
    </w:p>
    <w:p w:rsidR="00F40107" w:rsidRPr="00993197" w:rsidRDefault="00F40107" w:rsidP="00F40107">
      <w:pPr>
        <w:autoSpaceDE w:val="0"/>
        <w:autoSpaceDN w:val="0"/>
        <w:adjustRightInd w:val="0"/>
        <w:rPr>
          <w:lang w:val="ro-RO"/>
        </w:rPr>
      </w:pPr>
      <w:r w:rsidRPr="00993197">
        <w:rPr>
          <w:lang w:val="ro-RO"/>
        </w:rPr>
        <w:t>c) numar de specii periclitate la nivel global: 7</w:t>
      </w:r>
    </w:p>
    <w:p w:rsidR="00F40107" w:rsidRPr="00993197" w:rsidRDefault="00F40107" w:rsidP="00F40107">
      <w:pPr>
        <w:autoSpaceDE w:val="0"/>
        <w:autoSpaceDN w:val="0"/>
        <w:adjustRightInd w:val="0"/>
        <w:rPr>
          <w:lang w:val="ro-RO"/>
        </w:rPr>
      </w:pPr>
      <w:r w:rsidRPr="00993197">
        <w:rPr>
          <w:lang w:val="ro-RO"/>
        </w:rPr>
        <w:t>Situl este important pentru populatiile cuibaritoare ale speciilor urmatoare:</w:t>
      </w:r>
    </w:p>
    <w:p w:rsidR="00F40107" w:rsidRPr="00993197" w:rsidRDefault="00F40107" w:rsidP="00F40107">
      <w:pPr>
        <w:autoSpaceDE w:val="0"/>
        <w:autoSpaceDN w:val="0"/>
        <w:adjustRightInd w:val="0"/>
        <w:rPr>
          <w:lang w:val="ro-RO"/>
        </w:rPr>
      </w:pPr>
      <w:r w:rsidRPr="00993197">
        <w:rPr>
          <w:lang w:val="ro-RO"/>
        </w:rPr>
        <w:t>Aytya nyroca</w:t>
      </w:r>
    </w:p>
    <w:p w:rsidR="00F40107" w:rsidRPr="00993197" w:rsidRDefault="00F40107" w:rsidP="00F40107">
      <w:pPr>
        <w:autoSpaceDE w:val="0"/>
        <w:autoSpaceDN w:val="0"/>
        <w:adjustRightInd w:val="0"/>
        <w:rPr>
          <w:lang w:val="ro-RO"/>
        </w:rPr>
      </w:pPr>
      <w:r w:rsidRPr="00993197">
        <w:rPr>
          <w:lang w:val="ro-RO"/>
        </w:rPr>
        <w:t>Milvus migrans</w:t>
      </w:r>
    </w:p>
    <w:p w:rsidR="00F40107" w:rsidRPr="00993197" w:rsidRDefault="00F40107" w:rsidP="00F40107">
      <w:pPr>
        <w:autoSpaceDE w:val="0"/>
        <w:autoSpaceDN w:val="0"/>
        <w:adjustRightInd w:val="0"/>
        <w:rPr>
          <w:lang w:val="ro-RO"/>
        </w:rPr>
      </w:pPr>
      <w:r w:rsidRPr="00993197">
        <w:rPr>
          <w:lang w:val="ro-RO"/>
        </w:rPr>
        <w:t>Haliaetus albicilla</w:t>
      </w:r>
    </w:p>
    <w:p w:rsidR="00F40107" w:rsidRPr="00993197" w:rsidRDefault="00F40107" w:rsidP="00F40107">
      <w:pPr>
        <w:autoSpaceDE w:val="0"/>
        <w:autoSpaceDN w:val="0"/>
        <w:adjustRightInd w:val="0"/>
        <w:rPr>
          <w:lang w:val="ro-RO"/>
        </w:rPr>
      </w:pPr>
      <w:r w:rsidRPr="00993197">
        <w:rPr>
          <w:lang w:val="ro-RO"/>
        </w:rPr>
        <w:t>Colonii de Ardeidae</w:t>
      </w:r>
    </w:p>
    <w:p w:rsidR="00F40107" w:rsidRPr="00993197" w:rsidRDefault="00F40107" w:rsidP="00F40107">
      <w:pPr>
        <w:autoSpaceDE w:val="0"/>
        <w:autoSpaceDN w:val="0"/>
        <w:adjustRightInd w:val="0"/>
        <w:rPr>
          <w:lang w:val="ro-RO"/>
        </w:rPr>
      </w:pPr>
      <w:r w:rsidRPr="00993197">
        <w:rPr>
          <w:lang w:val="ro-RO"/>
        </w:rPr>
        <w:t>Situl este important in perioada de migratie pentru speciile:</w:t>
      </w:r>
    </w:p>
    <w:p w:rsidR="00F40107" w:rsidRPr="00993197" w:rsidRDefault="00F40107" w:rsidP="00F40107">
      <w:pPr>
        <w:autoSpaceDE w:val="0"/>
        <w:autoSpaceDN w:val="0"/>
        <w:adjustRightInd w:val="0"/>
        <w:rPr>
          <w:lang w:val="ro-RO"/>
        </w:rPr>
      </w:pPr>
      <w:r w:rsidRPr="00993197">
        <w:rPr>
          <w:lang w:val="ro-RO"/>
        </w:rPr>
        <w:t>Ciconia alba si nigra</w:t>
      </w:r>
    </w:p>
    <w:p w:rsidR="00F40107" w:rsidRPr="00993197" w:rsidRDefault="00F40107" w:rsidP="00F40107">
      <w:pPr>
        <w:autoSpaceDE w:val="0"/>
        <w:autoSpaceDN w:val="0"/>
        <w:adjustRightInd w:val="0"/>
        <w:rPr>
          <w:lang w:val="ro-RO"/>
        </w:rPr>
      </w:pPr>
      <w:r w:rsidRPr="00993197">
        <w:rPr>
          <w:lang w:val="ro-RO"/>
        </w:rPr>
        <w:t>Plegadis falcinellus</w:t>
      </w:r>
    </w:p>
    <w:p w:rsidR="00F40107" w:rsidRPr="00993197" w:rsidRDefault="00F40107" w:rsidP="00F40107">
      <w:pPr>
        <w:autoSpaceDE w:val="0"/>
        <w:autoSpaceDN w:val="0"/>
        <w:adjustRightInd w:val="0"/>
        <w:rPr>
          <w:lang w:val="ro-RO"/>
        </w:rPr>
      </w:pPr>
      <w:r w:rsidRPr="00993197">
        <w:rPr>
          <w:lang w:val="ro-RO"/>
        </w:rPr>
        <w:t>Platalea leucorodia</w:t>
      </w:r>
    </w:p>
    <w:p w:rsidR="00F40107" w:rsidRPr="00993197" w:rsidRDefault="00F40107" w:rsidP="00F40107">
      <w:pPr>
        <w:autoSpaceDE w:val="0"/>
        <w:autoSpaceDN w:val="0"/>
        <w:adjustRightInd w:val="0"/>
        <w:rPr>
          <w:lang w:val="ro-RO"/>
        </w:rPr>
      </w:pPr>
      <w:r w:rsidRPr="00993197">
        <w:rPr>
          <w:lang w:val="ro-RO"/>
        </w:rPr>
        <w:t>Sterna hirundo</w:t>
      </w:r>
    </w:p>
    <w:p w:rsidR="00F40107" w:rsidRPr="00993197" w:rsidRDefault="00F40107" w:rsidP="00F40107">
      <w:pPr>
        <w:autoSpaceDE w:val="0"/>
        <w:autoSpaceDN w:val="0"/>
        <w:adjustRightInd w:val="0"/>
        <w:rPr>
          <w:lang w:val="ro-RO"/>
        </w:rPr>
      </w:pPr>
      <w:r w:rsidRPr="00993197">
        <w:rPr>
          <w:lang w:val="ro-RO"/>
        </w:rPr>
        <w:t>gaste si rate.</w:t>
      </w:r>
    </w:p>
    <w:p w:rsidR="00F40107" w:rsidRPr="00993197" w:rsidRDefault="00F40107" w:rsidP="00F40107">
      <w:pPr>
        <w:autoSpaceDE w:val="0"/>
        <w:autoSpaceDN w:val="0"/>
        <w:adjustRightInd w:val="0"/>
        <w:rPr>
          <w:lang w:val="ro-RO"/>
        </w:rPr>
      </w:pPr>
      <w:r w:rsidRPr="00993197">
        <w:rPr>
          <w:lang w:val="ro-RO"/>
        </w:rPr>
        <w:t>Situl este important pentru iernat pentru gaste.</w:t>
      </w:r>
    </w:p>
    <w:p w:rsidR="00F40107" w:rsidRPr="00993197" w:rsidRDefault="00F40107" w:rsidP="00F40107">
      <w:pPr>
        <w:autoSpaceDE w:val="0"/>
        <w:autoSpaceDN w:val="0"/>
        <w:adjustRightInd w:val="0"/>
        <w:rPr>
          <w:lang w:val="ro-RO"/>
        </w:rPr>
      </w:pPr>
      <w:r w:rsidRPr="00993197">
        <w:rPr>
          <w:lang w:val="ro-RO"/>
        </w:rPr>
        <w:t>In perioada de migratie situl gazduieste mai mult de 20.000 de exemplare de pasari de balta, fiind posibil canditat ca sit RAMSAR.</w:t>
      </w:r>
    </w:p>
    <w:p w:rsidR="00F40107" w:rsidRPr="00993197" w:rsidRDefault="00F40107" w:rsidP="00F40107">
      <w:pPr>
        <w:autoSpaceDE w:val="0"/>
        <w:autoSpaceDN w:val="0"/>
        <w:adjustRightInd w:val="0"/>
        <w:rPr>
          <w:lang w:val="ro-RO"/>
        </w:rPr>
      </w:pPr>
      <w:r w:rsidRPr="00993197">
        <w:rPr>
          <w:lang w:val="ro-RO"/>
        </w:rPr>
        <w:t>Zona prezinta o deosebita importanta ca habitat al pasarilor de apa , teritoriile din zona adapostind populatii de pasari semnalate la nivelul tarii cat si populatii nordice ce apar in perioadele de pasaj, sau de iarna, uneori acestea</w:t>
      </w:r>
      <w:r>
        <w:rPr>
          <w:lang w:val="ro-RO"/>
        </w:rPr>
        <w:t xml:space="preserve"> </w:t>
      </w:r>
      <w:r w:rsidRPr="00993197">
        <w:rPr>
          <w:lang w:val="ro-RO"/>
        </w:rPr>
        <w:t>inlocuind populatiile autohtone, aici fiind identificate 20 de specii de pasari a caror conservare necesita protectie speciala avifaunistica (exemplu cormoran mic, buhai de balta, starc galben, egreta mica, tiganus, lopatar) si 33 de specii care necesita protectie stricta.(corcodel mare, cristei de balta, rata caraitoare, rata sulitar, pescarus razator, chira de balta, chirighita cu obraz alb, chirighita neagra) Fiind situate pe traseul marelui drum de migratie estic, teritoriile sunt vizitate in perioadele de pasaj (fiind locuri de hranire si odihna pentru specii rare si foarte rare).</w:t>
      </w: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lang w:val="ro-RO"/>
        </w:rPr>
      </w:pPr>
    </w:p>
    <w:p w:rsidR="00F40107" w:rsidRDefault="00F40107" w:rsidP="00F40107">
      <w:pPr>
        <w:autoSpaceDE w:val="0"/>
        <w:autoSpaceDN w:val="0"/>
        <w:adjustRightInd w:val="0"/>
        <w:rPr>
          <w:lang w:val="ro-RO"/>
        </w:rPr>
      </w:pPr>
    </w:p>
    <w:p w:rsidR="00F40107" w:rsidRPr="00993197" w:rsidRDefault="00F40107" w:rsidP="00F40107">
      <w:pPr>
        <w:autoSpaceDE w:val="0"/>
        <w:autoSpaceDN w:val="0"/>
        <w:adjustRightInd w:val="0"/>
        <w:rPr>
          <w:lang w:val="ro-RO"/>
        </w:rPr>
      </w:pPr>
      <w:r w:rsidRPr="00993197">
        <w:rPr>
          <w:lang w:val="ro-RO"/>
        </w:rPr>
        <w:t>Vulnerabilitate:</w:t>
      </w:r>
    </w:p>
    <w:p w:rsidR="00F40107" w:rsidRPr="00993197" w:rsidRDefault="00F40107" w:rsidP="00F40107">
      <w:pPr>
        <w:autoSpaceDE w:val="0"/>
        <w:autoSpaceDN w:val="0"/>
        <w:adjustRightInd w:val="0"/>
        <w:rPr>
          <w:lang w:val="ro-RO"/>
        </w:rPr>
      </w:pPr>
      <w:r w:rsidRPr="00993197">
        <w:rPr>
          <w:lang w:val="ro-RO"/>
        </w:rPr>
        <w:t>Nu sunt influiente antropice importante , in zona propusa , cu exceptia pasunatului.</w:t>
      </w:r>
    </w:p>
    <w:p w:rsidR="00F40107" w:rsidRPr="008C175B" w:rsidRDefault="00F40107" w:rsidP="00F40107">
      <w:pPr>
        <w:spacing w:line="360" w:lineRule="auto"/>
        <w:rPr>
          <w:rFonts w:ascii="Arial" w:hAnsi="Arial" w:cs="Arial"/>
          <w:lang w:val="ro-RO"/>
        </w:rPr>
      </w:pPr>
      <w:r>
        <w:rPr>
          <w:rFonts w:ascii="Arial" w:hAnsi="Arial" w:cs="Arial"/>
          <w:noProof/>
          <w:lang w:val="en-GB" w:eastAsia="en-GB"/>
        </w:rPr>
        <w:drawing>
          <wp:anchor distT="0" distB="0" distL="114300" distR="114300" simplePos="0" relativeHeight="251661312" behindDoc="0" locked="0" layoutInCell="1" allowOverlap="1" wp14:anchorId="1BB631EB" wp14:editId="37A5BD78">
            <wp:simplePos x="0" y="0"/>
            <wp:positionH relativeFrom="column">
              <wp:posOffset>-146050</wp:posOffset>
            </wp:positionH>
            <wp:positionV relativeFrom="paragraph">
              <wp:posOffset>115570</wp:posOffset>
            </wp:positionV>
            <wp:extent cx="3543300" cy="2657475"/>
            <wp:effectExtent l="0" t="0" r="0" b="9525"/>
            <wp:wrapSquare wrapText="right"/>
            <wp:docPr id="16" name="Picture 16" descr="http://www.ziuaconstanta.ro/images/stories/2009/02/arii_protejate/canaralele_de_la_harsova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iuaconstanta.ro/images/stories/2009/02/arii_protejate/canaralele_de_la_harsova_resize.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Pr="008C175B" w:rsidRDefault="00F40107" w:rsidP="00F40107">
      <w:pPr>
        <w:spacing w:line="360" w:lineRule="auto"/>
        <w:rPr>
          <w:rFonts w:ascii="Arial" w:hAnsi="Arial" w:cs="Arial"/>
          <w:lang w:val="ro-RO"/>
        </w:rPr>
      </w:pPr>
    </w:p>
    <w:p w:rsidR="00F40107" w:rsidRPr="008C175B" w:rsidRDefault="00F40107" w:rsidP="00F40107">
      <w:pPr>
        <w:spacing w:line="360" w:lineRule="auto"/>
        <w:rPr>
          <w:rFonts w:ascii="Arial" w:hAnsi="Arial" w:cs="Arial"/>
          <w:lang w:val="ro-RO"/>
        </w:rPr>
      </w:pPr>
    </w:p>
    <w:p w:rsidR="00F40107" w:rsidRPr="008C175B" w:rsidRDefault="00F40107" w:rsidP="00F40107">
      <w:pPr>
        <w:spacing w:line="360" w:lineRule="auto"/>
        <w:rPr>
          <w:rFonts w:ascii="Arial" w:hAnsi="Arial" w:cs="Arial"/>
          <w:lang w:val="ro-RO"/>
        </w:rPr>
      </w:pPr>
    </w:p>
    <w:p w:rsidR="00F40107" w:rsidRPr="008C175B" w:rsidRDefault="00F40107" w:rsidP="00F40107">
      <w:pPr>
        <w:spacing w:line="360" w:lineRule="auto"/>
        <w:rPr>
          <w:rFonts w:ascii="Arial" w:hAnsi="Arial" w:cs="Arial"/>
          <w:lang w:val="ro-RO"/>
        </w:rPr>
      </w:pPr>
    </w:p>
    <w:p w:rsidR="00F40107" w:rsidRPr="008C175B" w:rsidRDefault="00F40107" w:rsidP="00F40107">
      <w:pPr>
        <w:spacing w:line="360" w:lineRule="auto"/>
        <w:rPr>
          <w:rFonts w:ascii="Arial" w:hAnsi="Arial" w:cs="Arial"/>
          <w:lang w:val="ro-RO"/>
        </w:rPr>
      </w:pPr>
    </w:p>
    <w:p w:rsidR="00F40107" w:rsidRPr="00C47D37" w:rsidRDefault="00F40107" w:rsidP="00F40107">
      <w:pPr>
        <w:spacing w:line="360" w:lineRule="auto"/>
        <w:rPr>
          <w:i/>
          <w:lang w:val="ro-RO"/>
        </w:rPr>
      </w:pPr>
      <w:r w:rsidRPr="00C47D37">
        <w:rPr>
          <w:i/>
          <w:lang w:val="ro-RO"/>
        </w:rPr>
        <w:t>Canarelele Dunarii</w:t>
      </w:r>
      <w:r w:rsidRPr="00C47D37">
        <w:rPr>
          <w:i/>
          <w:lang w:val="ro-RO"/>
        </w:rPr>
        <w:fldChar w:fldCharType="begin"/>
      </w:r>
      <w:r w:rsidRPr="00C47D37">
        <w:rPr>
          <w:i/>
          <w:lang w:val="ro-RO"/>
        </w:rPr>
        <w:instrText xml:space="preserve"> INCLUDEPICTURE "http://www.ziuaconstanta.ro/images/stories/2009/02/arii_protejate/canaralele_de_la_harsova_resize.jpg" \* MERGEFORMATINET </w:instrText>
      </w:r>
      <w:r w:rsidRPr="00C47D37">
        <w:rPr>
          <w:i/>
          <w:lang w:val="ro-RO"/>
        </w:rPr>
        <w:fldChar w:fldCharType="separate"/>
      </w:r>
      <w:r w:rsidRPr="00C47D37">
        <w:rPr>
          <w:i/>
          <w:lang w:val="ro-RO"/>
        </w:rPr>
        <w:fldChar w:fldCharType="end"/>
      </w: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p>
    <w:p w:rsidR="00F40107" w:rsidRPr="00153922" w:rsidRDefault="00F40107" w:rsidP="00F40107">
      <w:pPr>
        <w:rPr>
          <w:rFonts w:ascii="Arial" w:hAnsi="Arial" w:cs="Arial"/>
          <w:lang w:val="ro-RO"/>
        </w:rPr>
      </w:pPr>
      <w:r>
        <w:rPr>
          <w:noProof/>
          <w:lang w:val="en-GB" w:eastAsia="en-GB"/>
        </w:rPr>
        <w:drawing>
          <wp:anchor distT="0" distB="0" distL="114300" distR="114300" simplePos="0" relativeHeight="251662336" behindDoc="1" locked="0" layoutInCell="1" allowOverlap="1" wp14:anchorId="6C6267CD" wp14:editId="1635210E">
            <wp:simplePos x="0" y="0"/>
            <wp:positionH relativeFrom="column">
              <wp:posOffset>2848610</wp:posOffset>
            </wp:positionH>
            <wp:positionV relativeFrom="paragraph">
              <wp:posOffset>124460</wp:posOffset>
            </wp:positionV>
            <wp:extent cx="3086100" cy="2333625"/>
            <wp:effectExtent l="0" t="0" r="0" b="9525"/>
            <wp:wrapTight wrapText="bothSides">
              <wp:wrapPolygon edited="0">
                <wp:start x="0" y="0"/>
                <wp:lineTo x="0" y="21512"/>
                <wp:lineTo x="21467" y="21512"/>
                <wp:lineTo x="21467" y="0"/>
                <wp:lineTo x="0" y="0"/>
              </wp:wrapPolygon>
            </wp:wrapTight>
            <wp:docPr id="15" name="Picture 15" descr="http://sebastian-corn.weblog.ro/usercontent/26/26380/seim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bastian-corn.weblog.ro/usercontent/26/26380/seimeni.JPG"/>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308610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spacing w:line="360" w:lineRule="auto"/>
        <w:rPr>
          <w:rFonts w:ascii="Arial" w:hAnsi="Arial" w:cs="Arial"/>
          <w:lang w:val="ro-RO"/>
        </w:rPr>
      </w:pPr>
      <w:r>
        <w:rPr>
          <w:rFonts w:ascii="Arial" w:hAnsi="Arial" w:cs="Arial"/>
          <w:lang w:val="ro-RO"/>
        </w:rPr>
        <w:tab/>
      </w:r>
    </w:p>
    <w:p w:rsidR="00F40107" w:rsidRDefault="00F40107" w:rsidP="00F40107">
      <w:pPr>
        <w:spacing w:line="360" w:lineRule="auto"/>
        <w:rPr>
          <w:rFonts w:ascii="Arial" w:hAnsi="Arial" w:cs="Arial"/>
          <w:lang w:val="ro-RO"/>
        </w:rPr>
      </w:pPr>
    </w:p>
    <w:p w:rsidR="00F40107" w:rsidRDefault="00F40107" w:rsidP="00F40107">
      <w:pPr>
        <w:spacing w:line="360" w:lineRule="auto"/>
        <w:rPr>
          <w:rFonts w:ascii="Arial" w:hAnsi="Arial" w:cs="Arial"/>
          <w:lang w:val="ro-RO"/>
        </w:rPr>
      </w:pPr>
    </w:p>
    <w:p w:rsidR="00F40107" w:rsidRPr="00C47D37" w:rsidRDefault="00F40107" w:rsidP="00F40107">
      <w:pPr>
        <w:spacing w:line="360" w:lineRule="auto"/>
        <w:rPr>
          <w:i/>
          <w:lang w:val="ro-RO"/>
        </w:rPr>
      </w:pPr>
      <w:r>
        <w:rPr>
          <w:rFonts w:ascii="Arial" w:hAnsi="Arial" w:cs="Arial"/>
          <w:lang w:val="ro-RO"/>
        </w:rPr>
        <w:t xml:space="preserve">           </w:t>
      </w:r>
      <w:r w:rsidRPr="00C47D37">
        <w:rPr>
          <w:i/>
          <w:lang w:val="ro-RO"/>
        </w:rPr>
        <w:t xml:space="preserve">Canaralele Dunarii </w:t>
      </w:r>
    </w:p>
    <w:p w:rsidR="00F40107" w:rsidRPr="008C175B" w:rsidRDefault="00F40107" w:rsidP="00F40107">
      <w:pPr>
        <w:spacing w:line="360" w:lineRule="auto"/>
        <w:rPr>
          <w:rFonts w:ascii="Arial" w:hAnsi="Arial" w:cs="Arial"/>
          <w:lang w:val="ro-RO"/>
        </w:rPr>
      </w:pPr>
      <w:r w:rsidRPr="00C47D37">
        <w:rPr>
          <w:i/>
          <w:lang w:val="ro-RO"/>
        </w:rPr>
        <w:t xml:space="preserve">             in zona Seimeni </w:t>
      </w:r>
    </w:p>
    <w:p w:rsidR="00F40107" w:rsidRDefault="00F40107" w:rsidP="00F40107">
      <w:pPr>
        <w:tabs>
          <w:tab w:val="left" w:pos="1335"/>
        </w:tabs>
        <w:spacing w:line="360" w:lineRule="auto"/>
        <w:rPr>
          <w:rFonts w:ascii="Arial" w:hAnsi="Arial" w:cs="Arial"/>
          <w:lang w:val="ro-RO"/>
        </w:rPr>
      </w:pPr>
      <w:r w:rsidRPr="008C175B">
        <w:rPr>
          <w:rFonts w:ascii="Arial" w:hAnsi="Arial" w:cs="Arial"/>
          <w:lang w:val="ro-RO"/>
        </w:rPr>
        <w:br w:type="textWrapping" w:clear="all"/>
      </w:r>
      <w:bookmarkStart w:id="13" w:name="_Toc216152665"/>
      <w:bookmarkStart w:id="14" w:name="_Toc218397985"/>
    </w:p>
    <w:p w:rsidR="00F40107" w:rsidRDefault="00F40107" w:rsidP="00F40107">
      <w:pPr>
        <w:tabs>
          <w:tab w:val="left" w:pos="1335"/>
        </w:tabs>
        <w:spacing w:line="360" w:lineRule="auto"/>
        <w:rPr>
          <w:b/>
          <w:u w:val="single"/>
          <w:lang w:val="it-IT"/>
        </w:rPr>
      </w:pPr>
    </w:p>
    <w:p w:rsidR="00F40107" w:rsidRPr="00484FC9" w:rsidRDefault="00F40107" w:rsidP="00F40107">
      <w:pPr>
        <w:tabs>
          <w:tab w:val="left" w:pos="1335"/>
        </w:tabs>
        <w:spacing w:line="360" w:lineRule="auto"/>
        <w:rPr>
          <w:b/>
          <w:sz w:val="15"/>
          <w:szCs w:val="15"/>
          <w:u w:val="single"/>
          <w:lang w:val="it-IT"/>
        </w:rPr>
      </w:pPr>
      <w:r>
        <w:rPr>
          <w:b/>
          <w:u w:val="single"/>
          <w:lang w:val="it-IT"/>
        </w:rPr>
        <w:t>D</w:t>
      </w:r>
      <w:r w:rsidRPr="00484FC9">
        <w:rPr>
          <w:b/>
          <w:u w:val="single"/>
          <w:lang w:val="it-IT"/>
        </w:rPr>
        <w:t xml:space="preserve">umbraveni Valea Urluia-Lacul Vederoasa </w:t>
      </w:r>
      <w:r w:rsidRPr="00484FC9">
        <w:rPr>
          <w:b/>
          <w:u w:val="single"/>
          <w:lang w:val="ro-RO"/>
        </w:rPr>
        <w:t>ROSCI0215</w:t>
      </w:r>
    </w:p>
    <w:p w:rsidR="00F40107" w:rsidRPr="00484FC9" w:rsidRDefault="00F40107" w:rsidP="00F40107">
      <w:pPr>
        <w:tabs>
          <w:tab w:val="left" w:pos="7731"/>
        </w:tabs>
        <w:autoSpaceDE w:val="0"/>
        <w:autoSpaceDN w:val="0"/>
        <w:adjustRightInd w:val="0"/>
        <w:jc w:val="both"/>
        <w:rPr>
          <w:lang w:val="it-IT"/>
        </w:rPr>
      </w:pPr>
      <w:r w:rsidRPr="00484FC9">
        <w:rPr>
          <w:lang w:val="it-IT"/>
        </w:rPr>
        <w:t>Padurea Dumbraveni, adaposteste pe coastele calcaroase o vegetatie cu elemente submediteraneene, majoritatea specii rare. În afara formelor de relief foarte variate, cum ar fi zona canaralelor cu defilee care constituie peisaje geomorfologice naturale de o rara frumusete, exista o vale cu apa permanenta. În perimetrul padurii au fost identificate si 26 de specii de macromycete, cu 14 taxoni comestibili si doi otravitori. Fauna conserva populatii consistente pentru numeroase specii de vertebrate si nevertebrate specifice zonei de sivostepa. Avifauna este bine reprezentata, spectrul ecologic al pasarilor, fiind echilibrat.</w:t>
      </w:r>
    </w:p>
    <w:p w:rsidR="00F40107" w:rsidRDefault="00F40107" w:rsidP="00F40107">
      <w:pPr>
        <w:tabs>
          <w:tab w:val="left" w:pos="7731"/>
        </w:tabs>
        <w:autoSpaceDE w:val="0"/>
        <w:autoSpaceDN w:val="0"/>
        <w:adjustRightInd w:val="0"/>
        <w:jc w:val="both"/>
        <w:rPr>
          <w:lang w:val="it-IT"/>
        </w:rPr>
      </w:pPr>
      <w:r w:rsidRPr="00484FC9">
        <w:rPr>
          <w:lang w:val="it-IT"/>
        </w:rPr>
        <w:t xml:space="preserve">Lacul Vederoasa face parte din categoria lacurilor de lunca, cu un grad accentuat de meandrare si este situat în sectorul limanic al vaii Urluia sau valea Vederoasa. În partea </w:t>
      </w:r>
    </w:p>
    <w:p w:rsidR="00F40107" w:rsidRDefault="00F40107" w:rsidP="00F40107">
      <w:pPr>
        <w:tabs>
          <w:tab w:val="left" w:pos="7731"/>
        </w:tabs>
        <w:autoSpaceDE w:val="0"/>
        <w:autoSpaceDN w:val="0"/>
        <w:adjustRightInd w:val="0"/>
        <w:jc w:val="both"/>
        <w:rPr>
          <w:lang w:val="it-IT"/>
        </w:rPr>
      </w:pPr>
    </w:p>
    <w:p w:rsidR="00F40107" w:rsidRDefault="00F40107" w:rsidP="00F40107">
      <w:pPr>
        <w:tabs>
          <w:tab w:val="left" w:pos="7731"/>
        </w:tabs>
        <w:autoSpaceDE w:val="0"/>
        <w:autoSpaceDN w:val="0"/>
        <w:adjustRightInd w:val="0"/>
        <w:jc w:val="both"/>
        <w:rPr>
          <w:lang w:val="it-IT"/>
        </w:rPr>
      </w:pPr>
    </w:p>
    <w:p w:rsidR="00F40107" w:rsidRDefault="00F40107" w:rsidP="00F40107">
      <w:pPr>
        <w:tabs>
          <w:tab w:val="left" w:pos="7731"/>
        </w:tabs>
        <w:autoSpaceDE w:val="0"/>
        <w:autoSpaceDN w:val="0"/>
        <w:adjustRightInd w:val="0"/>
        <w:jc w:val="both"/>
        <w:rPr>
          <w:lang w:val="it-IT"/>
        </w:rPr>
      </w:pPr>
    </w:p>
    <w:p w:rsidR="00F40107" w:rsidRDefault="00F40107" w:rsidP="00F40107">
      <w:pPr>
        <w:tabs>
          <w:tab w:val="left" w:pos="7731"/>
        </w:tabs>
        <w:autoSpaceDE w:val="0"/>
        <w:autoSpaceDN w:val="0"/>
        <w:adjustRightInd w:val="0"/>
        <w:jc w:val="both"/>
        <w:rPr>
          <w:lang w:val="it-IT"/>
        </w:rPr>
      </w:pPr>
    </w:p>
    <w:p w:rsidR="00F40107" w:rsidRDefault="00F40107" w:rsidP="00F40107">
      <w:pPr>
        <w:tabs>
          <w:tab w:val="left" w:pos="7731"/>
        </w:tabs>
        <w:autoSpaceDE w:val="0"/>
        <w:autoSpaceDN w:val="0"/>
        <w:adjustRightInd w:val="0"/>
        <w:jc w:val="both"/>
        <w:rPr>
          <w:lang w:val="pt-BR"/>
        </w:rPr>
      </w:pPr>
    </w:p>
    <w:p w:rsidR="00F40107" w:rsidRDefault="00F40107" w:rsidP="00F40107">
      <w:pPr>
        <w:tabs>
          <w:tab w:val="left" w:pos="7731"/>
        </w:tabs>
        <w:autoSpaceDE w:val="0"/>
        <w:autoSpaceDN w:val="0"/>
        <w:adjustRightInd w:val="0"/>
        <w:jc w:val="both"/>
        <w:rPr>
          <w:lang w:val="es-ES"/>
        </w:rPr>
      </w:pPr>
      <w:r w:rsidRPr="00C47D37">
        <w:rPr>
          <w:lang w:val="pt-BR"/>
        </w:rPr>
        <w:t xml:space="preserve">vestica a lacului exista o faleza bine definita. </w:t>
      </w:r>
      <w:r w:rsidRPr="00484FC9">
        <w:rPr>
          <w:lang w:val="it-IT"/>
        </w:rPr>
        <w:t xml:space="preserve">Fragmentarea accentuata a versantilor se datoraza vailor scurte formate de toren si în depozitele loessoide. </w:t>
      </w:r>
      <w:r w:rsidRPr="00484FC9">
        <w:rPr>
          <w:lang w:val="es-ES"/>
        </w:rPr>
        <w:t xml:space="preserve">Lacul Vederoasa este </w:t>
      </w:r>
    </w:p>
    <w:p w:rsidR="00F40107" w:rsidRPr="00484FC9" w:rsidRDefault="00F40107" w:rsidP="00F40107">
      <w:pPr>
        <w:tabs>
          <w:tab w:val="left" w:pos="7731"/>
        </w:tabs>
        <w:autoSpaceDE w:val="0"/>
        <w:autoSpaceDN w:val="0"/>
        <w:adjustRightInd w:val="0"/>
        <w:jc w:val="both"/>
        <w:rPr>
          <w:lang w:val="it-IT"/>
        </w:rPr>
      </w:pPr>
      <w:r w:rsidRPr="00484FC9">
        <w:rPr>
          <w:lang w:val="es-ES"/>
        </w:rPr>
        <w:t xml:space="preserve">caracterizat de existenta unor izvoare ascensionale de mal, cu origine în calcarele de la baza falezei si care alimenteaza subteran apele lacului. </w:t>
      </w:r>
      <w:r w:rsidRPr="00484FC9">
        <w:rPr>
          <w:lang w:val="it-IT"/>
        </w:rPr>
        <w:t>Peste 80% din suprafata lacului este acoperita de stuf ceea ce cosntituie un habitat prielnic pasarilor.Pe teritoriul sitului se gaseste rezervatia paleontologica Locul fosilifer Aliman (monument al naturii) ce se prezinta ca un perete abrupt constituit dintr-o alternanta de calcare cu marno-calcare si mai rar cu argile marnoase, care apartin cretacicului inferior.</w:t>
      </w:r>
    </w:p>
    <w:p w:rsidR="00F40107" w:rsidRPr="00484FC9" w:rsidRDefault="00F40107" w:rsidP="00F40107">
      <w:pPr>
        <w:tabs>
          <w:tab w:val="left" w:pos="7731"/>
        </w:tabs>
        <w:autoSpaceDE w:val="0"/>
        <w:autoSpaceDN w:val="0"/>
        <w:adjustRightInd w:val="0"/>
        <w:jc w:val="both"/>
        <w:rPr>
          <w:bCs/>
          <w:lang w:val="it-IT"/>
        </w:rPr>
      </w:pPr>
      <w:r w:rsidRPr="00484FC9">
        <w:rPr>
          <w:bCs/>
          <w:lang w:val="it-IT"/>
        </w:rPr>
        <w:t>Calitate si importanta:</w:t>
      </w:r>
    </w:p>
    <w:p w:rsidR="00F40107" w:rsidRPr="00484FC9" w:rsidRDefault="00F40107" w:rsidP="00F40107">
      <w:pPr>
        <w:tabs>
          <w:tab w:val="left" w:pos="7731"/>
        </w:tabs>
        <w:autoSpaceDE w:val="0"/>
        <w:autoSpaceDN w:val="0"/>
        <w:adjustRightInd w:val="0"/>
        <w:jc w:val="both"/>
        <w:rPr>
          <w:lang w:val="it-IT"/>
        </w:rPr>
      </w:pPr>
      <w:r w:rsidRPr="00484FC9">
        <w:rPr>
          <w:lang w:val="it-IT"/>
        </w:rPr>
        <w:t>Impreuna cu SCI Padurea Canaraua Fetii - Iortmac si Padurea Esechioi- Lacul Bugeac, constituie singurele situri de importanta comunitara din Dobrogea si probabil din tara in care a fost identificat subtipul 41.7A223 (habitatul 91I0*), ce ocupa o suprafata relativa de 0,3% (50/16000 ha) raportat la aria nationala de raspandire a subtipului (Donita et al. 2005).</w:t>
      </w:r>
    </w:p>
    <w:p w:rsidR="00F40107" w:rsidRPr="00484FC9" w:rsidRDefault="00F40107" w:rsidP="00F40107">
      <w:pPr>
        <w:tabs>
          <w:tab w:val="left" w:pos="7731"/>
        </w:tabs>
        <w:autoSpaceDE w:val="0"/>
        <w:autoSpaceDN w:val="0"/>
        <w:adjustRightInd w:val="0"/>
        <w:jc w:val="both"/>
        <w:rPr>
          <w:lang w:val="it-IT"/>
        </w:rPr>
      </w:pPr>
      <w:r w:rsidRPr="00484FC9">
        <w:rPr>
          <w:lang w:val="it-IT"/>
        </w:rPr>
        <w:t>In acest sit a fost intilnite habitatul 41.7A221 (habitatul 91I0*) ce se regaseste in sudul Dobrogei doar in SCI Canaralele Dunarii, insa pe suprafete foarte reduse. Suprafata relativa este estimata la 3,9% (1928,9/49000 ha) raportat la aria nationala de raspandire a subtipului (Donita et al. 2005). De remarcat este faptul ca in cadrul subtipului au fost identificate si arii restranse cu arbori seculari, in padurea Dumbraveni.</w:t>
      </w:r>
    </w:p>
    <w:p w:rsidR="00F40107" w:rsidRPr="00484FC9" w:rsidRDefault="00F40107" w:rsidP="00F40107">
      <w:pPr>
        <w:tabs>
          <w:tab w:val="left" w:pos="7731"/>
        </w:tabs>
        <w:autoSpaceDE w:val="0"/>
        <w:autoSpaceDN w:val="0"/>
        <w:adjustRightInd w:val="0"/>
        <w:jc w:val="both"/>
        <w:rPr>
          <w:bCs/>
          <w:lang w:val="es-ES"/>
        </w:rPr>
      </w:pPr>
      <w:r w:rsidRPr="00484FC9">
        <w:rPr>
          <w:bCs/>
          <w:lang w:val="es-ES"/>
        </w:rPr>
        <w:t>Vulnerabilitate:</w:t>
      </w:r>
    </w:p>
    <w:p w:rsidR="00F40107" w:rsidRDefault="00F40107" w:rsidP="00F40107">
      <w:pPr>
        <w:tabs>
          <w:tab w:val="left" w:pos="7731"/>
        </w:tabs>
        <w:autoSpaceDE w:val="0"/>
        <w:autoSpaceDN w:val="0"/>
        <w:adjustRightInd w:val="0"/>
        <w:jc w:val="both"/>
        <w:rPr>
          <w:lang w:val="it-IT"/>
        </w:rPr>
      </w:pPr>
      <w:r w:rsidRPr="00484FC9">
        <w:rPr>
          <w:lang w:val="es-ES"/>
        </w:rPr>
        <w:t xml:space="preserve">Exista doua cariere de calcar (Dumbraveni ai Sipotele) la limitele acestui sit dar impactul lor este minim iar continuarea functionarii lor nu ar afecta în mod semnificativ conservarea speciilor si habitatelor din sit. </w:t>
      </w:r>
      <w:r w:rsidRPr="00484FC9">
        <w:rPr>
          <w:lang w:val="it-IT"/>
        </w:rPr>
        <w:t xml:space="preserve">Trebuie evitata taierea masivelor batrâne de padure nativa, în special de stejar, precum si alte activitati ce ar putea distruge vegetatia nativa </w:t>
      </w:r>
      <w:r>
        <w:rPr>
          <w:lang w:val="it-IT"/>
        </w:rPr>
        <w:t>(incendieri etc.) Impactul pasu</w:t>
      </w:r>
      <w:r w:rsidRPr="00484FC9">
        <w:rPr>
          <w:lang w:val="it-IT"/>
        </w:rPr>
        <w:t>natului ar trebui monitorizat pentru a se vedea daca se poate vorbi sau nu despre suprapasunat în limitele sitului.</w:t>
      </w:r>
      <w:r>
        <w:rPr>
          <w:lang w:val="it-IT"/>
        </w:rPr>
        <w:t xml:space="preserve"> Situl ocupa 6% in comuna Rasova.</w:t>
      </w:r>
    </w:p>
    <w:p w:rsidR="00F40107" w:rsidRPr="00484FC9" w:rsidRDefault="00F40107" w:rsidP="00F40107">
      <w:pPr>
        <w:tabs>
          <w:tab w:val="left" w:pos="7731"/>
        </w:tabs>
        <w:autoSpaceDE w:val="0"/>
        <w:autoSpaceDN w:val="0"/>
        <w:adjustRightInd w:val="0"/>
        <w:jc w:val="both"/>
        <w:rPr>
          <w:lang w:val="it-IT"/>
        </w:rPr>
      </w:pPr>
    </w:p>
    <w:p w:rsidR="00F40107" w:rsidRDefault="00F40107" w:rsidP="00F40107">
      <w:pPr>
        <w:spacing w:before="120" w:after="120" w:line="360" w:lineRule="auto"/>
        <w:outlineLvl w:val="3"/>
        <w:rPr>
          <w:b/>
          <w:lang w:val="it-IT"/>
        </w:rPr>
      </w:pPr>
      <w:r>
        <w:rPr>
          <w:noProof/>
          <w:lang w:val="en-GB" w:eastAsia="en-GB"/>
        </w:rPr>
        <w:drawing>
          <wp:anchor distT="0" distB="0" distL="114300" distR="114300" simplePos="0" relativeHeight="251672576" behindDoc="1" locked="0" layoutInCell="1" allowOverlap="1" wp14:anchorId="633CBB43" wp14:editId="2BE8DE32">
            <wp:simplePos x="0" y="0"/>
            <wp:positionH relativeFrom="column">
              <wp:posOffset>3962400</wp:posOffset>
            </wp:positionH>
            <wp:positionV relativeFrom="paragraph">
              <wp:posOffset>38735</wp:posOffset>
            </wp:positionV>
            <wp:extent cx="1733550" cy="2286000"/>
            <wp:effectExtent l="0" t="0" r="0" b="0"/>
            <wp:wrapTight wrapText="bothSides">
              <wp:wrapPolygon edited="0">
                <wp:start x="0" y="0"/>
                <wp:lineTo x="0" y="21420"/>
                <wp:lineTo x="21363" y="21420"/>
                <wp:lineTo x="21363" y="0"/>
                <wp:lineTo x="0" y="0"/>
              </wp:wrapPolygon>
            </wp:wrapTight>
            <wp:docPr id="14" name="Picture 14" descr="http://natura2000.mmediu.ro/image-thumbnail-2000x2000-upl/photos/harti/-untitl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natura2000.mmediu.ro/image-thumbnail-2000x2000-upl/photos/harti/-untitled(15).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173355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1552" behindDoc="0" locked="0" layoutInCell="1" allowOverlap="1" wp14:anchorId="1FA0EA60" wp14:editId="7B4C1FEA">
            <wp:simplePos x="0" y="0"/>
            <wp:positionH relativeFrom="column">
              <wp:posOffset>1600200</wp:posOffset>
            </wp:positionH>
            <wp:positionV relativeFrom="paragraph">
              <wp:posOffset>153035</wp:posOffset>
            </wp:positionV>
            <wp:extent cx="1990725" cy="1419225"/>
            <wp:effectExtent l="0" t="0" r="9525" b="9525"/>
            <wp:wrapSquare wrapText="bothSides"/>
            <wp:docPr id="13" name="Picture 13" descr="http://totb.ro/wp-content/uploads/2011/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otb.ro/wp-content/uploads/2011/10/85.jpg"/>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19907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73600" behindDoc="0" locked="0" layoutInCell="1" allowOverlap="1" wp14:anchorId="3271594E" wp14:editId="417BE492">
            <wp:simplePos x="0" y="0"/>
            <wp:positionH relativeFrom="column">
              <wp:posOffset>0</wp:posOffset>
            </wp:positionH>
            <wp:positionV relativeFrom="paragraph">
              <wp:posOffset>73025</wp:posOffset>
            </wp:positionV>
            <wp:extent cx="1343025" cy="2057400"/>
            <wp:effectExtent l="0" t="0" r="9525" b="0"/>
            <wp:wrapSquare wrapText="bothSides"/>
            <wp:docPr id="12" name="Picture 12" descr="http://totb.ro/wp-content/uploads/2011/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otb.ro/wp-content/uploads/2011/10/26.jpg"/>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13430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spacing w:before="120" w:after="120" w:line="360" w:lineRule="auto"/>
        <w:outlineLvl w:val="3"/>
        <w:rPr>
          <w:b/>
          <w:lang w:val="it-IT"/>
        </w:rPr>
      </w:pPr>
    </w:p>
    <w:p w:rsidR="00F40107" w:rsidRDefault="00F40107" w:rsidP="00F40107">
      <w:pPr>
        <w:spacing w:before="120" w:after="120" w:line="360" w:lineRule="auto"/>
        <w:outlineLvl w:val="3"/>
        <w:rPr>
          <w:b/>
          <w:lang w:val="it-IT"/>
        </w:rPr>
      </w:pPr>
    </w:p>
    <w:p w:rsidR="00F40107" w:rsidRDefault="00F40107" w:rsidP="00F40107">
      <w:pPr>
        <w:spacing w:before="120" w:after="120" w:line="360" w:lineRule="auto"/>
        <w:outlineLvl w:val="3"/>
        <w:rPr>
          <w:b/>
          <w:lang w:val="it-IT"/>
        </w:rPr>
      </w:pPr>
    </w:p>
    <w:p w:rsidR="00F40107" w:rsidRDefault="00F40107" w:rsidP="00F40107">
      <w:pPr>
        <w:spacing w:before="120" w:after="120" w:line="360" w:lineRule="auto"/>
        <w:outlineLvl w:val="3"/>
        <w:rPr>
          <w:b/>
          <w:lang w:val="it-IT"/>
        </w:rPr>
      </w:pPr>
    </w:p>
    <w:p w:rsidR="00F40107" w:rsidRDefault="00F40107" w:rsidP="00F40107">
      <w:pPr>
        <w:outlineLvl w:val="3"/>
        <w:rPr>
          <w:b/>
          <w:lang w:val="it-IT"/>
        </w:rPr>
      </w:pPr>
    </w:p>
    <w:p w:rsidR="00F40107" w:rsidRDefault="00F40107" w:rsidP="00F40107">
      <w:pPr>
        <w:rPr>
          <w:b/>
          <w:bCs/>
          <w:u w:val="single"/>
          <w:lang w:val="it-IT"/>
        </w:rPr>
      </w:pPr>
    </w:p>
    <w:p w:rsidR="00F40107" w:rsidRDefault="00F40107" w:rsidP="00F40107">
      <w:pPr>
        <w:rPr>
          <w:b/>
          <w:bCs/>
          <w:u w:val="single"/>
          <w:lang w:val="it-IT"/>
        </w:rPr>
      </w:pPr>
    </w:p>
    <w:p w:rsidR="00F40107" w:rsidRDefault="00F40107" w:rsidP="00F40107">
      <w:pPr>
        <w:rPr>
          <w:b/>
          <w:bCs/>
          <w:u w:val="single"/>
          <w:lang w:val="it-IT"/>
        </w:rPr>
      </w:pPr>
    </w:p>
    <w:p w:rsidR="00BB617C" w:rsidRDefault="00BB617C" w:rsidP="00F40107">
      <w:pPr>
        <w:rPr>
          <w:b/>
          <w:bCs/>
          <w:u w:val="single"/>
          <w:lang w:val="it-IT"/>
        </w:rPr>
      </w:pPr>
    </w:p>
    <w:p w:rsidR="00BB617C" w:rsidRDefault="00BB617C" w:rsidP="00F40107">
      <w:pPr>
        <w:rPr>
          <w:b/>
          <w:bCs/>
          <w:u w:val="single"/>
          <w:lang w:val="it-IT"/>
        </w:rPr>
      </w:pPr>
    </w:p>
    <w:p w:rsidR="00F40107" w:rsidRPr="00683CB2" w:rsidRDefault="00F40107" w:rsidP="00F40107">
      <w:pPr>
        <w:rPr>
          <w:b/>
          <w:u w:val="single"/>
          <w:lang w:val="it-IT"/>
        </w:rPr>
      </w:pPr>
      <w:r w:rsidRPr="00683CB2">
        <w:rPr>
          <w:b/>
          <w:bCs/>
          <w:u w:val="single"/>
          <w:lang w:val="it-IT"/>
        </w:rPr>
        <w:t xml:space="preserve">Stepa Horia  - Saraiu </w:t>
      </w:r>
      <w:r w:rsidRPr="00683CB2">
        <w:rPr>
          <w:b/>
          <w:u w:val="single"/>
          <w:lang w:val="it-IT"/>
        </w:rPr>
        <w:t>ROSPA0101</w:t>
      </w:r>
    </w:p>
    <w:p w:rsidR="00F40107" w:rsidRPr="00683CB2" w:rsidRDefault="00F40107" w:rsidP="00F40107">
      <w:pPr>
        <w:rPr>
          <w:lang w:val="it-IT"/>
        </w:rPr>
      </w:pPr>
      <w:r w:rsidRPr="00683CB2">
        <w:rPr>
          <w:bCs/>
          <w:lang w:val="it-IT"/>
        </w:rPr>
        <w:t>Criterii aprobate de BirdLife: C1, C6.</w:t>
      </w:r>
      <w:r w:rsidRPr="00683CB2">
        <w:rPr>
          <w:lang w:val="it-IT"/>
        </w:rPr>
        <w:t xml:space="preserve"> </w:t>
      </w:r>
    </w:p>
    <w:p w:rsidR="00F40107" w:rsidRDefault="00F40107" w:rsidP="00F40107">
      <w:pPr>
        <w:rPr>
          <w:lang w:val="fr-FR"/>
        </w:rPr>
      </w:pPr>
      <w:r w:rsidRPr="00683CB2">
        <w:rPr>
          <w:bCs/>
          <w:lang w:val="it-IT"/>
        </w:rPr>
        <w:t xml:space="preserve">Localizare </w:t>
      </w:r>
      <w:r w:rsidRPr="00683CB2">
        <w:rPr>
          <w:lang w:val="it-IT"/>
        </w:rPr>
        <w:t>N 4</w:t>
      </w:r>
      <w:r w:rsidRPr="00683CB2">
        <w:rPr>
          <w:lang w:val="ro-RO"/>
        </w:rPr>
        <w:t>4.71</w:t>
      </w:r>
      <w:r w:rsidRPr="00683CB2">
        <w:rPr>
          <w:lang w:val="it-IT"/>
        </w:rPr>
        <w:t>; E 2</w:t>
      </w:r>
      <w:r w:rsidRPr="00683CB2">
        <w:rPr>
          <w:lang w:val="ro-RO"/>
        </w:rPr>
        <w:t xml:space="preserve">8.15, </w:t>
      </w:r>
      <w:r w:rsidRPr="00683CB2">
        <w:rPr>
          <w:bCs/>
          <w:lang w:val="it-IT"/>
        </w:rPr>
        <w:t xml:space="preserve">Altitudine </w:t>
      </w:r>
      <w:r w:rsidRPr="00683CB2">
        <w:rPr>
          <w:lang w:val="it-IT"/>
        </w:rPr>
        <w:t xml:space="preserve">min. </w:t>
      </w:r>
      <w:r w:rsidRPr="00683CB2">
        <w:rPr>
          <w:lang w:val="ro-RO"/>
        </w:rPr>
        <w:t>16</w:t>
      </w:r>
      <w:r w:rsidRPr="00683CB2">
        <w:rPr>
          <w:lang w:val="it-IT"/>
        </w:rPr>
        <w:t xml:space="preserve">; max. </w:t>
      </w:r>
      <w:r w:rsidRPr="00683CB2">
        <w:rPr>
          <w:lang w:val="ro-RO"/>
        </w:rPr>
        <w:t>117</w:t>
      </w:r>
      <w:r w:rsidRPr="00683CB2">
        <w:rPr>
          <w:lang w:val="it-IT"/>
        </w:rPr>
        <w:t xml:space="preserve">,  </w:t>
      </w:r>
      <w:r w:rsidRPr="00683CB2">
        <w:rPr>
          <w:bCs/>
          <w:lang w:val="it-IT"/>
        </w:rPr>
        <w:t xml:space="preserve">Suprafata </w:t>
      </w:r>
      <w:r w:rsidRPr="00683CB2">
        <w:rPr>
          <w:lang w:val="ro-RO"/>
        </w:rPr>
        <w:t>4678</w:t>
      </w:r>
      <w:r w:rsidRPr="00683CB2">
        <w:rPr>
          <w:lang w:val="it-IT"/>
        </w:rPr>
        <w:t xml:space="preserve"> ha</w:t>
      </w:r>
      <w:r w:rsidRPr="00683CB2">
        <w:rPr>
          <w:lang w:val="it-IT"/>
        </w:rPr>
        <w:br/>
        <w:t xml:space="preserve">A.I.A. Saraiu – Horia este marginita de localitatile Dulgheru, Stejaru, Saraiu, Closca, Horia, siriu. </w:t>
      </w:r>
      <w:r w:rsidRPr="00A01DBA">
        <w:rPr>
          <w:lang w:val="fr-FR"/>
        </w:rPr>
        <w:t xml:space="preserve">Accesul este asigurat de doua drumuri judetene din comuna Saraiu (situata pe drumul national 22A, la aproximativ 10 km est de Harsova): drumul judetean 225, pe traseul Saraiu – Stejaru – Dulgheru, si drumul judetean 223, pe traseul Saraiu – Closca – Horia, acesta din </w:t>
      </w:r>
    </w:p>
    <w:p w:rsidR="00F40107" w:rsidRDefault="00F40107" w:rsidP="00F40107">
      <w:pPr>
        <w:rPr>
          <w:lang w:val="fr-FR"/>
        </w:rPr>
      </w:pPr>
    </w:p>
    <w:p w:rsidR="00F40107" w:rsidRDefault="00F40107" w:rsidP="00F40107">
      <w:pPr>
        <w:rPr>
          <w:lang w:val="fr-FR"/>
        </w:rPr>
      </w:pPr>
    </w:p>
    <w:p w:rsidR="00F40107" w:rsidRDefault="00F40107" w:rsidP="00F40107">
      <w:pPr>
        <w:rPr>
          <w:lang w:val="fr-FR"/>
        </w:rPr>
      </w:pPr>
    </w:p>
    <w:p w:rsidR="00F40107" w:rsidRDefault="00F40107" w:rsidP="00F40107">
      <w:pPr>
        <w:rPr>
          <w:lang w:val="fr-FR"/>
        </w:rPr>
      </w:pPr>
    </w:p>
    <w:p w:rsidR="00F40107" w:rsidRPr="00683CB2" w:rsidRDefault="00F40107" w:rsidP="00F40107">
      <w:pPr>
        <w:rPr>
          <w:bCs/>
          <w:lang w:val="it-IT"/>
        </w:rPr>
      </w:pPr>
      <w:r w:rsidRPr="00C47D37">
        <w:rPr>
          <w:lang w:val="it-IT"/>
        </w:rPr>
        <w:t>urma fiind accesibil si de pe DN 2A (E60).</w:t>
      </w:r>
      <w:r w:rsidRPr="00C47D37">
        <w:rPr>
          <w:lang w:val="it-IT"/>
        </w:rPr>
        <w:br/>
      </w:r>
      <w:r w:rsidRPr="00683CB2">
        <w:rPr>
          <w:bCs/>
          <w:lang w:val="it-IT"/>
        </w:rPr>
        <w:t>Biotopuri principale</w:t>
      </w:r>
      <w:r w:rsidRPr="00683CB2">
        <w:rPr>
          <w:lang w:val="it-IT"/>
        </w:rPr>
        <w:br/>
        <w:t>Terenuri arabile neirigate (</w:t>
      </w:r>
      <w:r w:rsidRPr="00683CB2">
        <w:rPr>
          <w:lang w:val="ro-RO"/>
        </w:rPr>
        <w:t>68,5</w:t>
      </w:r>
      <w:r w:rsidRPr="00683CB2">
        <w:rPr>
          <w:lang w:val="it-IT"/>
        </w:rPr>
        <w:t>%)</w:t>
      </w:r>
      <w:r w:rsidRPr="00683CB2">
        <w:rPr>
          <w:lang w:val="it-IT"/>
        </w:rPr>
        <w:br/>
        <w:t>Pasuni</w:t>
      </w:r>
      <w:r w:rsidRPr="00683CB2">
        <w:rPr>
          <w:lang w:val="ro-RO"/>
        </w:rPr>
        <w:t xml:space="preserve"> (23,6%)</w:t>
      </w:r>
      <w:r w:rsidRPr="00683CB2">
        <w:rPr>
          <w:lang w:val="it-IT"/>
        </w:rPr>
        <w:br/>
        <w:t>Constructii antropice discontinue</w:t>
      </w:r>
      <w:r w:rsidRPr="00683CB2">
        <w:rPr>
          <w:lang w:val="ro-RO"/>
        </w:rPr>
        <w:t xml:space="preserve"> (5,3%)</w:t>
      </w:r>
      <w:r w:rsidRPr="00683CB2">
        <w:rPr>
          <w:lang w:val="it-IT"/>
        </w:rPr>
        <w:br/>
      </w:r>
      <w:r w:rsidRPr="00683CB2">
        <w:rPr>
          <w:bCs/>
          <w:lang w:val="ro-RO"/>
        </w:rPr>
        <w:t>S</w:t>
      </w:r>
      <w:r w:rsidRPr="00683CB2">
        <w:rPr>
          <w:bCs/>
          <w:lang w:val="it-IT"/>
        </w:rPr>
        <w:t xml:space="preserve">pecii de pasari </w:t>
      </w:r>
    </w:p>
    <w:p w:rsidR="00F40107" w:rsidRPr="00A01DBA" w:rsidRDefault="00F40107" w:rsidP="00F40107">
      <w:pPr>
        <w:rPr>
          <w:lang w:val="it-IT"/>
        </w:rPr>
      </w:pPr>
      <w:r w:rsidRPr="00683CB2">
        <w:rPr>
          <w:iCs/>
          <w:lang w:val="ro-RO"/>
        </w:rPr>
        <w:t>Coracias garrulus</w:t>
      </w:r>
      <w:r w:rsidRPr="00683CB2">
        <w:rPr>
          <w:iCs/>
          <w:lang w:val="ro-RO"/>
        </w:rPr>
        <w:br/>
        <w:t>Falco cherrug</w:t>
      </w:r>
      <w:r w:rsidRPr="00683CB2">
        <w:rPr>
          <w:iCs/>
          <w:lang w:val="ro-RO"/>
        </w:rPr>
        <w:br/>
        <w:t>Falco vespertinus</w:t>
      </w:r>
      <w:r w:rsidRPr="00683CB2">
        <w:rPr>
          <w:iCs/>
          <w:lang w:val="ro-RO"/>
        </w:rPr>
        <w:br/>
        <w:t>Anthus campestris</w:t>
      </w:r>
      <w:r w:rsidRPr="00683CB2">
        <w:rPr>
          <w:iCs/>
          <w:lang w:val="ro-RO"/>
        </w:rPr>
        <w:br/>
        <w:t>Calandrella brachydactyla</w:t>
      </w:r>
      <w:r w:rsidRPr="00683CB2">
        <w:rPr>
          <w:iCs/>
          <w:lang w:val="ro-RO"/>
        </w:rPr>
        <w:br/>
        <w:t>Circus macrourus</w:t>
      </w:r>
      <w:r w:rsidRPr="00683CB2">
        <w:rPr>
          <w:iCs/>
          <w:lang w:val="ro-RO"/>
        </w:rPr>
        <w:br/>
        <w:t>Circus pygargus</w:t>
      </w:r>
      <w:r w:rsidRPr="00683CB2">
        <w:rPr>
          <w:iCs/>
          <w:lang w:val="ro-RO"/>
        </w:rPr>
        <w:br/>
        <w:t>Falco columbarius</w:t>
      </w:r>
      <w:r w:rsidRPr="00683CB2">
        <w:rPr>
          <w:iCs/>
          <w:lang w:val="ro-RO"/>
        </w:rPr>
        <w:br/>
        <w:t>Melanocorypha calandra</w:t>
      </w:r>
      <w:r w:rsidRPr="00683CB2">
        <w:rPr>
          <w:iCs/>
          <w:lang w:val="ro-RO"/>
        </w:rPr>
        <w:br/>
        <w:t>Sylvia nisoria</w:t>
      </w:r>
    </w:p>
    <w:p w:rsidR="00F40107" w:rsidRDefault="00F40107" w:rsidP="00F40107">
      <w:pPr>
        <w:autoSpaceDE w:val="0"/>
        <w:autoSpaceDN w:val="0"/>
        <w:adjustRightInd w:val="0"/>
        <w:rPr>
          <w:b/>
          <w:u w:val="single"/>
          <w:lang w:val="it-IT"/>
        </w:rPr>
      </w:pPr>
    </w:p>
    <w:p w:rsidR="00F40107" w:rsidRDefault="00F40107" w:rsidP="00F40107">
      <w:pPr>
        <w:autoSpaceDE w:val="0"/>
        <w:autoSpaceDN w:val="0"/>
        <w:adjustRightInd w:val="0"/>
        <w:rPr>
          <w:b/>
          <w:u w:val="single"/>
          <w:lang w:val="it-IT"/>
        </w:rPr>
      </w:pPr>
      <w:r w:rsidRPr="00683CB2">
        <w:rPr>
          <w:b/>
          <w:u w:val="single"/>
          <w:lang w:val="it-IT"/>
        </w:rPr>
        <w:t>Stepa Casimcea ROSPA0100</w:t>
      </w:r>
    </w:p>
    <w:p w:rsidR="00F40107" w:rsidRPr="009E4559" w:rsidRDefault="00F40107" w:rsidP="00F40107">
      <w:pPr>
        <w:autoSpaceDE w:val="0"/>
        <w:autoSpaceDN w:val="0"/>
        <w:adjustRightInd w:val="0"/>
        <w:rPr>
          <w:b/>
          <w:u w:val="single"/>
          <w:lang w:val="it-IT"/>
        </w:rPr>
      </w:pPr>
      <w:r w:rsidRPr="009E4559">
        <w:rPr>
          <w:rFonts w:ascii="Arial" w:hAnsi="Arial" w:cs="Arial"/>
          <w:sz w:val="18"/>
          <w:szCs w:val="18"/>
          <w:lang w:val="it-IT"/>
        </w:rPr>
        <w:t>Longitudine N 44º 45' 40'' ; Latitudine E 28º 26' 39''</w:t>
      </w:r>
    </w:p>
    <w:p w:rsidR="00F40107" w:rsidRPr="00F212AC" w:rsidRDefault="00F40107" w:rsidP="00F40107">
      <w:pPr>
        <w:autoSpaceDE w:val="0"/>
        <w:autoSpaceDN w:val="0"/>
        <w:adjustRightInd w:val="0"/>
        <w:rPr>
          <w:lang w:val="it-IT"/>
        </w:rPr>
      </w:pPr>
      <w:r w:rsidRPr="00F212AC">
        <w:rPr>
          <w:lang w:val="it-IT"/>
        </w:rPr>
        <w:t>Acest sit gazduieste efective importante ale unor specii de pasari protejate. Conform datelor avem urmatoarele categorii:</w:t>
      </w:r>
    </w:p>
    <w:p w:rsidR="00F40107" w:rsidRPr="00F212AC" w:rsidRDefault="00F40107" w:rsidP="00F40107">
      <w:pPr>
        <w:autoSpaceDE w:val="0"/>
        <w:autoSpaceDN w:val="0"/>
        <w:adjustRightInd w:val="0"/>
        <w:rPr>
          <w:lang w:val="it-IT"/>
        </w:rPr>
      </w:pPr>
      <w:r w:rsidRPr="00F212AC">
        <w:rPr>
          <w:lang w:val="it-IT"/>
        </w:rPr>
        <w:t>a) numar de specii din anexa 1 a Directivei Pasari: 28</w:t>
      </w:r>
    </w:p>
    <w:p w:rsidR="00F40107" w:rsidRPr="00F212AC" w:rsidRDefault="00F40107" w:rsidP="00F40107">
      <w:pPr>
        <w:autoSpaceDE w:val="0"/>
        <w:autoSpaceDN w:val="0"/>
        <w:adjustRightInd w:val="0"/>
        <w:rPr>
          <w:lang w:val="it-IT"/>
        </w:rPr>
      </w:pPr>
      <w:r w:rsidRPr="00F212AC">
        <w:rPr>
          <w:lang w:val="it-IT"/>
        </w:rPr>
        <w:t>b) numar de alte specii migratoare, listate in anexele Conventiei asupra speciilor migratoare (Bonn): 37</w:t>
      </w:r>
    </w:p>
    <w:p w:rsidR="00F40107" w:rsidRPr="00F212AC" w:rsidRDefault="00F40107" w:rsidP="00F40107">
      <w:pPr>
        <w:autoSpaceDE w:val="0"/>
        <w:autoSpaceDN w:val="0"/>
        <w:adjustRightInd w:val="0"/>
        <w:rPr>
          <w:lang w:val="es-ES"/>
        </w:rPr>
      </w:pPr>
      <w:r w:rsidRPr="00F212AC">
        <w:rPr>
          <w:lang w:val="es-ES"/>
        </w:rPr>
        <w:t>c) numar de specii periclitate la nivel global: 5</w:t>
      </w:r>
    </w:p>
    <w:p w:rsidR="00F40107" w:rsidRPr="00A01DBA" w:rsidRDefault="00F40107" w:rsidP="00F40107">
      <w:pPr>
        <w:autoSpaceDE w:val="0"/>
        <w:autoSpaceDN w:val="0"/>
        <w:adjustRightInd w:val="0"/>
        <w:rPr>
          <w:lang w:val="fr-FR"/>
        </w:rPr>
      </w:pPr>
      <w:r w:rsidRPr="00A01DBA">
        <w:rPr>
          <w:lang w:val="fr-FR"/>
        </w:rPr>
        <w:t>Situl este important pentru populatiile cuibaritoare ale speciilor urmatoare:</w:t>
      </w:r>
    </w:p>
    <w:p w:rsidR="00F40107" w:rsidRPr="00F212AC" w:rsidRDefault="00F40107" w:rsidP="00F40107">
      <w:pPr>
        <w:autoSpaceDE w:val="0"/>
        <w:autoSpaceDN w:val="0"/>
        <w:adjustRightInd w:val="0"/>
      </w:pPr>
      <w:r w:rsidRPr="00F212AC">
        <w:t>Coracias garrulus</w:t>
      </w:r>
    </w:p>
    <w:p w:rsidR="00F40107" w:rsidRPr="00F212AC" w:rsidRDefault="00F40107" w:rsidP="00F40107">
      <w:pPr>
        <w:autoSpaceDE w:val="0"/>
        <w:autoSpaceDN w:val="0"/>
        <w:adjustRightInd w:val="0"/>
        <w:rPr>
          <w:lang w:val="it-IT"/>
        </w:rPr>
      </w:pPr>
      <w:r w:rsidRPr="00F212AC">
        <w:rPr>
          <w:lang w:val="it-IT"/>
        </w:rPr>
        <w:t>Falco cherrug</w:t>
      </w:r>
    </w:p>
    <w:p w:rsidR="00F40107" w:rsidRPr="00F212AC" w:rsidRDefault="00F40107" w:rsidP="00F40107">
      <w:pPr>
        <w:autoSpaceDE w:val="0"/>
        <w:autoSpaceDN w:val="0"/>
        <w:adjustRightInd w:val="0"/>
        <w:rPr>
          <w:lang w:val="it-IT"/>
        </w:rPr>
      </w:pPr>
      <w:r w:rsidRPr="00F212AC">
        <w:rPr>
          <w:lang w:val="it-IT"/>
        </w:rPr>
        <w:t>Falco vespertinus</w:t>
      </w:r>
    </w:p>
    <w:p w:rsidR="00F40107" w:rsidRPr="00F212AC" w:rsidRDefault="00F40107" w:rsidP="00F40107">
      <w:pPr>
        <w:autoSpaceDE w:val="0"/>
        <w:autoSpaceDN w:val="0"/>
        <w:adjustRightInd w:val="0"/>
        <w:rPr>
          <w:lang w:val="it-IT"/>
        </w:rPr>
      </w:pPr>
      <w:r w:rsidRPr="00F212AC">
        <w:rPr>
          <w:lang w:val="it-IT"/>
        </w:rPr>
        <w:t>Aquila heliaca</w:t>
      </w:r>
    </w:p>
    <w:p w:rsidR="00F40107" w:rsidRPr="00F212AC" w:rsidRDefault="00F40107" w:rsidP="00F40107">
      <w:pPr>
        <w:autoSpaceDE w:val="0"/>
        <w:autoSpaceDN w:val="0"/>
        <w:adjustRightInd w:val="0"/>
      </w:pPr>
      <w:r w:rsidRPr="00F212AC">
        <w:t>An us campestris</w:t>
      </w:r>
    </w:p>
    <w:p w:rsidR="00F40107" w:rsidRPr="00F212AC" w:rsidRDefault="00F40107" w:rsidP="00F40107">
      <w:pPr>
        <w:autoSpaceDE w:val="0"/>
        <w:autoSpaceDN w:val="0"/>
        <w:adjustRightInd w:val="0"/>
      </w:pPr>
      <w:r w:rsidRPr="00F212AC">
        <w:t>Accipiter brevipes</w:t>
      </w:r>
    </w:p>
    <w:p w:rsidR="00F40107" w:rsidRPr="00A01DBA" w:rsidRDefault="00F40107" w:rsidP="00F40107">
      <w:pPr>
        <w:autoSpaceDE w:val="0"/>
        <w:autoSpaceDN w:val="0"/>
        <w:adjustRightInd w:val="0"/>
        <w:rPr>
          <w:lang w:val="fr-FR"/>
        </w:rPr>
      </w:pPr>
      <w:r w:rsidRPr="00A01DBA">
        <w:rPr>
          <w:lang w:val="fr-FR"/>
        </w:rPr>
        <w:t>Calandrella brachydactyla</w:t>
      </w:r>
    </w:p>
    <w:p w:rsidR="00F40107" w:rsidRPr="00A01DBA" w:rsidRDefault="00F40107" w:rsidP="00F40107">
      <w:pPr>
        <w:autoSpaceDE w:val="0"/>
        <w:autoSpaceDN w:val="0"/>
        <w:adjustRightInd w:val="0"/>
        <w:rPr>
          <w:lang w:val="fr-FR"/>
        </w:rPr>
      </w:pPr>
      <w:r w:rsidRPr="00A01DBA">
        <w:rPr>
          <w:lang w:val="fr-FR"/>
        </w:rPr>
        <w:t>Buteo rufinus</w:t>
      </w:r>
    </w:p>
    <w:p w:rsidR="00F40107" w:rsidRPr="00A01DBA" w:rsidRDefault="00F40107" w:rsidP="00F40107">
      <w:pPr>
        <w:autoSpaceDE w:val="0"/>
        <w:autoSpaceDN w:val="0"/>
        <w:adjustRightInd w:val="0"/>
        <w:rPr>
          <w:lang w:val="fr-FR"/>
        </w:rPr>
      </w:pPr>
      <w:r w:rsidRPr="00A01DBA">
        <w:rPr>
          <w:lang w:val="fr-FR"/>
        </w:rPr>
        <w:t>Milvus migrans</w:t>
      </w:r>
    </w:p>
    <w:p w:rsidR="00F40107" w:rsidRPr="00A01DBA" w:rsidRDefault="00F40107" w:rsidP="00F40107">
      <w:pPr>
        <w:autoSpaceDE w:val="0"/>
        <w:autoSpaceDN w:val="0"/>
        <w:adjustRightInd w:val="0"/>
        <w:rPr>
          <w:lang w:val="fr-FR"/>
        </w:rPr>
      </w:pPr>
      <w:r w:rsidRPr="00A01DBA">
        <w:rPr>
          <w:lang w:val="fr-FR"/>
        </w:rPr>
        <w:t>Pernis apivorus</w:t>
      </w:r>
    </w:p>
    <w:p w:rsidR="00F40107" w:rsidRPr="00A01DBA" w:rsidRDefault="00F40107" w:rsidP="00F40107">
      <w:pPr>
        <w:autoSpaceDE w:val="0"/>
        <w:autoSpaceDN w:val="0"/>
        <w:adjustRightInd w:val="0"/>
        <w:rPr>
          <w:lang w:val="fr-FR"/>
        </w:rPr>
      </w:pPr>
      <w:r w:rsidRPr="00A01DBA">
        <w:rPr>
          <w:lang w:val="fr-FR"/>
        </w:rPr>
        <w:t>Lanius collurio</w:t>
      </w:r>
    </w:p>
    <w:p w:rsidR="00F40107" w:rsidRPr="00A01DBA" w:rsidRDefault="00F40107" w:rsidP="00F40107">
      <w:pPr>
        <w:autoSpaceDE w:val="0"/>
        <w:autoSpaceDN w:val="0"/>
        <w:adjustRightInd w:val="0"/>
        <w:rPr>
          <w:lang w:val="fr-FR"/>
        </w:rPr>
      </w:pPr>
      <w:r w:rsidRPr="00A01DBA">
        <w:rPr>
          <w:lang w:val="fr-FR"/>
        </w:rPr>
        <w:t>Lullula arborea</w:t>
      </w:r>
    </w:p>
    <w:p w:rsidR="00F40107" w:rsidRPr="00A01DBA" w:rsidRDefault="00F40107" w:rsidP="00F40107">
      <w:pPr>
        <w:autoSpaceDE w:val="0"/>
        <w:autoSpaceDN w:val="0"/>
        <w:adjustRightInd w:val="0"/>
        <w:rPr>
          <w:lang w:val="fr-FR"/>
        </w:rPr>
      </w:pPr>
      <w:r w:rsidRPr="00A01DBA">
        <w:rPr>
          <w:lang w:val="fr-FR"/>
        </w:rPr>
        <w:t>Circaetus gallicus</w:t>
      </w:r>
    </w:p>
    <w:p w:rsidR="00F40107" w:rsidRPr="00A01DBA" w:rsidRDefault="00F40107" w:rsidP="00F40107">
      <w:pPr>
        <w:autoSpaceDE w:val="0"/>
        <w:autoSpaceDN w:val="0"/>
        <w:adjustRightInd w:val="0"/>
        <w:rPr>
          <w:lang w:val="fr-FR"/>
        </w:rPr>
      </w:pPr>
      <w:r w:rsidRPr="00A01DBA">
        <w:rPr>
          <w:lang w:val="fr-FR"/>
        </w:rPr>
        <w:t>Galerida cristata</w:t>
      </w:r>
    </w:p>
    <w:p w:rsidR="00F40107" w:rsidRPr="00A01DBA" w:rsidRDefault="00F40107" w:rsidP="00F40107">
      <w:pPr>
        <w:autoSpaceDE w:val="0"/>
        <w:autoSpaceDN w:val="0"/>
        <w:adjustRightInd w:val="0"/>
        <w:rPr>
          <w:lang w:val="fr-FR"/>
        </w:rPr>
      </w:pPr>
      <w:r w:rsidRPr="00A01DBA">
        <w:rPr>
          <w:lang w:val="fr-FR"/>
        </w:rPr>
        <w:t>Aquila pomarina</w:t>
      </w:r>
    </w:p>
    <w:p w:rsidR="00F40107" w:rsidRPr="00A01DBA" w:rsidRDefault="00F40107" w:rsidP="00F40107">
      <w:pPr>
        <w:autoSpaceDE w:val="0"/>
        <w:autoSpaceDN w:val="0"/>
        <w:adjustRightInd w:val="0"/>
        <w:rPr>
          <w:lang w:val="fr-FR"/>
        </w:rPr>
      </w:pPr>
      <w:r w:rsidRPr="00A01DBA">
        <w:rPr>
          <w:lang w:val="fr-FR"/>
        </w:rPr>
        <w:t>Dendrocopos syriacus</w:t>
      </w:r>
    </w:p>
    <w:p w:rsidR="00F40107" w:rsidRPr="00A01DBA" w:rsidRDefault="00F40107" w:rsidP="00F40107">
      <w:pPr>
        <w:autoSpaceDE w:val="0"/>
        <w:autoSpaceDN w:val="0"/>
        <w:adjustRightInd w:val="0"/>
        <w:rPr>
          <w:lang w:val="fr-FR"/>
        </w:rPr>
      </w:pPr>
      <w:r w:rsidRPr="00A01DBA">
        <w:rPr>
          <w:lang w:val="fr-FR"/>
        </w:rPr>
        <w:t>Emberiza hortulana</w:t>
      </w:r>
    </w:p>
    <w:p w:rsidR="00F40107" w:rsidRPr="00A01DBA" w:rsidRDefault="00F40107" w:rsidP="00F40107">
      <w:pPr>
        <w:autoSpaceDE w:val="0"/>
        <w:autoSpaceDN w:val="0"/>
        <w:adjustRightInd w:val="0"/>
        <w:rPr>
          <w:lang w:val="fr-FR"/>
        </w:rPr>
      </w:pPr>
      <w:r w:rsidRPr="00A01DBA">
        <w:rPr>
          <w:lang w:val="fr-FR"/>
        </w:rPr>
        <w:t>Situl este important in perioada de migratie pentru speciile:</w:t>
      </w:r>
    </w:p>
    <w:p w:rsidR="00F40107" w:rsidRPr="00A01DBA" w:rsidRDefault="00F40107" w:rsidP="00F40107">
      <w:pPr>
        <w:autoSpaceDE w:val="0"/>
        <w:autoSpaceDN w:val="0"/>
        <w:adjustRightInd w:val="0"/>
        <w:rPr>
          <w:lang w:val="fr-FR"/>
        </w:rPr>
      </w:pPr>
      <w:r w:rsidRPr="00A01DBA">
        <w:rPr>
          <w:lang w:val="fr-FR"/>
        </w:rPr>
        <w:t>Falco vespertinus</w:t>
      </w:r>
    </w:p>
    <w:p w:rsidR="00F40107" w:rsidRPr="00A01DBA" w:rsidRDefault="00F40107" w:rsidP="00F40107">
      <w:pPr>
        <w:autoSpaceDE w:val="0"/>
        <w:autoSpaceDN w:val="0"/>
        <w:adjustRightInd w:val="0"/>
        <w:rPr>
          <w:lang w:val="fr-FR"/>
        </w:rPr>
      </w:pPr>
      <w:r w:rsidRPr="00A01DBA">
        <w:rPr>
          <w:lang w:val="fr-FR"/>
        </w:rPr>
        <w:t>Accipiter brevipes</w:t>
      </w:r>
    </w:p>
    <w:p w:rsidR="00F40107" w:rsidRPr="00A01DBA" w:rsidRDefault="00F40107" w:rsidP="00F40107">
      <w:pPr>
        <w:autoSpaceDE w:val="0"/>
        <w:autoSpaceDN w:val="0"/>
        <w:adjustRightInd w:val="0"/>
        <w:rPr>
          <w:lang w:val="fr-FR"/>
        </w:rPr>
      </w:pPr>
      <w:r w:rsidRPr="00A01DBA">
        <w:rPr>
          <w:lang w:val="fr-FR"/>
        </w:rPr>
        <w:t>Hieraaetus pennatus</w:t>
      </w:r>
    </w:p>
    <w:p w:rsidR="00F40107" w:rsidRDefault="00F40107" w:rsidP="00F40107">
      <w:pPr>
        <w:autoSpaceDE w:val="0"/>
        <w:autoSpaceDN w:val="0"/>
        <w:adjustRightInd w:val="0"/>
        <w:rPr>
          <w:lang w:val="fr-FR"/>
        </w:rPr>
      </w:pPr>
    </w:p>
    <w:p w:rsidR="00F40107" w:rsidRDefault="00F40107" w:rsidP="00F40107">
      <w:pPr>
        <w:autoSpaceDE w:val="0"/>
        <w:autoSpaceDN w:val="0"/>
        <w:adjustRightInd w:val="0"/>
        <w:rPr>
          <w:lang w:val="fr-FR"/>
        </w:rPr>
      </w:pPr>
    </w:p>
    <w:p w:rsidR="00F40107" w:rsidRDefault="00F40107" w:rsidP="00F40107">
      <w:pPr>
        <w:autoSpaceDE w:val="0"/>
        <w:autoSpaceDN w:val="0"/>
        <w:adjustRightInd w:val="0"/>
        <w:rPr>
          <w:lang w:val="fr-FR"/>
        </w:rPr>
      </w:pPr>
    </w:p>
    <w:p w:rsidR="00F40107" w:rsidRDefault="00F40107" w:rsidP="00F40107">
      <w:pPr>
        <w:autoSpaceDE w:val="0"/>
        <w:autoSpaceDN w:val="0"/>
        <w:adjustRightInd w:val="0"/>
        <w:rPr>
          <w:lang w:val="fr-FR"/>
        </w:rPr>
      </w:pPr>
    </w:p>
    <w:p w:rsidR="00F40107" w:rsidRPr="00A01DBA" w:rsidRDefault="00F40107" w:rsidP="00F40107">
      <w:pPr>
        <w:autoSpaceDE w:val="0"/>
        <w:autoSpaceDN w:val="0"/>
        <w:adjustRightInd w:val="0"/>
        <w:rPr>
          <w:lang w:val="fr-FR"/>
        </w:rPr>
      </w:pPr>
      <w:r w:rsidRPr="00A01DBA">
        <w:rPr>
          <w:lang w:val="fr-FR"/>
        </w:rPr>
        <w:t>Falco peregrinus</w:t>
      </w:r>
    </w:p>
    <w:p w:rsidR="00F40107" w:rsidRPr="00F212AC" w:rsidRDefault="00F40107" w:rsidP="00F40107">
      <w:pPr>
        <w:autoSpaceDE w:val="0"/>
        <w:autoSpaceDN w:val="0"/>
        <w:adjustRightInd w:val="0"/>
        <w:rPr>
          <w:lang w:val="it-IT"/>
        </w:rPr>
      </w:pPr>
      <w:r w:rsidRPr="00F212AC">
        <w:rPr>
          <w:lang w:val="it-IT"/>
        </w:rPr>
        <w:t>Circus cyaneus</w:t>
      </w:r>
    </w:p>
    <w:p w:rsidR="00F40107" w:rsidRPr="00F212AC" w:rsidRDefault="00F40107" w:rsidP="00F40107">
      <w:pPr>
        <w:autoSpaceDE w:val="0"/>
        <w:autoSpaceDN w:val="0"/>
        <w:adjustRightInd w:val="0"/>
        <w:rPr>
          <w:lang w:val="it-IT"/>
        </w:rPr>
      </w:pPr>
      <w:r w:rsidRPr="00F212AC">
        <w:rPr>
          <w:lang w:val="it-IT"/>
        </w:rPr>
        <w:t>Aquila pomarina</w:t>
      </w:r>
    </w:p>
    <w:p w:rsidR="00F40107" w:rsidRPr="00F212AC" w:rsidRDefault="00F40107" w:rsidP="00F40107">
      <w:pPr>
        <w:autoSpaceDE w:val="0"/>
        <w:autoSpaceDN w:val="0"/>
        <w:adjustRightInd w:val="0"/>
        <w:rPr>
          <w:lang w:val="it-IT"/>
        </w:rPr>
      </w:pPr>
      <w:r w:rsidRPr="00F212AC">
        <w:rPr>
          <w:lang w:val="it-IT"/>
        </w:rPr>
        <w:t>Ficedula albicollis</w:t>
      </w:r>
    </w:p>
    <w:p w:rsidR="00F40107" w:rsidRPr="005E4B72" w:rsidRDefault="00F40107" w:rsidP="00F40107">
      <w:pPr>
        <w:autoSpaceDE w:val="0"/>
        <w:autoSpaceDN w:val="0"/>
        <w:adjustRightInd w:val="0"/>
        <w:rPr>
          <w:lang w:val="it-IT"/>
        </w:rPr>
      </w:pPr>
      <w:r w:rsidRPr="005E4B72">
        <w:rPr>
          <w:lang w:val="it-IT"/>
        </w:rPr>
        <w:t>Circus macrourus</w:t>
      </w:r>
    </w:p>
    <w:p w:rsidR="00F40107" w:rsidRPr="005E4B72" w:rsidRDefault="00F40107" w:rsidP="00F40107">
      <w:pPr>
        <w:autoSpaceDE w:val="0"/>
        <w:autoSpaceDN w:val="0"/>
        <w:adjustRightInd w:val="0"/>
        <w:rPr>
          <w:lang w:val="it-IT"/>
        </w:rPr>
      </w:pPr>
      <w:r w:rsidRPr="005E4B72">
        <w:rPr>
          <w:lang w:val="it-IT"/>
        </w:rPr>
        <w:t>Circus pygargus</w:t>
      </w:r>
    </w:p>
    <w:p w:rsidR="00F40107" w:rsidRPr="005E4B72" w:rsidRDefault="00F40107" w:rsidP="00F40107">
      <w:pPr>
        <w:autoSpaceDE w:val="0"/>
        <w:autoSpaceDN w:val="0"/>
        <w:adjustRightInd w:val="0"/>
        <w:rPr>
          <w:lang w:val="it-IT"/>
        </w:rPr>
      </w:pPr>
      <w:r w:rsidRPr="005E4B72">
        <w:rPr>
          <w:lang w:val="it-IT"/>
        </w:rPr>
        <w:t>Situl este completet cu:</w:t>
      </w:r>
    </w:p>
    <w:p w:rsidR="00F40107" w:rsidRPr="00A01DBA" w:rsidRDefault="00F40107" w:rsidP="00F40107">
      <w:pPr>
        <w:autoSpaceDE w:val="0"/>
        <w:autoSpaceDN w:val="0"/>
        <w:adjustRightInd w:val="0"/>
        <w:rPr>
          <w:lang w:val="fr-FR"/>
        </w:rPr>
      </w:pPr>
      <w:r w:rsidRPr="005E4B72">
        <w:rPr>
          <w:lang w:val="it-IT"/>
        </w:rPr>
        <w:t xml:space="preserve">Tufarisuri de foioase ponto-sarmatice, </w:t>
      </w:r>
      <w:r>
        <w:rPr>
          <w:lang w:val="it-IT"/>
        </w:rPr>
        <w:t>p</w:t>
      </w:r>
      <w:r w:rsidRPr="005E4B72">
        <w:rPr>
          <w:lang w:val="it-IT"/>
        </w:rPr>
        <w:t xml:space="preserve">aduri ripariene mixte cu Quercus robur, Ulmus laevis, Fraxinus excelsior sau Fraxinus angustifolia, din lungul marilor râuri (Ulmenion minoris) Lacuri eutrofe naturale cu vegetatie tip Magnopotamion sau Hydrocharition  </w:t>
      </w:r>
      <w:r>
        <w:rPr>
          <w:lang w:val="it-IT"/>
        </w:rPr>
        <w:t xml:space="preserve"> Stepe ponto-sarmatice.</w:t>
      </w:r>
      <w:r w:rsidRPr="005E4B72">
        <w:rPr>
          <w:lang w:val="it-IT"/>
        </w:rPr>
        <w:t xml:space="preserve"> </w:t>
      </w:r>
      <w:r w:rsidRPr="00A01DBA">
        <w:rPr>
          <w:lang w:val="fr-FR"/>
        </w:rPr>
        <w:t xml:space="preserve">Vegetatie de silvostepa eurosiberiana cu Quercus spp. </w:t>
      </w:r>
    </w:p>
    <w:p w:rsidR="00F40107" w:rsidRPr="005E4B72" w:rsidRDefault="00F40107" w:rsidP="00F40107">
      <w:pPr>
        <w:autoSpaceDE w:val="0"/>
        <w:autoSpaceDN w:val="0"/>
        <w:adjustRightInd w:val="0"/>
        <w:rPr>
          <w:lang w:val="it-IT"/>
        </w:rPr>
      </w:pPr>
      <w:r w:rsidRPr="005E4B72">
        <w:rPr>
          <w:lang w:val="it-IT"/>
        </w:rPr>
        <w:t xml:space="preserve">Vegetatie forestiera ponto-sarmatica </w:t>
      </w:r>
      <w:r>
        <w:rPr>
          <w:lang w:val="it-IT"/>
        </w:rPr>
        <w:t xml:space="preserve">cu stejar pufos. </w:t>
      </w:r>
      <w:r w:rsidRPr="005E4B72">
        <w:rPr>
          <w:lang w:val="it-IT"/>
        </w:rPr>
        <w:t>Paduri balcano-panonice de cer si gorun</w:t>
      </w:r>
      <w:r>
        <w:rPr>
          <w:lang w:val="it-IT"/>
        </w:rPr>
        <w:t>.</w:t>
      </w:r>
    </w:p>
    <w:p w:rsidR="00F40107" w:rsidRPr="005E4B72" w:rsidRDefault="00F40107" w:rsidP="00F40107">
      <w:pPr>
        <w:autoSpaceDE w:val="0"/>
        <w:autoSpaceDN w:val="0"/>
        <w:adjustRightInd w:val="0"/>
      </w:pPr>
      <w:r w:rsidRPr="00A01DBA">
        <w:rPr>
          <w:bCs/>
          <w:lang w:val="fr-FR"/>
        </w:rPr>
        <w:t xml:space="preserve">Vulnerabilitate: </w:t>
      </w:r>
      <w:r w:rsidRPr="00A01DBA">
        <w:rPr>
          <w:lang w:val="fr-FR"/>
        </w:rPr>
        <w:t xml:space="preserve">Principala cauza a degradarii habitatelor de pajite stepica naturala sau seminaturala îl constituie pasunatul. </w:t>
      </w:r>
      <w:r w:rsidRPr="005E4B72">
        <w:t>Habitarea umana si drumurile care strabat situl constituie elemente cu impact negativ.</w:t>
      </w:r>
    </w:p>
    <w:p w:rsidR="00F40107" w:rsidRDefault="00F40107" w:rsidP="00F40107">
      <w:pPr>
        <w:spacing w:before="120" w:after="120" w:line="360" w:lineRule="auto"/>
        <w:outlineLvl w:val="3"/>
        <w:rPr>
          <w:b/>
        </w:rPr>
      </w:pPr>
      <w:r>
        <w:rPr>
          <w:noProof/>
          <w:lang w:val="en-GB" w:eastAsia="en-GB"/>
        </w:rPr>
        <w:drawing>
          <wp:inline distT="0" distB="0" distL="0" distR="0" wp14:anchorId="48FC89B5" wp14:editId="1B3BC856">
            <wp:extent cx="3742055" cy="2804795"/>
            <wp:effectExtent l="0" t="0" r="0" b="0"/>
            <wp:docPr id="1" name="Picture 1" descr="prin-stepa-casimcei-foto-neptunus_7b702d7a41c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stepa-casimcei-foto-neptunus_7b702d7a41c5d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42055" cy="2804795"/>
                    </a:xfrm>
                    <a:prstGeom prst="rect">
                      <a:avLst/>
                    </a:prstGeom>
                    <a:noFill/>
                    <a:ln>
                      <a:noFill/>
                    </a:ln>
                  </pic:spPr>
                </pic:pic>
              </a:graphicData>
            </a:graphic>
          </wp:inline>
        </w:drawing>
      </w:r>
    </w:p>
    <w:p w:rsidR="00F40107" w:rsidRPr="0018278C" w:rsidRDefault="00F40107" w:rsidP="00F40107">
      <w:pPr>
        <w:spacing w:before="120" w:after="120" w:line="360" w:lineRule="auto"/>
        <w:outlineLvl w:val="3"/>
        <w:rPr>
          <w:i/>
          <w:lang w:val="fr-FR"/>
        </w:rPr>
      </w:pPr>
      <w:r w:rsidRPr="0018278C">
        <w:rPr>
          <w:i/>
          <w:lang w:val="fr-FR"/>
        </w:rPr>
        <w:t>Detaliu stepa Casimcea</w:t>
      </w:r>
    </w:p>
    <w:p w:rsidR="00BB617C" w:rsidRDefault="00BB617C" w:rsidP="00F40107">
      <w:pPr>
        <w:autoSpaceDE w:val="0"/>
        <w:autoSpaceDN w:val="0"/>
        <w:adjustRightInd w:val="0"/>
        <w:rPr>
          <w:b/>
          <w:bCs/>
          <w:color w:val="000000"/>
          <w:lang w:val="it-IT"/>
        </w:rPr>
      </w:pPr>
    </w:p>
    <w:p w:rsidR="00F40107" w:rsidRPr="00BC25F8" w:rsidRDefault="00F40107" w:rsidP="00F40107">
      <w:pPr>
        <w:autoSpaceDE w:val="0"/>
        <w:autoSpaceDN w:val="0"/>
        <w:adjustRightInd w:val="0"/>
        <w:rPr>
          <w:color w:val="000000"/>
          <w:lang w:val="it-IT"/>
        </w:rPr>
      </w:pPr>
      <w:r w:rsidRPr="00BC25F8">
        <w:rPr>
          <w:b/>
          <w:bCs/>
          <w:color w:val="000000"/>
          <w:lang w:val="it-IT"/>
        </w:rPr>
        <w:t xml:space="preserve">Cadrul natural </w:t>
      </w:r>
      <w:r>
        <w:rPr>
          <w:color w:val="000000"/>
          <w:lang w:val="it-IT"/>
        </w:rPr>
        <w:t xml:space="preserve">al teritoriului GALDobrogea Centrala este </w:t>
      </w:r>
      <w:r w:rsidRPr="00BC25F8">
        <w:rPr>
          <w:b/>
          <w:bCs/>
          <w:color w:val="000000"/>
          <w:lang w:val="it-IT"/>
        </w:rPr>
        <w:t xml:space="preserve">unul dintre cele mai </w:t>
      </w:r>
      <w:r>
        <w:rPr>
          <w:b/>
          <w:bCs/>
          <w:color w:val="000000"/>
          <w:lang w:val="it-IT"/>
        </w:rPr>
        <w:t>atractive</w:t>
      </w:r>
      <w:r w:rsidRPr="00BC25F8">
        <w:rPr>
          <w:b/>
          <w:bCs/>
          <w:color w:val="000000"/>
          <w:lang w:val="it-IT"/>
        </w:rPr>
        <w:t xml:space="preserve"> din </w:t>
      </w:r>
      <w:r>
        <w:rPr>
          <w:b/>
          <w:bCs/>
          <w:color w:val="000000"/>
          <w:lang w:val="it-IT"/>
        </w:rPr>
        <w:t>peisajul Dobrogean</w:t>
      </w:r>
      <w:r w:rsidRPr="00BC25F8">
        <w:rPr>
          <w:b/>
          <w:bCs/>
          <w:color w:val="000000"/>
          <w:lang w:val="it-IT"/>
        </w:rPr>
        <w:t xml:space="preserve">. </w:t>
      </w:r>
      <w:r w:rsidRPr="00BC25F8">
        <w:rPr>
          <w:color w:val="000000"/>
          <w:lang w:val="it-IT"/>
        </w:rPr>
        <w:t>Printre elementele care contribuie la spectaculozitatea</w:t>
      </w:r>
    </w:p>
    <w:p w:rsidR="00F40107" w:rsidRPr="00BC25F8" w:rsidRDefault="00F40107" w:rsidP="00F40107">
      <w:pPr>
        <w:autoSpaceDE w:val="0"/>
        <w:autoSpaceDN w:val="0"/>
        <w:adjustRightInd w:val="0"/>
        <w:rPr>
          <w:color w:val="000000"/>
          <w:lang w:val="it-IT"/>
        </w:rPr>
      </w:pPr>
      <w:r w:rsidRPr="00BC25F8">
        <w:rPr>
          <w:color w:val="000000"/>
          <w:lang w:val="it-IT"/>
        </w:rPr>
        <w:t>acestuia men</w:t>
      </w:r>
      <w:r>
        <w:rPr>
          <w:color w:val="000000"/>
          <w:lang w:val="it-IT"/>
        </w:rPr>
        <w:t>t</w:t>
      </w:r>
      <w:r w:rsidRPr="00BC25F8">
        <w:rPr>
          <w:color w:val="000000"/>
          <w:lang w:val="it-IT"/>
        </w:rPr>
        <w:t>ionam peisajele naturale atractive, relieful variat, flora si fauna diversa cu</w:t>
      </w:r>
    </w:p>
    <w:p w:rsidR="00F40107" w:rsidRPr="00BC25F8" w:rsidRDefault="00F40107" w:rsidP="00F40107">
      <w:pPr>
        <w:autoSpaceDE w:val="0"/>
        <w:autoSpaceDN w:val="0"/>
        <w:adjustRightInd w:val="0"/>
        <w:rPr>
          <w:color w:val="000000"/>
          <w:lang w:val="it-IT"/>
        </w:rPr>
      </w:pPr>
      <w:r w:rsidRPr="00BC25F8">
        <w:rPr>
          <w:color w:val="000000"/>
          <w:lang w:val="it-IT"/>
        </w:rPr>
        <w:t>numeroase monumente ale naturii,</w:t>
      </w:r>
      <w:r>
        <w:rPr>
          <w:color w:val="000000"/>
          <w:lang w:val="it-IT"/>
        </w:rPr>
        <w:t xml:space="preserve"> specii rare si unicat, rezervat</w:t>
      </w:r>
      <w:r w:rsidRPr="00BC25F8">
        <w:rPr>
          <w:color w:val="000000"/>
          <w:lang w:val="it-IT"/>
        </w:rPr>
        <w:t>iile naturale.</w:t>
      </w:r>
    </w:p>
    <w:p w:rsidR="00BB617C" w:rsidRDefault="00BB617C" w:rsidP="00F40107">
      <w:pPr>
        <w:autoSpaceDE w:val="0"/>
        <w:autoSpaceDN w:val="0"/>
        <w:adjustRightInd w:val="0"/>
        <w:rPr>
          <w:b/>
          <w:bCs/>
          <w:color w:val="000000"/>
          <w:lang w:val="it-IT"/>
        </w:rPr>
      </w:pPr>
    </w:p>
    <w:p w:rsidR="00F40107" w:rsidRPr="00BC25F8" w:rsidRDefault="00F40107" w:rsidP="00F40107">
      <w:pPr>
        <w:autoSpaceDE w:val="0"/>
        <w:autoSpaceDN w:val="0"/>
        <w:adjustRightInd w:val="0"/>
        <w:rPr>
          <w:color w:val="000000"/>
          <w:lang w:val="it-IT"/>
        </w:rPr>
      </w:pPr>
      <w:r w:rsidRPr="00BC25F8">
        <w:rPr>
          <w:b/>
          <w:bCs/>
          <w:color w:val="000000"/>
          <w:lang w:val="it-IT"/>
        </w:rPr>
        <w:t xml:space="preserve">Peisajele naturale </w:t>
      </w:r>
      <w:r w:rsidRPr="00BC25F8">
        <w:rPr>
          <w:color w:val="000000"/>
          <w:lang w:val="it-IT"/>
        </w:rPr>
        <w:t>e</w:t>
      </w:r>
      <w:r>
        <w:rPr>
          <w:color w:val="000000"/>
          <w:lang w:val="it-IT"/>
        </w:rPr>
        <w:t>xistente includ areale cu potent</w:t>
      </w:r>
      <w:r w:rsidRPr="00BC25F8">
        <w:rPr>
          <w:color w:val="000000"/>
          <w:lang w:val="it-IT"/>
        </w:rPr>
        <w:t>ial turistic, deosebite atât pentru</w:t>
      </w:r>
    </w:p>
    <w:p w:rsidR="00F40107" w:rsidRPr="00BC25F8" w:rsidRDefault="00F40107" w:rsidP="00F40107">
      <w:pPr>
        <w:autoSpaceDE w:val="0"/>
        <w:autoSpaceDN w:val="0"/>
        <w:adjustRightInd w:val="0"/>
        <w:rPr>
          <w:color w:val="000000"/>
          <w:lang w:val="it-IT"/>
        </w:rPr>
      </w:pPr>
      <w:r w:rsidRPr="00BC25F8">
        <w:rPr>
          <w:color w:val="000000"/>
          <w:lang w:val="it-IT"/>
        </w:rPr>
        <w:t>complexitatea lor cât si pentru unicitatea acestora. Între elementele mai importante care contribuie la</w:t>
      </w:r>
      <w:r>
        <w:rPr>
          <w:color w:val="000000"/>
          <w:lang w:val="it-IT"/>
        </w:rPr>
        <w:t xml:space="preserve"> crestera interesului </w:t>
      </w:r>
      <w:r w:rsidRPr="00BC25F8">
        <w:rPr>
          <w:color w:val="000000"/>
          <w:lang w:val="it-IT"/>
        </w:rPr>
        <w:t xml:space="preserve"> turistic a zonei se numara:</w:t>
      </w:r>
    </w:p>
    <w:p w:rsidR="00F40107" w:rsidRPr="00BC25F8" w:rsidRDefault="00F40107" w:rsidP="00F40107">
      <w:pPr>
        <w:autoSpaceDE w:val="0"/>
        <w:autoSpaceDN w:val="0"/>
        <w:adjustRightInd w:val="0"/>
        <w:rPr>
          <w:color w:val="000000"/>
          <w:lang w:val="it-IT"/>
        </w:rPr>
      </w:pPr>
      <w:r>
        <w:rPr>
          <w:color w:val="000000"/>
          <w:lang w:val="it-IT"/>
        </w:rPr>
        <w:t xml:space="preserve">-  </w:t>
      </w:r>
      <w:r w:rsidRPr="00BC25F8">
        <w:rPr>
          <w:color w:val="000000"/>
          <w:lang w:val="it-IT"/>
        </w:rPr>
        <w:t>aspectele peisagistice create</w:t>
      </w:r>
      <w:r>
        <w:rPr>
          <w:color w:val="000000"/>
          <w:lang w:val="it-IT"/>
        </w:rPr>
        <w:t xml:space="preserve"> de formele de relief si vegetat</w:t>
      </w:r>
      <w:r w:rsidRPr="00BC25F8">
        <w:rPr>
          <w:color w:val="000000"/>
          <w:lang w:val="it-IT"/>
        </w:rPr>
        <w:t>ie;</w:t>
      </w:r>
    </w:p>
    <w:p w:rsidR="00F40107" w:rsidRPr="00BC25F8" w:rsidRDefault="00F40107" w:rsidP="00F40107">
      <w:pPr>
        <w:autoSpaceDE w:val="0"/>
        <w:autoSpaceDN w:val="0"/>
        <w:adjustRightInd w:val="0"/>
        <w:rPr>
          <w:color w:val="000000"/>
          <w:lang w:val="it-IT"/>
        </w:rPr>
      </w:pPr>
      <w:r>
        <w:rPr>
          <w:color w:val="006666"/>
          <w:lang w:val="it-IT"/>
        </w:rPr>
        <w:t xml:space="preserve">-  </w:t>
      </w:r>
      <w:r>
        <w:rPr>
          <w:color w:val="000000"/>
          <w:lang w:val="it-IT"/>
        </w:rPr>
        <w:t>rezervatiile</w:t>
      </w:r>
      <w:r w:rsidRPr="00BC25F8">
        <w:rPr>
          <w:color w:val="000000"/>
          <w:lang w:val="it-IT"/>
        </w:rPr>
        <w:t xml:space="preserve"> botanice, geologice si paleontologice;</w:t>
      </w:r>
    </w:p>
    <w:p w:rsidR="00F40107" w:rsidRDefault="00F40107" w:rsidP="00F40107">
      <w:pPr>
        <w:autoSpaceDE w:val="0"/>
        <w:autoSpaceDN w:val="0"/>
        <w:adjustRightInd w:val="0"/>
        <w:rPr>
          <w:color w:val="000000"/>
          <w:lang w:val="it-IT"/>
        </w:rPr>
      </w:pPr>
      <w:r>
        <w:rPr>
          <w:color w:val="006666"/>
          <w:lang w:val="it-IT"/>
        </w:rPr>
        <w:t xml:space="preserve">-  </w:t>
      </w:r>
      <w:r>
        <w:rPr>
          <w:color w:val="000000"/>
          <w:lang w:val="it-IT"/>
        </w:rPr>
        <w:t>posibilitat</w:t>
      </w:r>
      <w:r w:rsidRPr="00BC25F8">
        <w:rPr>
          <w:color w:val="000000"/>
          <w:lang w:val="it-IT"/>
        </w:rPr>
        <w:t>ile de drume</w:t>
      </w:r>
      <w:r>
        <w:rPr>
          <w:color w:val="000000"/>
          <w:lang w:val="it-IT"/>
        </w:rPr>
        <w:t>t</w:t>
      </w:r>
      <w:r w:rsidRPr="00BC25F8">
        <w:rPr>
          <w:color w:val="000000"/>
          <w:lang w:val="it-IT"/>
        </w:rPr>
        <w:t>ie</w:t>
      </w:r>
      <w:r>
        <w:rPr>
          <w:color w:val="000000"/>
          <w:lang w:val="it-IT"/>
        </w:rPr>
        <w:t xml:space="preserve"> si turism nautic</w:t>
      </w:r>
    </w:p>
    <w:p w:rsidR="00F40107" w:rsidRDefault="00F40107" w:rsidP="00F40107">
      <w:pPr>
        <w:autoSpaceDE w:val="0"/>
        <w:autoSpaceDN w:val="0"/>
        <w:adjustRightInd w:val="0"/>
        <w:rPr>
          <w:color w:val="000000"/>
          <w:lang w:val="it-IT"/>
        </w:rPr>
      </w:pPr>
      <w:r>
        <w:rPr>
          <w:color w:val="000000"/>
          <w:lang w:val="it-IT"/>
        </w:rPr>
        <w:t>-  posibilitati de turism ecvestru.</w:t>
      </w:r>
    </w:p>
    <w:p w:rsidR="00F40107" w:rsidRPr="00BC25F8" w:rsidRDefault="00F40107" w:rsidP="00F40107">
      <w:pPr>
        <w:spacing w:before="120" w:after="120" w:line="360" w:lineRule="auto"/>
        <w:outlineLvl w:val="3"/>
        <w:rPr>
          <w:lang w:val="it-IT"/>
        </w:rPr>
      </w:pPr>
    </w:p>
    <w:p w:rsidR="00F40107" w:rsidRDefault="00F40107" w:rsidP="00F40107">
      <w:pPr>
        <w:spacing w:before="120" w:after="120" w:line="360" w:lineRule="auto"/>
        <w:outlineLvl w:val="3"/>
        <w:rPr>
          <w:b/>
          <w:lang w:val="it-IT"/>
        </w:rPr>
      </w:pPr>
    </w:p>
    <w:p w:rsidR="00F40107" w:rsidRDefault="00F40107" w:rsidP="00F40107">
      <w:pPr>
        <w:spacing w:before="120" w:after="120" w:line="360" w:lineRule="auto"/>
        <w:outlineLvl w:val="3"/>
        <w:rPr>
          <w:rFonts w:ascii="Times New Roman,Bold" w:hAnsi="Times New Roman,Bold" w:cs="Times New Roman,Bold"/>
          <w:b/>
          <w:bCs/>
          <w:lang w:val="it-IT"/>
        </w:rPr>
      </w:pPr>
    </w:p>
    <w:bookmarkEnd w:id="13"/>
    <w:bookmarkEnd w:id="14"/>
    <w:p w:rsidR="00BB617C" w:rsidRDefault="00BB617C" w:rsidP="00F40107">
      <w:pPr>
        <w:spacing w:before="120" w:after="120" w:line="360" w:lineRule="auto"/>
        <w:outlineLvl w:val="3"/>
        <w:rPr>
          <w:rFonts w:ascii="Times New Roman,Bold" w:hAnsi="Times New Roman,Bold" w:cs="Times New Roman,Bold"/>
          <w:b/>
          <w:bCs/>
          <w:lang w:val="it-IT"/>
        </w:rPr>
      </w:pPr>
    </w:p>
    <w:p w:rsidR="00BB617C" w:rsidRDefault="00BB617C" w:rsidP="00F40107">
      <w:pPr>
        <w:spacing w:before="120" w:after="120" w:line="360" w:lineRule="auto"/>
        <w:outlineLvl w:val="3"/>
        <w:rPr>
          <w:rFonts w:ascii="Times New Roman,Bold" w:hAnsi="Times New Roman,Bold" w:cs="Times New Roman,Bold"/>
          <w:b/>
          <w:bCs/>
          <w:lang w:val="it-IT"/>
        </w:rPr>
      </w:pPr>
    </w:p>
    <w:p w:rsidR="00F40107" w:rsidRPr="00054C05" w:rsidRDefault="00F40107" w:rsidP="00F40107">
      <w:pPr>
        <w:spacing w:before="120" w:after="120" w:line="360" w:lineRule="auto"/>
        <w:outlineLvl w:val="3"/>
        <w:rPr>
          <w:rFonts w:ascii="Arial" w:hAnsi="Arial" w:cs="Arial"/>
          <w:b/>
          <w:lang w:val="ro-RO"/>
        </w:rPr>
      </w:pPr>
      <w:r w:rsidRPr="00054C05">
        <w:rPr>
          <w:rFonts w:ascii="Times New Roman,Bold" w:hAnsi="Times New Roman,Bold" w:cs="Times New Roman,Bold"/>
          <w:b/>
          <w:bCs/>
          <w:lang w:val="it-IT"/>
        </w:rPr>
        <w:t>1.5 Patrimoniu arhitectural şi cultural.</w:t>
      </w:r>
    </w:p>
    <w:p w:rsidR="00F40107" w:rsidRDefault="00F40107" w:rsidP="00F40107">
      <w:pPr>
        <w:jc w:val="both"/>
        <w:rPr>
          <w:lang w:val="ro-RO"/>
        </w:rPr>
      </w:pPr>
      <w:r>
        <w:rPr>
          <w:lang w:val="ro-RO"/>
        </w:rPr>
        <w:t xml:space="preserve">Gandirea strategica a </w:t>
      </w:r>
      <w:r w:rsidRPr="00B9545E">
        <w:rPr>
          <w:lang w:val="ro-RO"/>
        </w:rPr>
        <w:t xml:space="preserve">patrimoniului arhitectural si </w:t>
      </w:r>
      <w:r>
        <w:rPr>
          <w:lang w:val="ro-RO"/>
        </w:rPr>
        <w:t xml:space="preserve">cultural ar trebui să includă </w:t>
      </w:r>
      <w:r w:rsidRPr="00B9545E">
        <w:rPr>
          <w:lang w:val="ro-RO"/>
        </w:rPr>
        <w:t>definire</w:t>
      </w:r>
      <w:r>
        <w:rPr>
          <w:lang w:val="ro-RO"/>
        </w:rPr>
        <w:t>a</w:t>
      </w:r>
      <w:r w:rsidRPr="00B9545E">
        <w:rPr>
          <w:lang w:val="ro-RO"/>
        </w:rPr>
        <w:t xml:space="preserve">  dimensiunii culturii şi patrimoniului, astfel încât toţi cei interesaţi, precum şi organismele active din domeniul cultural sau patrimonial, publice sau private, să-si poată regăsi domeniul propriu de activitate şi modalitatea de a şi-l păstra sau îmbunătăţi. </w:t>
      </w:r>
      <w:r>
        <w:rPr>
          <w:lang w:val="ro-RO"/>
        </w:rPr>
        <w:t>S</w:t>
      </w:r>
      <w:r w:rsidRPr="00B9545E">
        <w:rPr>
          <w:lang w:val="ro-RO"/>
        </w:rPr>
        <w:t>trategie</w:t>
      </w:r>
      <w:r>
        <w:rPr>
          <w:lang w:val="ro-RO"/>
        </w:rPr>
        <w:t xml:space="preserve"> GAL: Dobrogea Centrala va</w:t>
      </w:r>
      <w:r w:rsidRPr="00B9545E">
        <w:rPr>
          <w:lang w:val="ro-RO"/>
        </w:rPr>
        <w:t xml:space="preserve"> contribu</w:t>
      </w:r>
      <w:r>
        <w:rPr>
          <w:lang w:val="ro-RO"/>
        </w:rPr>
        <w:t>i</w:t>
      </w:r>
      <w:r w:rsidRPr="00B9545E">
        <w:rPr>
          <w:lang w:val="ro-RO"/>
        </w:rPr>
        <w:t xml:space="preserve"> la </w:t>
      </w:r>
      <w:r>
        <w:rPr>
          <w:lang w:val="ro-RO"/>
        </w:rPr>
        <w:t>cresterea</w:t>
      </w:r>
      <w:r w:rsidRPr="00B9545E">
        <w:rPr>
          <w:lang w:val="ro-RO"/>
        </w:rPr>
        <w:t xml:space="preserve"> performanţe</w:t>
      </w:r>
      <w:r>
        <w:rPr>
          <w:lang w:val="ro-RO"/>
        </w:rPr>
        <w:t>lor</w:t>
      </w:r>
      <w:r w:rsidRPr="00B9545E">
        <w:rPr>
          <w:lang w:val="ro-RO"/>
        </w:rPr>
        <w:t xml:space="preserve"> în cadrul operaţional al managementului patrimoniului cultural precum şi la creşterea calităţii sectorului patrimonial prin investiţii durabile în conservare, training şi management al siturilor</w:t>
      </w:r>
      <w:r>
        <w:rPr>
          <w:lang w:val="ro-RO"/>
        </w:rPr>
        <w:t xml:space="preserve"> si vestigiilor..</w:t>
      </w:r>
    </w:p>
    <w:p w:rsidR="00BB617C" w:rsidRDefault="00BB617C" w:rsidP="00F40107">
      <w:pPr>
        <w:jc w:val="both"/>
        <w:rPr>
          <w:b/>
          <w:lang w:val="ro-RO"/>
        </w:rPr>
      </w:pPr>
    </w:p>
    <w:p w:rsidR="00F40107" w:rsidRDefault="00F40107" w:rsidP="00F40107">
      <w:pPr>
        <w:jc w:val="both"/>
        <w:rPr>
          <w:b/>
          <w:lang w:val="ro-RO"/>
        </w:rPr>
      </w:pPr>
      <w:r w:rsidRPr="00B9545E">
        <w:rPr>
          <w:b/>
          <w:lang w:val="ro-RO"/>
        </w:rPr>
        <w:t>Caracteristica generala:</w:t>
      </w:r>
    </w:p>
    <w:p w:rsidR="00BB617C" w:rsidRPr="00B9545E" w:rsidRDefault="00BB617C" w:rsidP="00F40107">
      <w:pPr>
        <w:jc w:val="both"/>
        <w:rPr>
          <w:rFonts w:ascii="Arial" w:hAnsi="Arial" w:cs="Arial"/>
          <w:b/>
          <w:sz w:val="28"/>
          <w:szCs w:val="28"/>
          <w:lang w:val="ro-RO"/>
        </w:rPr>
      </w:pPr>
    </w:p>
    <w:p w:rsidR="00F40107" w:rsidRPr="004D56B8" w:rsidRDefault="00F40107" w:rsidP="00F40107">
      <w:pPr>
        <w:jc w:val="both"/>
        <w:rPr>
          <w:lang w:val="ro-RO"/>
        </w:rPr>
      </w:pPr>
      <w:r w:rsidRPr="004D56B8">
        <w:rPr>
          <w:lang w:val="ro-RO"/>
        </w:rPr>
        <w:t>Partimoniul cultural al Teritoriului Dobrogea Centrala este  bogat in situri arhiologice, cele mai vechi obiective dateza inca din epoca antica .</w:t>
      </w:r>
    </w:p>
    <w:p w:rsidR="00F40107" w:rsidRPr="004D56B8" w:rsidRDefault="00F40107" w:rsidP="00F40107">
      <w:pPr>
        <w:jc w:val="both"/>
        <w:rPr>
          <w:lang w:val="ro-RO"/>
        </w:rPr>
      </w:pPr>
      <w:r w:rsidRPr="004D56B8">
        <w:rPr>
          <w:lang w:val="ro-RO"/>
        </w:rPr>
        <w:t xml:space="preserve">Mestesugurile au facut, in perioada de pana in 1989, ca teritoriu sa fie vizitat de turisti din toate colturile lumii, acestea au fost reprezentate  de tesatorii manuale de covoare dezvoltate de sistemul cooperatist si care utilizau produs local lana de oaie. </w:t>
      </w:r>
    </w:p>
    <w:p w:rsidR="00F40107" w:rsidRPr="004D56B8" w:rsidRDefault="00F40107" w:rsidP="00F40107">
      <w:pPr>
        <w:jc w:val="both"/>
        <w:rPr>
          <w:lang w:val="ro-RO"/>
        </w:rPr>
      </w:pPr>
      <w:r w:rsidRPr="004D56B8">
        <w:rPr>
          <w:lang w:val="ro-RO"/>
        </w:rPr>
        <w:t>Teritoriul este identificat pe harta eur</w:t>
      </w:r>
      <w:r>
        <w:rPr>
          <w:lang w:val="ro-RO"/>
        </w:rPr>
        <w:t>opeana „Bazinul</w:t>
      </w:r>
      <w:r w:rsidRPr="004D56B8">
        <w:rPr>
          <w:lang w:val="ro-RO"/>
        </w:rPr>
        <w:t xml:space="preserve"> Vinului” prin podgoria Medgidia, acea</w:t>
      </w:r>
      <w:r>
        <w:rPr>
          <w:lang w:val="ro-RO"/>
        </w:rPr>
        <w:t xml:space="preserve">sta oportunitate nu mai este </w:t>
      </w:r>
      <w:r w:rsidRPr="004D56B8">
        <w:rPr>
          <w:lang w:val="ro-RO"/>
        </w:rPr>
        <w:t>utilizata.</w:t>
      </w:r>
    </w:p>
    <w:p w:rsidR="00F40107" w:rsidRPr="004D56B8" w:rsidRDefault="00F40107" w:rsidP="00F40107">
      <w:pPr>
        <w:jc w:val="both"/>
        <w:rPr>
          <w:lang w:val="ro-RO"/>
        </w:rPr>
      </w:pPr>
      <w:r w:rsidRPr="004D56B8">
        <w:rPr>
          <w:lang w:val="ro-RO"/>
        </w:rPr>
        <w:t>Produsele gastronomice traditionale locale sunt produse lactate, de carmangerie,  patiserie si de legume fructe,</w:t>
      </w:r>
      <w:r>
        <w:rPr>
          <w:lang w:val="ro-RO"/>
        </w:rPr>
        <w:t xml:space="preserve"> dar</w:t>
      </w:r>
      <w:r w:rsidRPr="004D56B8">
        <w:rPr>
          <w:lang w:val="ro-RO"/>
        </w:rPr>
        <w:t xml:space="preserve"> nu exista un sistem de promovare sau de comercializare.</w:t>
      </w:r>
    </w:p>
    <w:p w:rsidR="00F40107" w:rsidRPr="004D56B8" w:rsidRDefault="00F40107" w:rsidP="00F40107">
      <w:pPr>
        <w:jc w:val="both"/>
        <w:rPr>
          <w:lang w:val="ro-RO"/>
        </w:rPr>
      </w:pPr>
      <w:r w:rsidRPr="004D56B8">
        <w:rPr>
          <w:lang w:val="ro-RO"/>
        </w:rPr>
        <w:t>Dezvoltar</w:t>
      </w:r>
      <w:r>
        <w:rPr>
          <w:lang w:val="ro-RO"/>
        </w:rPr>
        <w:t>ea unei productii rurale de capacitate echilibrata,</w:t>
      </w:r>
      <w:r w:rsidRPr="004D56B8">
        <w:rPr>
          <w:lang w:val="ro-RO"/>
        </w:rPr>
        <w:t xml:space="preserve"> reprezinta o oportunitate pentru saltul economic al zonei si pentru crestera nivelului de trai al populatiei.</w:t>
      </w:r>
    </w:p>
    <w:p w:rsidR="00F40107" w:rsidRPr="004D56B8" w:rsidRDefault="00F40107" w:rsidP="00F40107">
      <w:pPr>
        <w:rPr>
          <w:lang w:val="it-IT"/>
        </w:rPr>
      </w:pPr>
      <w:r w:rsidRPr="004D56B8">
        <w:rPr>
          <w:lang w:val="ro-RO"/>
        </w:rPr>
        <w:t xml:space="preserve">Intentia de a se construi un canal navigabil existase de pe la jumatatea  </w:t>
      </w:r>
      <w:r w:rsidRPr="004D56B8">
        <w:rPr>
          <w:bCs/>
          <w:lang w:val="ro-RO"/>
        </w:rPr>
        <w:t>secolului XIX-lea</w:t>
      </w:r>
      <w:r w:rsidRPr="004D56B8">
        <w:rPr>
          <w:lang w:val="ro-RO"/>
        </w:rPr>
        <w:t xml:space="preserve"> si fusese pusa in circulatie de Ion Ionescu de la Brad. </w:t>
      </w:r>
      <w:r w:rsidRPr="004D56B8">
        <w:rPr>
          <w:lang w:val="it-IT"/>
        </w:rPr>
        <w:t xml:space="preserve">Proiectele de constructie au existat pana ce, in timp construirea canalului avea sa capete dimensiuni politice din cele mai nefaste intrucat in perioada anilor </w:t>
      </w:r>
      <w:r w:rsidRPr="004D56B8">
        <w:rPr>
          <w:bCs/>
          <w:lang w:val="it-IT"/>
        </w:rPr>
        <w:t xml:space="preserve">1950 - 1953, </w:t>
      </w:r>
      <w:r w:rsidRPr="004D56B8">
        <w:rPr>
          <w:lang w:val="it-IT"/>
        </w:rPr>
        <w:t>intre cei care au pornit lucrarile s-au aflat detinuti politici si astfel Poarta Alba a devenit numele unui temut lagar de munca fortata. Practic lucrarile au fost sistate in 1953.</w:t>
      </w:r>
      <w:r w:rsidRPr="004D56B8">
        <w:rPr>
          <w:lang w:val="it-IT"/>
        </w:rPr>
        <w:br/>
      </w:r>
      <w:r w:rsidRPr="004D56B8">
        <w:rPr>
          <w:sz w:val="16"/>
          <w:szCs w:val="16"/>
          <w:lang w:val="it-IT"/>
        </w:rPr>
        <w:t xml:space="preserve"> </w:t>
      </w:r>
      <w:r w:rsidRPr="004D56B8">
        <w:rPr>
          <w:bCs/>
          <w:lang w:val="it-IT"/>
        </w:rPr>
        <w:t>La 29 septembrie 2000</w:t>
      </w:r>
      <w:r w:rsidRPr="004D56B8">
        <w:rPr>
          <w:lang w:val="it-IT"/>
        </w:rPr>
        <w:t xml:space="preserve"> a avut loc inaugurarea si sfintirea Coloanei Comemorative inchinate </w:t>
      </w:r>
      <w:r w:rsidRPr="004D56B8">
        <w:rPr>
          <w:bCs/>
          <w:lang w:val="it-IT"/>
        </w:rPr>
        <w:t xml:space="preserve">detinutilor politici de la Canal, </w:t>
      </w:r>
      <w:r w:rsidRPr="004D56B8">
        <w:rPr>
          <w:lang w:val="it-IT"/>
        </w:rPr>
        <w:t xml:space="preserve">din perioada </w:t>
      </w:r>
      <w:r w:rsidRPr="004D56B8">
        <w:rPr>
          <w:bCs/>
          <w:lang w:val="it-IT"/>
        </w:rPr>
        <w:t xml:space="preserve">1950 - 1953. </w:t>
      </w:r>
      <w:r w:rsidRPr="004D56B8">
        <w:rPr>
          <w:lang w:val="it-IT"/>
        </w:rPr>
        <w:t>Inaugurarea oficiala a Canalului a avut loc pe</w:t>
      </w:r>
      <w:r w:rsidRPr="004D56B8">
        <w:rPr>
          <w:bCs/>
          <w:lang w:val="it-IT"/>
        </w:rPr>
        <w:t xml:space="preserve"> 26 mai 1984,</w:t>
      </w:r>
      <w:r w:rsidRPr="004D56B8">
        <w:rPr>
          <w:lang w:val="it-IT"/>
        </w:rPr>
        <w:t xml:space="preserve"> si leaga portul Constanta si portul Cernavoda, scurtand distanta spre mare cu</w:t>
      </w:r>
      <w:r w:rsidRPr="004D56B8">
        <w:rPr>
          <w:bCs/>
          <w:lang w:val="it-IT"/>
        </w:rPr>
        <w:t xml:space="preserve"> 400 km.</w:t>
      </w:r>
    </w:p>
    <w:p w:rsidR="00F40107" w:rsidRDefault="00F40107" w:rsidP="00F40107">
      <w:pPr>
        <w:spacing w:before="120" w:after="120"/>
        <w:outlineLvl w:val="3"/>
        <w:rPr>
          <w:b/>
          <w:sz w:val="28"/>
          <w:szCs w:val="28"/>
          <w:lang w:val="it-IT"/>
        </w:rPr>
      </w:pPr>
      <w:bookmarkStart w:id="15" w:name="_Toc216152666"/>
      <w:bookmarkStart w:id="16" w:name="_Toc218397986"/>
      <w:r>
        <w:rPr>
          <w:lang w:val="it-IT"/>
        </w:rPr>
        <w:t xml:space="preserve"> </w:t>
      </w:r>
      <w:r w:rsidRPr="0032736C">
        <w:rPr>
          <w:lang w:val="it-IT"/>
        </w:rPr>
        <w:t xml:space="preserve">În acest context GAL </w:t>
      </w:r>
      <w:r w:rsidRPr="004D56B8">
        <w:rPr>
          <w:lang w:val="it-IT"/>
        </w:rPr>
        <w:t xml:space="preserve"> </w:t>
      </w:r>
      <w:r w:rsidRPr="004D56B8">
        <w:rPr>
          <w:bCs/>
          <w:lang w:val="ro-RO"/>
        </w:rPr>
        <w:t>Dobrogea Centrala</w:t>
      </w:r>
      <w:r>
        <w:rPr>
          <w:b/>
          <w:bCs/>
          <w:color w:val="000080"/>
          <w:lang w:val="ro-RO"/>
        </w:rPr>
        <w:t xml:space="preserve"> </w:t>
      </w:r>
      <w:r w:rsidRPr="0032736C">
        <w:rPr>
          <w:lang w:val="it-IT"/>
        </w:rPr>
        <w:t>va acorda o deosebită importanţă grijii şi conservării resurselor culturale, incluzând colecţiile de muzeu, arhivele, siturile şi peisajele şi va atrage atenţia asupra importanţei folosirii resurselor culturale într-un mod durabil şi echilibrat vizând moştenirea patrimonială destinată generaţiilor de mâine</w:t>
      </w:r>
    </w:p>
    <w:p w:rsidR="00F40107" w:rsidRDefault="00F40107" w:rsidP="00F40107">
      <w:pPr>
        <w:spacing w:before="120" w:after="120"/>
        <w:outlineLvl w:val="3"/>
        <w:rPr>
          <w:b/>
          <w:sz w:val="28"/>
          <w:szCs w:val="28"/>
          <w:lang w:val="it-IT"/>
        </w:rPr>
      </w:pPr>
      <w:r>
        <w:rPr>
          <w:lang w:val="it-IT"/>
        </w:rPr>
        <w:t xml:space="preserve">Functionarea </w:t>
      </w:r>
      <w:r w:rsidRPr="0032736C">
        <w:rPr>
          <w:lang w:val="it-IT"/>
        </w:rPr>
        <w:t xml:space="preserve">GAL </w:t>
      </w:r>
      <w:r w:rsidRPr="004D56B8">
        <w:rPr>
          <w:lang w:val="it-IT"/>
        </w:rPr>
        <w:t xml:space="preserve"> </w:t>
      </w:r>
      <w:r w:rsidRPr="004D56B8">
        <w:rPr>
          <w:bCs/>
          <w:lang w:val="ro-RO"/>
        </w:rPr>
        <w:t>Dobrogea Centrala</w:t>
      </w:r>
      <w:r w:rsidRPr="0032736C">
        <w:rPr>
          <w:lang w:val="it-IT"/>
        </w:rPr>
        <w:t xml:space="preserve"> </w:t>
      </w:r>
      <w:r>
        <w:rPr>
          <w:lang w:val="it-IT"/>
        </w:rPr>
        <w:t>va realiza</w:t>
      </w:r>
      <w:r w:rsidRPr="0032736C">
        <w:rPr>
          <w:lang w:val="it-IT"/>
        </w:rPr>
        <w:t xml:space="preserve"> promovarea unui program conjugat de percepere a valorilor patrimo</w:t>
      </w:r>
      <w:r>
        <w:rPr>
          <w:lang w:val="it-IT"/>
        </w:rPr>
        <w:t xml:space="preserve">niale, care să indrepte atentia </w:t>
      </w:r>
      <w:r w:rsidRPr="0032736C">
        <w:rPr>
          <w:lang w:val="it-IT"/>
        </w:rPr>
        <w:t xml:space="preserve"> publicului </w:t>
      </w:r>
      <w:r>
        <w:rPr>
          <w:lang w:val="it-IT"/>
        </w:rPr>
        <w:t xml:space="preserve">spre </w:t>
      </w:r>
      <w:r w:rsidRPr="0032736C">
        <w:rPr>
          <w:lang w:val="it-IT"/>
        </w:rPr>
        <w:t xml:space="preserve">valori ale patrimoniului cultural naţional, atât din categoria valorilor culturale ale monumentelor istorice, cât şi din cea a patrimoniului cultural mobil sau a patrimoniului cultural imaterial, de care nu pot fi separate. </w:t>
      </w:r>
      <w:r>
        <w:rPr>
          <w:lang w:val="it-IT"/>
        </w:rPr>
        <w:t>E</w:t>
      </w:r>
      <w:r w:rsidRPr="0032736C">
        <w:rPr>
          <w:lang w:val="it-IT"/>
        </w:rPr>
        <w:t>fecte</w:t>
      </w:r>
      <w:r>
        <w:rPr>
          <w:lang w:val="it-IT"/>
        </w:rPr>
        <w:t>le</w:t>
      </w:r>
      <w:r w:rsidRPr="0032736C">
        <w:rPr>
          <w:lang w:val="it-IT"/>
        </w:rPr>
        <w:t xml:space="preserve"> economice şi sociale </w:t>
      </w:r>
      <w:r>
        <w:rPr>
          <w:lang w:val="it-IT"/>
        </w:rPr>
        <w:t>vor fi pe termen scurt, dar si</w:t>
      </w:r>
      <w:r w:rsidRPr="0032736C">
        <w:rPr>
          <w:lang w:val="it-IT"/>
        </w:rPr>
        <w:t xml:space="preserve"> pe termen lung prin educarea şi formarea cultului pentru valorile culturale reale ale patrimoniului cultural si arhitectural</w:t>
      </w:r>
    </w:p>
    <w:p w:rsidR="00BB617C" w:rsidRDefault="00BB617C" w:rsidP="00F40107">
      <w:pPr>
        <w:spacing w:before="120" w:after="120"/>
        <w:outlineLvl w:val="3"/>
        <w:rPr>
          <w:b/>
          <w:lang w:val="it-IT"/>
        </w:rPr>
      </w:pPr>
    </w:p>
    <w:p w:rsidR="00BB617C" w:rsidRDefault="00BB617C" w:rsidP="00F40107">
      <w:pPr>
        <w:spacing w:before="120" w:after="120"/>
        <w:outlineLvl w:val="3"/>
        <w:rPr>
          <w:b/>
          <w:lang w:val="it-IT"/>
        </w:rPr>
      </w:pPr>
    </w:p>
    <w:p w:rsidR="00F40107" w:rsidRDefault="00F40107" w:rsidP="00F40107">
      <w:pPr>
        <w:spacing w:before="120" w:after="120"/>
        <w:outlineLvl w:val="3"/>
        <w:rPr>
          <w:b/>
          <w:lang w:val="it-IT"/>
        </w:rPr>
      </w:pPr>
      <w:r w:rsidRPr="008A41C3">
        <w:rPr>
          <w:b/>
          <w:lang w:val="it-IT"/>
        </w:rPr>
        <w:t>Patrimoniului cultural si arhitectural al teritoriului</w:t>
      </w:r>
      <w:r>
        <w:rPr>
          <w:b/>
          <w:lang w:val="it-IT"/>
        </w:rPr>
        <w:t xml:space="preserve"> (sursa Ministerul Culturii si Patrimoniului Natioanl)</w:t>
      </w:r>
    </w:p>
    <w:p w:rsidR="00F40107" w:rsidRPr="008A41C3" w:rsidRDefault="00F40107" w:rsidP="00F40107">
      <w:pPr>
        <w:spacing w:before="120" w:after="120"/>
        <w:outlineLvl w:val="3"/>
        <w:rPr>
          <w:b/>
          <w:sz w:val="28"/>
          <w:szCs w:val="28"/>
          <w:lang w:val="it-IT"/>
        </w:rPr>
      </w:pPr>
      <w:r>
        <w:rPr>
          <w:b/>
          <w:lang w:val="it-IT"/>
        </w:rPr>
        <w:t>Cetati castre romane, cetati dacice</w:t>
      </w:r>
    </w:p>
    <w:tbl>
      <w:tblPr>
        <w:tblW w:w="9242" w:type="dxa"/>
        <w:tblCellSpacing w:w="15" w:type="dxa"/>
        <w:tblLayout w:type="fixed"/>
        <w:tblCellMar>
          <w:top w:w="15" w:type="dxa"/>
          <w:left w:w="15" w:type="dxa"/>
          <w:bottom w:w="15" w:type="dxa"/>
          <w:right w:w="15" w:type="dxa"/>
        </w:tblCellMar>
        <w:tblLook w:val="0000" w:firstRow="0" w:lastRow="0" w:firstColumn="0" w:lastColumn="0" w:noHBand="0" w:noVBand="0"/>
      </w:tblPr>
      <w:tblGrid>
        <w:gridCol w:w="1245"/>
        <w:gridCol w:w="1794"/>
        <w:gridCol w:w="1959"/>
        <w:gridCol w:w="2145"/>
        <w:gridCol w:w="2099"/>
      </w:tblGrid>
      <w:tr w:rsidR="00F40107" w:rsidTr="002B4156">
        <w:trPr>
          <w:tblCellSpacing w:w="15" w:type="dxa"/>
        </w:trPr>
        <w:tc>
          <w:tcPr>
            <w:tcW w:w="1200" w:type="dxa"/>
            <w:shd w:val="clear" w:color="auto" w:fill="FFFF00"/>
            <w:vAlign w:val="center"/>
          </w:tcPr>
          <w:p w:rsidR="00F40107" w:rsidRPr="008A41C3" w:rsidRDefault="00F40107" w:rsidP="002B4156">
            <w:pPr>
              <w:rPr>
                <w:b/>
              </w:rPr>
            </w:pPr>
            <w:r w:rsidRPr="008A41C3">
              <w:rPr>
                <w:b/>
              </w:rPr>
              <w:t>Cod LMI 2004</w:t>
            </w:r>
          </w:p>
        </w:tc>
        <w:tc>
          <w:tcPr>
            <w:tcW w:w="1764" w:type="dxa"/>
            <w:shd w:val="clear" w:color="auto" w:fill="FFFF00"/>
            <w:vAlign w:val="center"/>
          </w:tcPr>
          <w:p w:rsidR="00F40107" w:rsidRPr="008A41C3" w:rsidRDefault="00F40107" w:rsidP="002B4156">
            <w:pPr>
              <w:rPr>
                <w:b/>
              </w:rPr>
            </w:pPr>
            <w:r w:rsidRPr="008A41C3">
              <w:rPr>
                <w:b/>
              </w:rPr>
              <w:t xml:space="preserve">Denumire </w:t>
            </w:r>
          </w:p>
        </w:tc>
        <w:tc>
          <w:tcPr>
            <w:tcW w:w="1929" w:type="dxa"/>
            <w:shd w:val="clear" w:color="auto" w:fill="FFFF00"/>
            <w:vAlign w:val="center"/>
          </w:tcPr>
          <w:p w:rsidR="00F40107" w:rsidRPr="008A41C3" w:rsidRDefault="00F40107" w:rsidP="002B4156">
            <w:pPr>
              <w:rPr>
                <w:b/>
              </w:rPr>
            </w:pPr>
            <w:r w:rsidRPr="008A41C3">
              <w:rPr>
                <w:b/>
              </w:rPr>
              <w:t>localitate</w:t>
            </w:r>
          </w:p>
        </w:tc>
        <w:tc>
          <w:tcPr>
            <w:tcW w:w="2115" w:type="dxa"/>
            <w:shd w:val="clear" w:color="auto" w:fill="FFFF00"/>
            <w:vAlign w:val="center"/>
          </w:tcPr>
          <w:p w:rsidR="00F40107" w:rsidRPr="008A41C3" w:rsidRDefault="00F40107" w:rsidP="002B4156">
            <w:pPr>
              <w:rPr>
                <w:b/>
                <w:lang w:val="it-IT"/>
              </w:rPr>
            </w:pPr>
            <w:r w:rsidRPr="008A41C3">
              <w:rPr>
                <w:b/>
                <w:lang w:val="it-IT"/>
              </w:rPr>
              <w:t>adresa</w:t>
            </w:r>
          </w:p>
        </w:tc>
        <w:tc>
          <w:tcPr>
            <w:tcW w:w="2054" w:type="dxa"/>
            <w:shd w:val="clear" w:color="auto" w:fill="FFFF00"/>
            <w:vAlign w:val="center"/>
          </w:tcPr>
          <w:p w:rsidR="00F40107" w:rsidRPr="008A41C3" w:rsidRDefault="00F40107" w:rsidP="002B4156">
            <w:pPr>
              <w:rPr>
                <w:b/>
              </w:rPr>
            </w:pPr>
            <w:r w:rsidRPr="008A41C3">
              <w:rPr>
                <w:b/>
              </w:rPr>
              <w:t>datare</w:t>
            </w:r>
          </w:p>
        </w:tc>
      </w:tr>
      <w:tr w:rsidR="00F40107" w:rsidTr="002B4156">
        <w:trPr>
          <w:tblCellSpacing w:w="15" w:type="dxa"/>
        </w:trPr>
        <w:tc>
          <w:tcPr>
            <w:tcW w:w="1200" w:type="dxa"/>
            <w:vAlign w:val="center"/>
          </w:tcPr>
          <w:p w:rsidR="00F40107" w:rsidRDefault="00F40107" w:rsidP="002B4156">
            <w:r>
              <w:t>CT-I-s-B-02588</w:t>
            </w:r>
          </w:p>
        </w:tc>
        <w:tc>
          <w:tcPr>
            <w:tcW w:w="1764" w:type="dxa"/>
            <w:vAlign w:val="center"/>
          </w:tcPr>
          <w:p w:rsidR="00F40107" w:rsidRDefault="00F40107" w:rsidP="002B4156">
            <w:r>
              <w:t>A</w:t>
            </w:r>
            <w:r>
              <w:rPr>
                <w:rFonts w:ascii="Tahoma" w:hAnsi="Tahoma" w:cs="Tahoma"/>
              </w:rPr>
              <w:t>ș</w:t>
            </w:r>
            <w:r>
              <w:t>ezare rurală</w:t>
            </w:r>
          </w:p>
        </w:tc>
        <w:tc>
          <w:tcPr>
            <w:tcW w:w="1929" w:type="dxa"/>
            <w:vAlign w:val="center"/>
          </w:tcPr>
          <w:p w:rsidR="00F40107" w:rsidRPr="00513DFD" w:rsidRDefault="00F40107" w:rsidP="002B4156">
            <w:r w:rsidRPr="00513DFD">
              <w:t xml:space="preserve">sat </w:t>
            </w:r>
            <w:hyperlink r:id="rId53" w:tooltip="Băltăgești, Constanța" w:history="1">
              <w:r w:rsidRPr="00513DFD">
                <w:rPr>
                  <w:rStyle w:val="Hyperlink"/>
                </w:rPr>
                <w:t>Băltăge</w:t>
              </w:r>
              <w:r w:rsidRPr="00513DFD">
                <w:rPr>
                  <w:rStyle w:val="Hyperlink"/>
                  <w:rFonts w:ascii="Tahoma" w:hAnsi="Tahoma" w:cs="Tahoma"/>
                </w:rPr>
                <w:t>ș</w:t>
              </w:r>
              <w:r w:rsidRPr="00513DFD">
                <w:rPr>
                  <w:rStyle w:val="Hyperlink"/>
                </w:rPr>
                <w:t>ti</w:t>
              </w:r>
            </w:hyperlink>
            <w:r w:rsidRPr="00513DFD">
              <w:t xml:space="preserve">; comuna </w:t>
            </w:r>
            <w:hyperlink r:id="rId54" w:tooltip="Comuna Crucea, Constanța" w:history="1">
              <w:r w:rsidRPr="00513DFD">
                <w:rPr>
                  <w:rStyle w:val="Hyperlink"/>
                </w:rPr>
                <w:t>Crucea</w:t>
              </w:r>
            </w:hyperlink>
          </w:p>
        </w:tc>
        <w:tc>
          <w:tcPr>
            <w:tcW w:w="2115" w:type="dxa"/>
            <w:vAlign w:val="center"/>
          </w:tcPr>
          <w:p w:rsidR="00F40107" w:rsidRPr="001E3CA2" w:rsidRDefault="00F40107" w:rsidP="002B4156">
            <w:pPr>
              <w:rPr>
                <w:lang w:val="it-IT"/>
              </w:rPr>
            </w:pPr>
            <w:r w:rsidRPr="001E3CA2">
              <w:rPr>
                <w:lang w:val="it-IT"/>
              </w:rPr>
              <w:t xml:space="preserve">La marginea satului, la întretăierea drumurilor romane Capidava - Tomis </w:t>
            </w:r>
            <w:r w:rsidRPr="001E3CA2">
              <w:rPr>
                <w:rFonts w:ascii="Tahoma" w:hAnsi="Tahoma" w:cs="Tahoma"/>
                <w:lang w:val="it-IT"/>
              </w:rPr>
              <w:t>ș</w:t>
            </w:r>
            <w:r w:rsidRPr="001E3CA2">
              <w:rPr>
                <w:lang w:val="it-IT"/>
              </w:rPr>
              <w:t>i Capidava - Histria</w:t>
            </w:r>
          </w:p>
        </w:tc>
        <w:tc>
          <w:tcPr>
            <w:tcW w:w="2054" w:type="dxa"/>
            <w:vAlign w:val="center"/>
          </w:tcPr>
          <w:p w:rsidR="00F40107" w:rsidRDefault="00F40107" w:rsidP="002B4156">
            <w:r>
              <w:t>sec. II - III p. Chr., Epoca romană</w:t>
            </w:r>
          </w:p>
        </w:tc>
      </w:tr>
      <w:tr w:rsidR="00F40107" w:rsidRPr="001E3CA2" w:rsidTr="002B4156">
        <w:trPr>
          <w:tblCellSpacing w:w="15" w:type="dxa"/>
        </w:trPr>
        <w:tc>
          <w:tcPr>
            <w:tcW w:w="1200" w:type="dxa"/>
            <w:vAlign w:val="center"/>
          </w:tcPr>
          <w:p w:rsidR="00F40107" w:rsidRDefault="00F40107" w:rsidP="002B4156">
            <w:r>
              <w:t>CT-I-s-B-02589</w:t>
            </w:r>
          </w:p>
        </w:tc>
        <w:tc>
          <w:tcPr>
            <w:tcW w:w="1764" w:type="dxa"/>
            <w:vAlign w:val="center"/>
          </w:tcPr>
          <w:p w:rsidR="00F40107" w:rsidRDefault="00F40107" w:rsidP="002B4156">
            <w:r>
              <w:t>Necropolă</w:t>
            </w:r>
          </w:p>
        </w:tc>
        <w:tc>
          <w:tcPr>
            <w:tcW w:w="1929" w:type="dxa"/>
            <w:vAlign w:val="center"/>
          </w:tcPr>
          <w:p w:rsidR="00F40107" w:rsidRPr="00513DFD" w:rsidRDefault="00F40107" w:rsidP="002B4156">
            <w:r w:rsidRPr="00513DFD">
              <w:t xml:space="preserve">sat </w:t>
            </w:r>
            <w:hyperlink r:id="rId55" w:tooltip="Băltăgești, Constanța" w:history="1">
              <w:r w:rsidRPr="00513DFD">
                <w:rPr>
                  <w:rStyle w:val="Hyperlink"/>
                </w:rPr>
                <w:t>Băltăge</w:t>
              </w:r>
              <w:r w:rsidRPr="00513DFD">
                <w:rPr>
                  <w:rStyle w:val="Hyperlink"/>
                  <w:rFonts w:ascii="Tahoma" w:hAnsi="Tahoma" w:cs="Tahoma"/>
                </w:rPr>
                <w:t>ș</w:t>
              </w:r>
              <w:r w:rsidRPr="00513DFD">
                <w:rPr>
                  <w:rStyle w:val="Hyperlink"/>
                </w:rPr>
                <w:t>ti</w:t>
              </w:r>
            </w:hyperlink>
            <w:r w:rsidRPr="00513DFD">
              <w:t xml:space="preserve">; comuna </w:t>
            </w:r>
            <w:hyperlink r:id="rId56" w:tooltip="Comuna Crucea, Constanța" w:history="1">
              <w:r w:rsidRPr="00513DFD">
                <w:rPr>
                  <w:rStyle w:val="Hyperlink"/>
                </w:rPr>
                <w:t>Crucea</w:t>
              </w:r>
            </w:hyperlink>
          </w:p>
        </w:tc>
        <w:tc>
          <w:tcPr>
            <w:tcW w:w="2115" w:type="dxa"/>
            <w:vAlign w:val="center"/>
          </w:tcPr>
          <w:p w:rsidR="00F40107" w:rsidRDefault="00F40107" w:rsidP="002B4156">
            <w:r>
              <w:t>În vatra satului</w:t>
            </w:r>
          </w:p>
        </w:tc>
        <w:tc>
          <w:tcPr>
            <w:tcW w:w="2054" w:type="dxa"/>
            <w:vAlign w:val="center"/>
          </w:tcPr>
          <w:p w:rsidR="00F40107" w:rsidRPr="001E3CA2" w:rsidRDefault="00F40107" w:rsidP="002B4156">
            <w:pPr>
              <w:rPr>
                <w:lang w:val="fr-FR"/>
              </w:rPr>
            </w:pPr>
            <w:r w:rsidRPr="001E3CA2">
              <w:rPr>
                <w:lang w:val="fr-FR"/>
              </w:rPr>
              <w:t>sec. IV - III a. Chr., Latène</w:t>
            </w:r>
          </w:p>
        </w:tc>
      </w:tr>
      <w:tr w:rsidR="00F40107" w:rsidTr="002B4156">
        <w:trPr>
          <w:tblCellSpacing w:w="15" w:type="dxa"/>
        </w:trPr>
        <w:tc>
          <w:tcPr>
            <w:tcW w:w="1200" w:type="dxa"/>
            <w:vAlign w:val="center"/>
          </w:tcPr>
          <w:p w:rsidR="00F40107" w:rsidRDefault="00F40107" w:rsidP="002B4156">
            <w:r>
              <w:t>CT-I-s-A-02625</w:t>
            </w:r>
          </w:p>
        </w:tc>
        <w:tc>
          <w:tcPr>
            <w:tcW w:w="1764" w:type="dxa"/>
            <w:vAlign w:val="center"/>
          </w:tcPr>
          <w:p w:rsidR="00F40107" w:rsidRDefault="00F40107" w:rsidP="002B4156">
            <w:r>
              <w:t>Ansamblu tumuli</w:t>
            </w:r>
          </w:p>
        </w:tc>
        <w:tc>
          <w:tcPr>
            <w:tcW w:w="1929" w:type="dxa"/>
            <w:vAlign w:val="center"/>
          </w:tcPr>
          <w:p w:rsidR="00F40107" w:rsidRPr="00513DFD" w:rsidRDefault="00F40107" w:rsidP="002B4156">
            <w:r w:rsidRPr="00513DFD">
              <w:t xml:space="preserve">sat </w:t>
            </w:r>
            <w:hyperlink r:id="rId57" w:tooltip="Ciocârlia, Constanța" w:history="1">
              <w:r w:rsidRPr="00513DFD">
                <w:rPr>
                  <w:rStyle w:val="Hyperlink"/>
                </w:rPr>
                <w:t>Ciocârlia</w:t>
              </w:r>
            </w:hyperlink>
            <w:r w:rsidRPr="00513DFD">
              <w:t xml:space="preserve">; comuna </w:t>
            </w:r>
            <w:hyperlink r:id="rId58" w:tooltip="Comuna Ciocârlia, Constanța" w:history="1">
              <w:r w:rsidRPr="00513DFD">
                <w:rPr>
                  <w:rStyle w:val="Hyperlink"/>
                </w:rPr>
                <w:t>Ciocârlia</w:t>
              </w:r>
            </w:hyperlink>
          </w:p>
        </w:tc>
        <w:tc>
          <w:tcPr>
            <w:tcW w:w="2115" w:type="dxa"/>
            <w:vAlign w:val="center"/>
          </w:tcPr>
          <w:p w:rsidR="00F40107" w:rsidRDefault="00F40107" w:rsidP="002B4156">
            <w:r>
              <w:t>În perimetrul comunei</w:t>
            </w:r>
          </w:p>
        </w:tc>
        <w:tc>
          <w:tcPr>
            <w:tcW w:w="2054" w:type="dxa"/>
            <w:vAlign w:val="center"/>
          </w:tcPr>
          <w:p w:rsidR="00F40107" w:rsidRPr="001E3CA2" w:rsidRDefault="00F40107" w:rsidP="002B4156">
            <w:pPr>
              <w:rPr>
                <w:lang w:val="fr-FR"/>
              </w:rPr>
            </w:pPr>
            <w:r w:rsidRPr="001E3CA2">
              <w:rPr>
                <w:lang w:val="fr-FR"/>
              </w:rPr>
              <w:t>Epoca antică</w:t>
            </w:r>
          </w:p>
        </w:tc>
      </w:tr>
      <w:tr w:rsidR="00F40107" w:rsidRPr="001E3CA2" w:rsidTr="002B4156">
        <w:trPr>
          <w:tblCellSpacing w:w="15" w:type="dxa"/>
        </w:trPr>
        <w:tc>
          <w:tcPr>
            <w:tcW w:w="1200" w:type="dxa"/>
            <w:vAlign w:val="center"/>
          </w:tcPr>
          <w:p w:rsidR="00F40107" w:rsidRDefault="00F40107" w:rsidP="002B4156">
            <w:r>
              <w:t>CT-I-m-A-02557.05</w:t>
            </w:r>
          </w:p>
        </w:tc>
        <w:tc>
          <w:tcPr>
            <w:tcW w:w="1764" w:type="dxa"/>
            <w:vAlign w:val="center"/>
          </w:tcPr>
          <w:p w:rsidR="00F40107" w:rsidRDefault="00F40107" w:rsidP="002B4156">
            <w:r>
              <w:t>Valul mic de pământ</w:t>
            </w:r>
          </w:p>
        </w:tc>
        <w:tc>
          <w:tcPr>
            <w:tcW w:w="1929" w:type="dxa"/>
            <w:vAlign w:val="center"/>
          </w:tcPr>
          <w:p w:rsidR="00F40107" w:rsidRPr="00513DFD" w:rsidRDefault="00F40107" w:rsidP="002B4156">
            <w:pPr>
              <w:rPr>
                <w:lang w:val="es-ES"/>
              </w:rPr>
            </w:pPr>
            <w:r w:rsidRPr="00513DFD">
              <w:rPr>
                <w:lang w:val="es-ES"/>
              </w:rPr>
              <w:t xml:space="preserve">sat </w:t>
            </w:r>
            <w:hyperlink r:id="rId59" w:tooltip="Ciocârlia de Sus, Constanța" w:history="1">
              <w:r w:rsidRPr="00513DFD">
                <w:rPr>
                  <w:rStyle w:val="Hyperlink"/>
                  <w:lang w:val="es-ES"/>
                </w:rPr>
                <w:t>Ciocârlia de Sus</w:t>
              </w:r>
            </w:hyperlink>
            <w:r w:rsidRPr="00513DFD">
              <w:rPr>
                <w:lang w:val="es-ES"/>
              </w:rPr>
              <w:t xml:space="preserve">; comuna </w:t>
            </w:r>
            <w:hyperlink r:id="rId60" w:tooltip="Comuna Ciocârlia, Constanța" w:history="1">
              <w:r w:rsidRPr="00513DFD">
                <w:rPr>
                  <w:rStyle w:val="Hyperlink"/>
                  <w:lang w:val="es-ES"/>
                </w:rPr>
                <w:t>Ciocârlia</w:t>
              </w:r>
            </w:hyperlink>
          </w:p>
        </w:tc>
        <w:tc>
          <w:tcPr>
            <w:tcW w:w="2115" w:type="dxa"/>
            <w:vAlign w:val="center"/>
          </w:tcPr>
          <w:p w:rsidR="00F40107" w:rsidRPr="001E3CA2" w:rsidRDefault="00F40107" w:rsidP="002B4156">
            <w:pPr>
              <w:rPr>
                <w:lang w:val="es-ES"/>
              </w:rPr>
            </w:pPr>
            <w:r w:rsidRPr="001E3CA2">
              <w:rPr>
                <w:lang w:val="es-ES"/>
              </w:rPr>
              <w:t>Coboară până la 3 km NE de satul Ciocârlia de Sus</w:t>
            </w:r>
          </w:p>
        </w:tc>
        <w:tc>
          <w:tcPr>
            <w:tcW w:w="2054" w:type="dxa"/>
            <w:vAlign w:val="center"/>
          </w:tcPr>
          <w:p w:rsidR="00F40107" w:rsidRPr="001E3CA2" w:rsidRDefault="00F40107" w:rsidP="002B4156">
            <w:pPr>
              <w:rPr>
                <w:lang w:val="it-IT"/>
              </w:rPr>
            </w:pPr>
            <w:r w:rsidRPr="001E3CA2">
              <w:rPr>
                <w:lang w:val="it-IT"/>
              </w:rPr>
              <w:t>sec. VI p. Chr., Epoca romană</w:t>
            </w:r>
          </w:p>
        </w:tc>
      </w:tr>
      <w:tr w:rsidR="00F40107" w:rsidRPr="008A41C3" w:rsidTr="002B4156">
        <w:trPr>
          <w:tblCellSpacing w:w="15" w:type="dxa"/>
        </w:trPr>
        <w:tc>
          <w:tcPr>
            <w:tcW w:w="1200" w:type="dxa"/>
            <w:vAlign w:val="center"/>
          </w:tcPr>
          <w:p w:rsidR="00F40107" w:rsidRDefault="00F40107" w:rsidP="002B4156">
            <w:r>
              <w:t>CT-I-m-A-02557.01</w:t>
            </w:r>
          </w:p>
        </w:tc>
        <w:tc>
          <w:tcPr>
            <w:tcW w:w="1764" w:type="dxa"/>
            <w:vAlign w:val="center"/>
          </w:tcPr>
          <w:p w:rsidR="00F40107" w:rsidRDefault="00F40107" w:rsidP="002B4156">
            <w:r>
              <w:t>Valul mic de pământ</w:t>
            </w:r>
          </w:p>
        </w:tc>
        <w:tc>
          <w:tcPr>
            <w:tcW w:w="1929" w:type="dxa"/>
            <w:vAlign w:val="center"/>
          </w:tcPr>
          <w:p w:rsidR="00F40107" w:rsidRPr="00513DFD" w:rsidRDefault="00F40107" w:rsidP="002B4156">
            <w:pPr>
              <w:rPr>
                <w:lang w:val="es-ES"/>
              </w:rPr>
            </w:pPr>
            <w:r w:rsidRPr="00513DFD">
              <w:rPr>
                <w:lang w:val="es-ES"/>
              </w:rPr>
              <w:t xml:space="preserve">sat </w:t>
            </w:r>
            <w:hyperlink r:id="rId61" w:tooltip="Cochirleni, Constanța" w:history="1">
              <w:r w:rsidRPr="00513DFD">
                <w:rPr>
                  <w:rStyle w:val="Hyperlink"/>
                  <w:lang w:val="es-ES"/>
                </w:rPr>
                <w:t>Cochirleni</w:t>
              </w:r>
            </w:hyperlink>
            <w:r w:rsidRPr="00513DFD">
              <w:rPr>
                <w:lang w:val="es-ES"/>
              </w:rPr>
              <w:t xml:space="preserve">; comuna </w:t>
            </w:r>
            <w:hyperlink r:id="rId62" w:tooltip="Comuna Rasova, Constanța" w:history="1">
              <w:r w:rsidRPr="00513DFD">
                <w:rPr>
                  <w:rStyle w:val="Hyperlink"/>
                  <w:lang w:val="es-ES"/>
                </w:rPr>
                <w:t>Rasova</w:t>
              </w:r>
            </w:hyperlink>
          </w:p>
        </w:tc>
        <w:tc>
          <w:tcPr>
            <w:tcW w:w="2115" w:type="dxa"/>
            <w:vAlign w:val="center"/>
          </w:tcPr>
          <w:p w:rsidR="00F40107" w:rsidRPr="001E3CA2" w:rsidRDefault="00F40107" w:rsidP="002B4156">
            <w:pPr>
              <w:rPr>
                <w:lang w:val="es-ES"/>
              </w:rPr>
            </w:pPr>
            <w:r w:rsidRPr="001E3CA2">
              <w:rPr>
                <w:lang w:val="es-ES"/>
              </w:rPr>
              <w:t xml:space="preserve">La cca. 1 km NV de satul Cochirleni, pe coama ridicăturii de teren situată imediat la N de "Cetatea Pătulului" </w:t>
            </w:r>
            <w:r w:rsidRPr="001E3CA2">
              <w:rPr>
                <w:rFonts w:ascii="Tahoma" w:hAnsi="Tahoma" w:cs="Tahoma"/>
                <w:lang w:val="es-ES"/>
              </w:rPr>
              <w:t>ș</w:t>
            </w:r>
            <w:r w:rsidRPr="001E3CA2">
              <w:rPr>
                <w:lang w:val="es-ES"/>
              </w:rPr>
              <w:t>i la 7 km S de gara CFR Cernavodă</w:t>
            </w:r>
          </w:p>
        </w:tc>
        <w:tc>
          <w:tcPr>
            <w:tcW w:w="2054" w:type="dxa"/>
            <w:vAlign w:val="center"/>
          </w:tcPr>
          <w:p w:rsidR="00F40107" w:rsidRPr="001E3CA2" w:rsidRDefault="00F40107" w:rsidP="002B4156">
            <w:pPr>
              <w:rPr>
                <w:lang w:val="it-IT"/>
              </w:rPr>
            </w:pPr>
            <w:r w:rsidRPr="001E3CA2">
              <w:rPr>
                <w:lang w:val="it-IT"/>
              </w:rPr>
              <w:t>sec. VI p. Chr., Epoca romană</w:t>
            </w:r>
          </w:p>
        </w:tc>
      </w:tr>
      <w:tr w:rsidR="00F40107" w:rsidTr="002B4156">
        <w:trPr>
          <w:tblCellSpacing w:w="15" w:type="dxa"/>
        </w:trPr>
        <w:tc>
          <w:tcPr>
            <w:tcW w:w="1200" w:type="dxa"/>
            <w:vAlign w:val="center"/>
          </w:tcPr>
          <w:p w:rsidR="00F40107" w:rsidRDefault="00F40107" w:rsidP="002B4156">
            <w:r>
              <w:t>CT-I-m-A-02558.01</w:t>
            </w:r>
          </w:p>
        </w:tc>
        <w:tc>
          <w:tcPr>
            <w:tcW w:w="1764" w:type="dxa"/>
            <w:vAlign w:val="center"/>
          </w:tcPr>
          <w:p w:rsidR="00F40107" w:rsidRDefault="00F40107" w:rsidP="002B4156">
            <w:r>
              <w:t>Valul mare de pământ</w:t>
            </w:r>
          </w:p>
        </w:tc>
        <w:tc>
          <w:tcPr>
            <w:tcW w:w="1929" w:type="dxa"/>
            <w:vAlign w:val="center"/>
          </w:tcPr>
          <w:p w:rsidR="00F40107" w:rsidRPr="00513DFD" w:rsidRDefault="00F40107" w:rsidP="002B4156">
            <w:pPr>
              <w:rPr>
                <w:lang w:val="es-ES"/>
              </w:rPr>
            </w:pPr>
            <w:r w:rsidRPr="00513DFD">
              <w:rPr>
                <w:lang w:val="es-ES"/>
              </w:rPr>
              <w:t xml:space="preserve">sat </w:t>
            </w:r>
            <w:hyperlink r:id="rId63" w:tooltip="Cochirleni, Constanța" w:history="1">
              <w:r w:rsidRPr="00513DFD">
                <w:rPr>
                  <w:rStyle w:val="Hyperlink"/>
                  <w:lang w:val="es-ES"/>
                </w:rPr>
                <w:t>Cochirleni</w:t>
              </w:r>
            </w:hyperlink>
            <w:r w:rsidRPr="00513DFD">
              <w:rPr>
                <w:lang w:val="es-ES"/>
              </w:rPr>
              <w:t xml:space="preserve">; comuna </w:t>
            </w:r>
            <w:hyperlink r:id="rId64" w:tooltip="Comuna Rasova, Constanța" w:history="1">
              <w:r w:rsidRPr="00513DFD">
                <w:rPr>
                  <w:rStyle w:val="Hyperlink"/>
                  <w:lang w:val="es-ES"/>
                </w:rPr>
                <w:t>Rasova</w:t>
              </w:r>
            </w:hyperlink>
          </w:p>
        </w:tc>
        <w:tc>
          <w:tcPr>
            <w:tcW w:w="2115" w:type="dxa"/>
            <w:vAlign w:val="center"/>
          </w:tcPr>
          <w:p w:rsidR="00F40107" w:rsidRPr="001E3CA2" w:rsidRDefault="00F40107" w:rsidP="002B4156">
            <w:pPr>
              <w:rPr>
                <w:lang w:val="fr-FR"/>
              </w:rPr>
            </w:pPr>
            <w:r w:rsidRPr="001E3CA2">
              <w:rPr>
                <w:lang w:val="fr-FR"/>
              </w:rPr>
              <w:t>În V, de la "Cetatea Pătulului", situată pe malul drept al Dunării, la N de satul Cochirleni</w:t>
            </w:r>
          </w:p>
        </w:tc>
        <w:tc>
          <w:tcPr>
            <w:tcW w:w="2054" w:type="dxa"/>
            <w:vAlign w:val="center"/>
          </w:tcPr>
          <w:p w:rsidR="00F40107" w:rsidRPr="001E3CA2" w:rsidRDefault="00F40107" w:rsidP="002B4156">
            <w:pPr>
              <w:rPr>
                <w:lang w:val="it-IT"/>
              </w:rPr>
            </w:pPr>
            <w:r w:rsidRPr="001E3CA2">
              <w:rPr>
                <w:lang w:val="it-IT"/>
              </w:rPr>
              <w:t>sec. IX, Epoca medieval timpurie</w:t>
            </w:r>
          </w:p>
        </w:tc>
      </w:tr>
      <w:tr w:rsidR="00F40107" w:rsidRPr="001E3CA2" w:rsidTr="002B4156">
        <w:trPr>
          <w:tblCellSpacing w:w="15" w:type="dxa"/>
        </w:trPr>
        <w:tc>
          <w:tcPr>
            <w:tcW w:w="1200" w:type="dxa"/>
            <w:vAlign w:val="center"/>
          </w:tcPr>
          <w:p w:rsidR="00F40107" w:rsidRDefault="00F40107" w:rsidP="002B4156">
            <w:r>
              <w:t>CT-I-s-A-02627</w:t>
            </w:r>
          </w:p>
        </w:tc>
        <w:tc>
          <w:tcPr>
            <w:tcW w:w="1764" w:type="dxa"/>
            <w:vAlign w:val="center"/>
          </w:tcPr>
          <w:p w:rsidR="00F40107" w:rsidRDefault="00F40107" w:rsidP="002B4156">
            <w:r>
              <w:t>"Cetatea Pătulului"</w:t>
            </w:r>
          </w:p>
        </w:tc>
        <w:tc>
          <w:tcPr>
            <w:tcW w:w="1929" w:type="dxa"/>
            <w:vAlign w:val="center"/>
          </w:tcPr>
          <w:p w:rsidR="00F40107" w:rsidRPr="00513DFD" w:rsidRDefault="00F40107" w:rsidP="002B4156">
            <w:pPr>
              <w:rPr>
                <w:lang w:val="es-ES"/>
              </w:rPr>
            </w:pPr>
            <w:r w:rsidRPr="00513DFD">
              <w:rPr>
                <w:lang w:val="es-ES"/>
              </w:rPr>
              <w:t xml:space="preserve">sat </w:t>
            </w:r>
            <w:hyperlink r:id="rId65" w:tooltip="Cochirleni, Constanța" w:history="1">
              <w:r w:rsidRPr="00513DFD">
                <w:rPr>
                  <w:rStyle w:val="Hyperlink"/>
                  <w:lang w:val="es-ES"/>
                </w:rPr>
                <w:t>Cochirleni</w:t>
              </w:r>
            </w:hyperlink>
            <w:r w:rsidRPr="00513DFD">
              <w:rPr>
                <w:lang w:val="es-ES"/>
              </w:rPr>
              <w:t xml:space="preserve">; comuna </w:t>
            </w:r>
            <w:hyperlink r:id="rId66" w:tooltip="Comuna Rasova, Constanța" w:history="1">
              <w:r w:rsidRPr="00513DFD">
                <w:rPr>
                  <w:rStyle w:val="Hyperlink"/>
                  <w:lang w:val="es-ES"/>
                </w:rPr>
                <w:t>Rasova</w:t>
              </w:r>
            </w:hyperlink>
          </w:p>
        </w:tc>
        <w:tc>
          <w:tcPr>
            <w:tcW w:w="2115" w:type="dxa"/>
            <w:vAlign w:val="center"/>
          </w:tcPr>
          <w:p w:rsidR="00F40107" w:rsidRPr="001E3CA2" w:rsidRDefault="00F40107" w:rsidP="002B4156">
            <w:pPr>
              <w:rPr>
                <w:lang w:val="fr-FR"/>
              </w:rPr>
            </w:pPr>
            <w:r w:rsidRPr="001E3CA2">
              <w:rPr>
                <w:lang w:val="fr-FR"/>
              </w:rPr>
              <w:t>"Cetatea Pătulului", la 2 km NV de sat</w:t>
            </w:r>
          </w:p>
        </w:tc>
        <w:tc>
          <w:tcPr>
            <w:tcW w:w="2054" w:type="dxa"/>
            <w:vAlign w:val="center"/>
          </w:tcPr>
          <w:p w:rsidR="00F40107" w:rsidRPr="001E3CA2" w:rsidRDefault="00F40107" w:rsidP="002B4156">
            <w:pPr>
              <w:rPr>
                <w:lang w:val="it-IT"/>
              </w:rPr>
            </w:pPr>
            <w:r w:rsidRPr="001E3CA2">
              <w:rPr>
                <w:lang w:val="it-IT"/>
              </w:rPr>
              <w:t>sec. IV - VI p. Chr., Epoca romano- bizantină</w:t>
            </w:r>
          </w:p>
        </w:tc>
      </w:tr>
      <w:tr w:rsidR="00F40107" w:rsidRPr="008A41C3" w:rsidTr="002B4156">
        <w:trPr>
          <w:tblCellSpacing w:w="15" w:type="dxa"/>
        </w:trPr>
        <w:tc>
          <w:tcPr>
            <w:tcW w:w="1200" w:type="dxa"/>
            <w:vAlign w:val="center"/>
          </w:tcPr>
          <w:p w:rsidR="00F40107" w:rsidRDefault="00F40107" w:rsidP="002B4156">
            <w:r>
              <w:t>CT-I-s-B-02643</w:t>
            </w:r>
          </w:p>
        </w:tc>
        <w:tc>
          <w:tcPr>
            <w:tcW w:w="1764" w:type="dxa"/>
            <w:vAlign w:val="center"/>
          </w:tcPr>
          <w:p w:rsidR="00F40107" w:rsidRDefault="00F40107" w:rsidP="002B4156">
            <w:r>
              <w:t>A</w:t>
            </w:r>
            <w:r w:rsidRPr="001E3CA2">
              <w:rPr>
                <w:rFonts w:ascii="Tahoma" w:hAnsi="Tahoma" w:cs="Tahoma"/>
              </w:rPr>
              <w:t>ș</w:t>
            </w:r>
            <w:r>
              <w:t>ezare rurală</w:t>
            </w:r>
          </w:p>
        </w:tc>
        <w:tc>
          <w:tcPr>
            <w:tcW w:w="1929" w:type="dxa"/>
            <w:vAlign w:val="center"/>
          </w:tcPr>
          <w:p w:rsidR="00F40107" w:rsidRPr="00513DFD" w:rsidRDefault="00F40107" w:rsidP="002B4156">
            <w:pPr>
              <w:rPr>
                <w:lang w:val="es-ES"/>
              </w:rPr>
            </w:pPr>
            <w:r w:rsidRPr="00513DFD">
              <w:rPr>
                <w:lang w:val="es-ES"/>
              </w:rPr>
              <w:t xml:space="preserve">sat </w:t>
            </w:r>
            <w:hyperlink r:id="rId67" w:tooltip="Crucea, Constanța" w:history="1">
              <w:r w:rsidRPr="00513DFD">
                <w:rPr>
                  <w:rStyle w:val="Hyperlink"/>
                  <w:lang w:val="es-ES"/>
                </w:rPr>
                <w:t>Crucea</w:t>
              </w:r>
            </w:hyperlink>
            <w:r w:rsidRPr="00513DFD">
              <w:rPr>
                <w:lang w:val="es-ES"/>
              </w:rPr>
              <w:t xml:space="preserve">; comuna </w:t>
            </w:r>
            <w:hyperlink r:id="rId68" w:tooltip="Comuna Crucea, Constanța" w:history="1">
              <w:r w:rsidRPr="00513DFD">
                <w:rPr>
                  <w:rStyle w:val="Hyperlink"/>
                  <w:lang w:val="es-ES"/>
                </w:rPr>
                <w:t>Crucea</w:t>
              </w:r>
            </w:hyperlink>
          </w:p>
        </w:tc>
        <w:tc>
          <w:tcPr>
            <w:tcW w:w="2115" w:type="dxa"/>
            <w:vAlign w:val="center"/>
          </w:tcPr>
          <w:p w:rsidR="00F40107" w:rsidRPr="001E3CA2" w:rsidRDefault="00F40107" w:rsidP="002B4156">
            <w:pPr>
              <w:rPr>
                <w:lang w:val="fr-FR"/>
              </w:rPr>
            </w:pPr>
          </w:p>
        </w:tc>
        <w:tc>
          <w:tcPr>
            <w:tcW w:w="2054" w:type="dxa"/>
            <w:vAlign w:val="center"/>
          </w:tcPr>
          <w:p w:rsidR="00F40107" w:rsidRPr="001E3CA2" w:rsidRDefault="00F40107" w:rsidP="002B4156">
            <w:pPr>
              <w:rPr>
                <w:lang w:val="it-IT"/>
              </w:rPr>
            </w:pPr>
            <w:r w:rsidRPr="001E3CA2">
              <w:rPr>
                <w:lang w:val="it-IT"/>
              </w:rPr>
              <w:t>sec. I - III p. Chr., Epoca romană</w:t>
            </w:r>
          </w:p>
        </w:tc>
      </w:tr>
      <w:tr w:rsidR="00F40107" w:rsidTr="002B4156">
        <w:trPr>
          <w:tblCellSpacing w:w="15" w:type="dxa"/>
        </w:trPr>
        <w:tc>
          <w:tcPr>
            <w:tcW w:w="1200" w:type="dxa"/>
            <w:vAlign w:val="center"/>
          </w:tcPr>
          <w:p w:rsidR="00F40107" w:rsidRDefault="00F40107" w:rsidP="002B4156">
            <w:r>
              <w:t>CT-I-s-A-02644</w:t>
            </w:r>
          </w:p>
        </w:tc>
        <w:tc>
          <w:tcPr>
            <w:tcW w:w="1764" w:type="dxa"/>
            <w:vAlign w:val="center"/>
          </w:tcPr>
          <w:p w:rsidR="00F40107" w:rsidRDefault="00F40107" w:rsidP="002B4156">
            <w:r>
              <w:t>Tumuli</w:t>
            </w:r>
          </w:p>
        </w:tc>
        <w:tc>
          <w:tcPr>
            <w:tcW w:w="1929" w:type="dxa"/>
            <w:vAlign w:val="center"/>
          </w:tcPr>
          <w:p w:rsidR="00F40107" w:rsidRPr="00513DFD" w:rsidRDefault="00F40107" w:rsidP="002B4156">
            <w:pPr>
              <w:rPr>
                <w:lang w:val="es-ES"/>
              </w:rPr>
            </w:pPr>
            <w:r w:rsidRPr="00513DFD">
              <w:rPr>
                <w:lang w:val="es-ES"/>
              </w:rPr>
              <w:t xml:space="preserve">sat </w:t>
            </w:r>
            <w:hyperlink r:id="rId69" w:tooltip="Crucea, Constanța" w:history="1">
              <w:r w:rsidRPr="00513DFD">
                <w:rPr>
                  <w:rStyle w:val="Hyperlink"/>
                  <w:lang w:val="es-ES"/>
                </w:rPr>
                <w:t>Crucea</w:t>
              </w:r>
            </w:hyperlink>
            <w:r w:rsidRPr="00513DFD">
              <w:rPr>
                <w:lang w:val="es-ES"/>
              </w:rPr>
              <w:t xml:space="preserve">; comuna </w:t>
            </w:r>
            <w:hyperlink r:id="rId70" w:tooltip="Comuna Crucea, Constanța" w:history="1">
              <w:r w:rsidRPr="00513DFD">
                <w:rPr>
                  <w:rStyle w:val="Hyperlink"/>
                  <w:lang w:val="es-ES"/>
                </w:rPr>
                <w:t>Crucea</w:t>
              </w:r>
            </w:hyperlink>
          </w:p>
        </w:tc>
        <w:tc>
          <w:tcPr>
            <w:tcW w:w="2115" w:type="dxa"/>
            <w:vAlign w:val="center"/>
          </w:tcPr>
          <w:p w:rsidR="00F40107" w:rsidRPr="001E3CA2" w:rsidRDefault="00F40107" w:rsidP="002B4156">
            <w:pPr>
              <w:rPr>
                <w:lang w:val="fr-FR"/>
              </w:rPr>
            </w:pPr>
            <w:r w:rsidRPr="001E3CA2">
              <w:rPr>
                <w:lang w:val="fr-FR"/>
              </w:rPr>
              <w:t>În perimetrul întregii comune</w:t>
            </w:r>
          </w:p>
        </w:tc>
        <w:tc>
          <w:tcPr>
            <w:tcW w:w="2054" w:type="dxa"/>
            <w:vAlign w:val="center"/>
          </w:tcPr>
          <w:p w:rsidR="00F40107" w:rsidRPr="001E3CA2" w:rsidRDefault="00F40107" w:rsidP="002B4156">
            <w:pPr>
              <w:rPr>
                <w:lang w:val="it-IT"/>
              </w:rPr>
            </w:pPr>
            <w:r w:rsidRPr="001E3CA2">
              <w:rPr>
                <w:lang w:val="it-IT"/>
              </w:rPr>
              <w:t>Epoca antică</w:t>
            </w:r>
          </w:p>
        </w:tc>
      </w:tr>
      <w:tr w:rsidR="00F40107" w:rsidTr="002B4156">
        <w:trPr>
          <w:tblCellSpacing w:w="15" w:type="dxa"/>
        </w:trPr>
        <w:tc>
          <w:tcPr>
            <w:tcW w:w="1200" w:type="dxa"/>
            <w:vAlign w:val="center"/>
          </w:tcPr>
          <w:p w:rsidR="00F40107" w:rsidRDefault="00F40107" w:rsidP="002B4156">
            <w:r>
              <w:t>CT-I-m-A-02650.01</w:t>
            </w:r>
          </w:p>
        </w:tc>
        <w:tc>
          <w:tcPr>
            <w:tcW w:w="1764" w:type="dxa"/>
            <w:vAlign w:val="center"/>
          </w:tcPr>
          <w:p w:rsidR="00F40107" w:rsidRDefault="00F40107" w:rsidP="002B4156">
            <w:r>
              <w:t>A</w:t>
            </w:r>
            <w:r w:rsidRPr="001E3CA2">
              <w:rPr>
                <w:rFonts w:ascii="Tahoma" w:hAnsi="Tahoma" w:cs="Tahoma"/>
              </w:rPr>
              <w:t>ș</w:t>
            </w:r>
            <w:r>
              <w:t>ezare rurală</w:t>
            </w:r>
          </w:p>
        </w:tc>
        <w:tc>
          <w:tcPr>
            <w:tcW w:w="1929" w:type="dxa"/>
            <w:vAlign w:val="center"/>
          </w:tcPr>
          <w:p w:rsidR="00F40107" w:rsidRPr="00513DFD" w:rsidRDefault="00F40107" w:rsidP="002B4156">
            <w:pPr>
              <w:rPr>
                <w:lang w:val="es-ES"/>
              </w:rPr>
            </w:pPr>
            <w:r w:rsidRPr="00513DFD">
              <w:rPr>
                <w:lang w:val="es-ES"/>
              </w:rPr>
              <w:t xml:space="preserve">sat </w:t>
            </w:r>
            <w:hyperlink r:id="rId71" w:tooltip="Dulgheru, Constanța" w:history="1">
              <w:r w:rsidRPr="00513DFD">
                <w:rPr>
                  <w:rStyle w:val="Hyperlink"/>
                  <w:lang w:val="es-ES"/>
                </w:rPr>
                <w:t>Dulgheru</w:t>
              </w:r>
            </w:hyperlink>
            <w:r w:rsidRPr="00513DFD">
              <w:rPr>
                <w:lang w:val="es-ES"/>
              </w:rPr>
              <w:t xml:space="preserve">; comuna </w:t>
            </w:r>
            <w:hyperlink r:id="rId72" w:tooltip="Comuna Saraiu, Constanța" w:history="1">
              <w:r w:rsidRPr="00513DFD">
                <w:rPr>
                  <w:rStyle w:val="Hyperlink"/>
                  <w:lang w:val="es-ES"/>
                </w:rPr>
                <w:t>Saraiu</w:t>
              </w:r>
            </w:hyperlink>
          </w:p>
        </w:tc>
        <w:tc>
          <w:tcPr>
            <w:tcW w:w="2115" w:type="dxa"/>
            <w:vAlign w:val="center"/>
          </w:tcPr>
          <w:p w:rsidR="00F40107" w:rsidRPr="001E3CA2" w:rsidRDefault="00F40107" w:rsidP="002B4156">
            <w:pPr>
              <w:rPr>
                <w:lang w:val="fr-FR"/>
              </w:rPr>
            </w:pPr>
            <w:r w:rsidRPr="001E3CA2">
              <w:rPr>
                <w:lang w:val="fr-FR"/>
              </w:rPr>
              <w:t xml:space="preserve">La V de sat </w:t>
            </w:r>
            <w:r w:rsidRPr="001E3CA2">
              <w:rPr>
                <w:rFonts w:ascii="Tahoma" w:hAnsi="Tahoma" w:cs="Tahoma"/>
                <w:lang w:val="fr-FR"/>
              </w:rPr>
              <w:t>ș</w:t>
            </w:r>
            <w:r w:rsidRPr="001E3CA2">
              <w:rPr>
                <w:lang w:val="fr-FR"/>
              </w:rPr>
              <w:t>i în partea de NV a satului</w:t>
            </w:r>
          </w:p>
        </w:tc>
        <w:tc>
          <w:tcPr>
            <w:tcW w:w="2054" w:type="dxa"/>
            <w:vAlign w:val="center"/>
          </w:tcPr>
          <w:p w:rsidR="00F40107" w:rsidRPr="001E3CA2" w:rsidRDefault="00F40107" w:rsidP="002B4156">
            <w:pPr>
              <w:rPr>
                <w:lang w:val="it-IT"/>
              </w:rPr>
            </w:pPr>
            <w:r w:rsidRPr="001E3CA2">
              <w:rPr>
                <w:lang w:val="it-IT"/>
              </w:rPr>
              <w:t>sec. II - III p. Chr., Epoca romană</w:t>
            </w:r>
          </w:p>
        </w:tc>
      </w:tr>
      <w:tr w:rsidR="00F40107" w:rsidTr="002B4156">
        <w:trPr>
          <w:tblCellSpacing w:w="15" w:type="dxa"/>
        </w:trPr>
        <w:tc>
          <w:tcPr>
            <w:tcW w:w="1200" w:type="dxa"/>
            <w:vAlign w:val="center"/>
          </w:tcPr>
          <w:p w:rsidR="00F40107" w:rsidRDefault="00F40107" w:rsidP="002B4156">
            <w:r>
              <w:t>CT-I-m-A-02650.02</w:t>
            </w:r>
          </w:p>
        </w:tc>
        <w:tc>
          <w:tcPr>
            <w:tcW w:w="1764" w:type="dxa"/>
            <w:vAlign w:val="center"/>
          </w:tcPr>
          <w:p w:rsidR="00F40107" w:rsidRDefault="00F40107" w:rsidP="002B4156">
            <w:r>
              <w:t>Ansamblu tumuli</w:t>
            </w:r>
          </w:p>
        </w:tc>
        <w:tc>
          <w:tcPr>
            <w:tcW w:w="1929" w:type="dxa"/>
            <w:vAlign w:val="center"/>
          </w:tcPr>
          <w:p w:rsidR="00F40107" w:rsidRPr="00513DFD" w:rsidRDefault="00F40107" w:rsidP="002B4156">
            <w:pPr>
              <w:rPr>
                <w:lang w:val="es-ES"/>
              </w:rPr>
            </w:pPr>
            <w:r w:rsidRPr="00513DFD">
              <w:rPr>
                <w:lang w:val="es-ES"/>
              </w:rPr>
              <w:t xml:space="preserve">sat </w:t>
            </w:r>
            <w:hyperlink r:id="rId73" w:tooltip="Dulgheru, Constanța" w:history="1">
              <w:r w:rsidRPr="00513DFD">
                <w:rPr>
                  <w:rStyle w:val="Hyperlink"/>
                  <w:lang w:val="es-ES"/>
                </w:rPr>
                <w:t>Dulgheru</w:t>
              </w:r>
            </w:hyperlink>
            <w:r w:rsidRPr="00513DFD">
              <w:rPr>
                <w:lang w:val="es-ES"/>
              </w:rPr>
              <w:t xml:space="preserve">; comuna </w:t>
            </w:r>
            <w:hyperlink r:id="rId74" w:tooltip="Comuna Saraiu, Constanța" w:history="1">
              <w:r w:rsidRPr="00513DFD">
                <w:rPr>
                  <w:rStyle w:val="Hyperlink"/>
                  <w:lang w:val="es-ES"/>
                </w:rPr>
                <w:t>Saraiu</w:t>
              </w:r>
            </w:hyperlink>
          </w:p>
        </w:tc>
        <w:tc>
          <w:tcPr>
            <w:tcW w:w="2115" w:type="dxa"/>
            <w:vAlign w:val="center"/>
          </w:tcPr>
          <w:p w:rsidR="00F40107" w:rsidRPr="001E3CA2" w:rsidRDefault="00F40107" w:rsidP="002B4156">
            <w:pPr>
              <w:rPr>
                <w:lang w:val="fr-FR"/>
              </w:rPr>
            </w:pPr>
            <w:r w:rsidRPr="001E3CA2">
              <w:rPr>
                <w:lang w:val="fr-FR"/>
              </w:rPr>
              <w:t xml:space="preserve">La V de sat </w:t>
            </w:r>
            <w:r w:rsidRPr="001E3CA2">
              <w:rPr>
                <w:rFonts w:ascii="Tahoma" w:hAnsi="Tahoma" w:cs="Tahoma"/>
                <w:lang w:val="fr-FR"/>
              </w:rPr>
              <w:t>ș</w:t>
            </w:r>
            <w:r w:rsidRPr="001E3CA2">
              <w:rPr>
                <w:lang w:val="fr-FR"/>
              </w:rPr>
              <w:t>i în partea de NV a satului</w:t>
            </w:r>
          </w:p>
        </w:tc>
        <w:tc>
          <w:tcPr>
            <w:tcW w:w="2054" w:type="dxa"/>
            <w:vAlign w:val="center"/>
          </w:tcPr>
          <w:p w:rsidR="00F40107" w:rsidRPr="001E3CA2" w:rsidRDefault="00F40107" w:rsidP="002B4156">
            <w:pPr>
              <w:rPr>
                <w:lang w:val="it-IT"/>
              </w:rPr>
            </w:pPr>
            <w:r w:rsidRPr="001E3CA2">
              <w:rPr>
                <w:lang w:val="it-IT"/>
              </w:rPr>
              <w:t>Epoca antică</w:t>
            </w:r>
          </w:p>
        </w:tc>
      </w:tr>
      <w:tr w:rsidR="00F40107" w:rsidTr="002B4156">
        <w:trPr>
          <w:tblCellSpacing w:w="15" w:type="dxa"/>
        </w:trPr>
        <w:tc>
          <w:tcPr>
            <w:tcW w:w="1200" w:type="dxa"/>
            <w:vAlign w:val="center"/>
          </w:tcPr>
          <w:p w:rsidR="00F40107" w:rsidRDefault="00F40107" w:rsidP="002B4156">
            <w:r>
              <w:t>CT-I-s-B-02652</w:t>
            </w:r>
          </w:p>
        </w:tc>
        <w:tc>
          <w:tcPr>
            <w:tcW w:w="1764" w:type="dxa"/>
            <w:vAlign w:val="center"/>
          </w:tcPr>
          <w:p w:rsidR="00F40107" w:rsidRPr="001E3CA2" w:rsidRDefault="00F40107" w:rsidP="002B4156">
            <w:pPr>
              <w:rPr>
                <w:lang w:val="fr-FR"/>
              </w:rPr>
            </w:pPr>
            <w:r w:rsidRPr="001E3CA2">
              <w:rPr>
                <w:lang w:val="fr-FR"/>
              </w:rPr>
              <w:t>Situl arheologic de la Dunărea</w:t>
            </w:r>
          </w:p>
        </w:tc>
        <w:tc>
          <w:tcPr>
            <w:tcW w:w="1929" w:type="dxa"/>
            <w:vAlign w:val="center"/>
          </w:tcPr>
          <w:p w:rsidR="00F40107" w:rsidRPr="00513DFD" w:rsidRDefault="00F40107" w:rsidP="002B4156">
            <w:pPr>
              <w:rPr>
                <w:lang w:val="es-ES"/>
              </w:rPr>
            </w:pPr>
            <w:r w:rsidRPr="00513DFD">
              <w:rPr>
                <w:lang w:val="es-ES"/>
              </w:rPr>
              <w:t xml:space="preserve">sat </w:t>
            </w:r>
            <w:hyperlink r:id="rId75" w:tooltip="Dunărea, Constanța" w:history="1">
              <w:r w:rsidRPr="00513DFD">
                <w:rPr>
                  <w:rStyle w:val="Hyperlink"/>
                  <w:lang w:val="es-ES"/>
                </w:rPr>
                <w:t>Dunărea</w:t>
              </w:r>
            </w:hyperlink>
            <w:r w:rsidRPr="00513DFD">
              <w:rPr>
                <w:lang w:val="es-ES"/>
              </w:rPr>
              <w:t xml:space="preserve">; comuna </w:t>
            </w:r>
            <w:hyperlink r:id="rId76" w:tooltip="Comuna Seimeni, Constanța" w:history="1">
              <w:r w:rsidRPr="00513DFD">
                <w:rPr>
                  <w:rStyle w:val="Hyperlink"/>
                  <w:lang w:val="es-ES"/>
                </w:rPr>
                <w:t>Seimeni</w:t>
              </w:r>
            </w:hyperlink>
          </w:p>
        </w:tc>
        <w:tc>
          <w:tcPr>
            <w:tcW w:w="2115" w:type="dxa"/>
            <w:vAlign w:val="center"/>
          </w:tcPr>
          <w:p w:rsidR="00F40107" w:rsidRPr="001E3CA2" w:rsidRDefault="00F40107" w:rsidP="002B4156">
            <w:pPr>
              <w:rPr>
                <w:lang w:val="fr-FR"/>
              </w:rPr>
            </w:pPr>
            <w:r w:rsidRPr="001E3CA2">
              <w:rPr>
                <w:lang w:val="fr-FR"/>
              </w:rPr>
              <w:t>Intravilan</w:t>
            </w:r>
          </w:p>
        </w:tc>
        <w:tc>
          <w:tcPr>
            <w:tcW w:w="2054" w:type="dxa"/>
            <w:vAlign w:val="center"/>
          </w:tcPr>
          <w:p w:rsidR="00F40107" w:rsidRPr="001E3CA2" w:rsidRDefault="00F40107" w:rsidP="002B4156">
            <w:pPr>
              <w:rPr>
                <w:lang w:val="it-IT"/>
              </w:rPr>
            </w:pPr>
          </w:p>
        </w:tc>
      </w:tr>
      <w:tr w:rsidR="00F40107" w:rsidRPr="008A41C3" w:rsidTr="002B4156">
        <w:trPr>
          <w:tblCellSpacing w:w="15" w:type="dxa"/>
        </w:trPr>
        <w:tc>
          <w:tcPr>
            <w:tcW w:w="1200" w:type="dxa"/>
            <w:vAlign w:val="center"/>
          </w:tcPr>
          <w:p w:rsidR="00F40107" w:rsidRDefault="00F40107" w:rsidP="002B4156">
            <w:r>
              <w:t>CT-I-m-B-02652.01</w:t>
            </w:r>
          </w:p>
        </w:tc>
        <w:tc>
          <w:tcPr>
            <w:tcW w:w="1764" w:type="dxa"/>
            <w:vAlign w:val="center"/>
          </w:tcPr>
          <w:p w:rsidR="00F40107" w:rsidRDefault="00F40107" w:rsidP="002B4156">
            <w:r>
              <w:t>A</w:t>
            </w:r>
            <w:r w:rsidRPr="001E3CA2">
              <w:rPr>
                <w:rFonts w:ascii="Tahoma" w:hAnsi="Tahoma" w:cs="Tahoma"/>
              </w:rPr>
              <w:t>ș</w:t>
            </w:r>
            <w:r>
              <w:t>ezare rurală</w:t>
            </w:r>
          </w:p>
        </w:tc>
        <w:tc>
          <w:tcPr>
            <w:tcW w:w="1929" w:type="dxa"/>
            <w:vAlign w:val="center"/>
          </w:tcPr>
          <w:p w:rsidR="00F40107" w:rsidRPr="00513DFD" w:rsidRDefault="00F40107" w:rsidP="002B4156">
            <w:pPr>
              <w:rPr>
                <w:lang w:val="es-ES"/>
              </w:rPr>
            </w:pPr>
            <w:r w:rsidRPr="00513DFD">
              <w:rPr>
                <w:lang w:val="es-ES"/>
              </w:rPr>
              <w:t xml:space="preserve">sat </w:t>
            </w:r>
            <w:hyperlink r:id="rId77" w:tooltip="Dunărea, Constanța" w:history="1">
              <w:r w:rsidRPr="00513DFD">
                <w:rPr>
                  <w:rStyle w:val="Hyperlink"/>
                  <w:lang w:val="es-ES"/>
                </w:rPr>
                <w:t>Dunărea</w:t>
              </w:r>
            </w:hyperlink>
            <w:r w:rsidRPr="00513DFD">
              <w:rPr>
                <w:lang w:val="es-ES"/>
              </w:rPr>
              <w:t xml:space="preserve">; comuna </w:t>
            </w:r>
            <w:hyperlink r:id="rId78" w:tooltip="Comuna Seimeni, Constanța" w:history="1">
              <w:r w:rsidRPr="00513DFD">
                <w:rPr>
                  <w:rStyle w:val="Hyperlink"/>
                  <w:lang w:val="es-ES"/>
                </w:rPr>
                <w:t>Seimeni</w:t>
              </w:r>
            </w:hyperlink>
          </w:p>
        </w:tc>
        <w:tc>
          <w:tcPr>
            <w:tcW w:w="2115" w:type="dxa"/>
            <w:vAlign w:val="center"/>
          </w:tcPr>
          <w:p w:rsidR="00F40107" w:rsidRPr="001E3CA2" w:rsidRDefault="00F40107" w:rsidP="002B4156">
            <w:pPr>
              <w:rPr>
                <w:lang w:val="fr-FR"/>
              </w:rPr>
            </w:pPr>
            <w:r w:rsidRPr="001E3CA2">
              <w:rPr>
                <w:lang w:val="fr-FR"/>
              </w:rPr>
              <w:t>Intravilan</w:t>
            </w:r>
          </w:p>
        </w:tc>
        <w:tc>
          <w:tcPr>
            <w:tcW w:w="2054" w:type="dxa"/>
            <w:vAlign w:val="center"/>
          </w:tcPr>
          <w:p w:rsidR="00F40107" w:rsidRPr="001E3CA2" w:rsidRDefault="00F40107" w:rsidP="002B4156">
            <w:pPr>
              <w:rPr>
                <w:lang w:val="it-IT"/>
              </w:rPr>
            </w:pPr>
            <w:r w:rsidRPr="001E3CA2">
              <w:rPr>
                <w:lang w:val="it-IT"/>
              </w:rPr>
              <w:t>sec. I - IV p. Chr., Epoca romană</w:t>
            </w:r>
          </w:p>
        </w:tc>
      </w:tr>
      <w:tr w:rsidR="00F40107" w:rsidRPr="001E3CA2" w:rsidTr="002B4156">
        <w:trPr>
          <w:tblCellSpacing w:w="15" w:type="dxa"/>
        </w:trPr>
        <w:tc>
          <w:tcPr>
            <w:tcW w:w="1200" w:type="dxa"/>
            <w:vAlign w:val="center"/>
          </w:tcPr>
          <w:p w:rsidR="00F40107" w:rsidRDefault="00F40107" w:rsidP="002B4156">
            <w:r>
              <w:lastRenderedPageBreak/>
              <w:t>CT-I-m-B-02652.02</w:t>
            </w:r>
          </w:p>
        </w:tc>
        <w:tc>
          <w:tcPr>
            <w:tcW w:w="1764" w:type="dxa"/>
            <w:vAlign w:val="center"/>
          </w:tcPr>
          <w:p w:rsidR="00F40107" w:rsidRDefault="00F40107" w:rsidP="002B4156">
            <w:r>
              <w:t>Necropolă</w:t>
            </w:r>
          </w:p>
        </w:tc>
        <w:tc>
          <w:tcPr>
            <w:tcW w:w="1929" w:type="dxa"/>
            <w:vAlign w:val="center"/>
          </w:tcPr>
          <w:p w:rsidR="00F40107" w:rsidRPr="00513DFD" w:rsidRDefault="00F40107" w:rsidP="002B4156">
            <w:pPr>
              <w:rPr>
                <w:lang w:val="es-ES"/>
              </w:rPr>
            </w:pPr>
            <w:r w:rsidRPr="00513DFD">
              <w:rPr>
                <w:lang w:val="es-ES"/>
              </w:rPr>
              <w:t xml:space="preserve">sat </w:t>
            </w:r>
            <w:hyperlink r:id="rId79" w:tooltip="Dunărea, Constanța" w:history="1">
              <w:r w:rsidRPr="00513DFD">
                <w:rPr>
                  <w:rStyle w:val="Hyperlink"/>
                  <w:lang w:val="es-ES"/>
                </w:rPr>
                <w:t>Dunărea</w:t>
              </w:r>
            </w:hyperlink>
            <w:r w:rsidRPr="00513DFD">
              <w:rPr>
                <w:lang w:val="es-ES"/>
              </w:rPr>
              <w:t xml:space="preserve">; comuna </w:t>
            </w:r>
            <w:hyperlink r:id="rId80" w:tooltip="Comuna Seimeni, Constanța" w:history="1">
              <w:r w:rsidRPr="00513DFD">
                <w:rPr>
                  <w:rStyle w:val="Hyperlink"/>
                  <w:lang w:val="es-ES"/>
                </w:rPr>
                <w:t>Seimeni</w:t>
              </w:r>
            </w:hyperlink>
          </w:p>
        </w:tc>
        <w:tc>
          <w:tcPr>
            <w:tcW w:w="2115" w:type="dxa"/>
            <w:vAlign w:val="center"/>
          </w:tcPr>
          <w:p w:rsidR="00F40107" w:rsidRPr="001E3CA2" w:rsidRDefault="00F40107" w:rsidP="002B4156">
            <w:pPr>
              <w:rPr>
                <w:lang w:val="fr-FR"/>
              </w:rPr>
            </w:pPr>
            <w:r w:rsidRPr="001E3CA2">
              <w:rPr>
                <w:lang w:val="fr-FR"/>
              </w:rPr>
              <w:t>Intravilan</w:t>
            </w:r>
          </w:p>
        </w:tc>
        <w:tc>
          <w:tcPr>
            <w:tcW w:w="2054" w:type="dxa"/>
            <w:vAlign w:val="center"/>
          </w:tcPr>
          <w:p w:rsidR="00F40107" w:rsidRPr="001E3CA2" w:rsidRDefault="00F40107" w:rsidP="002B4156">
            <w:pPr>
              <w:rPr>
                <w:lang w:val="fr-FR"/>
              </w:rPr>
            </w:pPr>
            <w:r w:rsidRPr="001E3CA2">
              <w:rPr>
                <w:lang w:val="fr-FR"/>
              </w:rPr>
              <w:t>sec. IV - III a. Chr.</w:t>
            </w:r>
          </w:p>
        </w:tc>
      </w:tr>
      <w:tr w:rsidR="00F40107" w:rsidRPr="001E3CA2" w:rsidTr="002B4156">
        <w:trPr>
          <w:tblCellSpacing w:w="15" w:type="dxa"/>
        </w:trPr>
        <w:tc>
          <w:tcPr>
            <w:tcW w:w="1200" w:type="dxa"/>
            <w:vAlign w:val="center"/>
          </w:tcPr>
          <w:p w:rsidR="00F40107" w:rsidRDefault="00F40107" w:rsidP="002B4156">
            <w:r>
              <w:t>CT-I-s-A-02664</w:t>
            </w:r>
          </w:p>
        </w:tc>
        <w:tc>
          <w:tcPr>
            <w:tcW w:w="1764" w:type="dxa"/>
            <w:vAlign w:val="center"/>
          </w:tcPr>
          <w:p w:rsidR="00F40107" w:rsidRDefault="00F40107" w:rsidP="002B4156">
            <w:r>
              <w:t>Tumuli</w:t>
            </w:r>
          </w:p>
        </w:tc>
        <w:tc>
          <w:tcPr>
            <w:tcW w:w="1929" w:type="dxa"/>
            <w:vAlign w:val="center"/>
          </w:tcPr>
          <w:p w:rsidR="00F40107" w:rsidRPr="00513DFD" w:rsidRDefault="00F40107" w:rsidP="002B4156">
            <w:pPr>
              <w:rPr>
                <w:lang w:val="es-ES"/>
              </w:rPr>
            </w:pPr>
            <w:r w:rsidRPr="00513DFD">
              <w:t xml:space="preserve">sat </w:t>
            </w:r>
            <w:hyperlink r:id="rId81" w:tooltip="Gălbiori, Constanța" w:history="1">
              <w:r w:rsidRPr="00513DFD">
                <w:rPr>
                  <w:rStyle w:val="Hyperlink"/>
                </w:rPr>
                <w:t>Gălbiori</w:t>
              </w:r>
            </w:hyperlink>
            <w:r w:rsidRPr="00513DFD">
              <w:t xml:space="preserve">; comuna </w:t>
            </w:r>
            <w:hyperlink r:id="rId82" w:tooltip="Comuna Crucea, Constanța" w:history="1">
              <w:r w:rsidRPr="00513DFD">
                <w:rPr>
                  <w:rStyle w:val="Hyperlink"/>
                </w:rPr>
                <w:t>Crucea</w:t>
              </w:r>
            </w:hyperlink>
          </w:p>
        </w:tc>
        <w:tc>
          <w:tcPr>
            <w:tcW w:w="2115" w:type="dxa"/>
            <w:vAlign w:val="center"/>
          </w:tcPr>
          <w:p w:rsidR="00F40107" w:rsidRPr="001E3CA2" w:rsidRDefault="00F40107" w:rsidP="002B4156">
            <w:pPr>
              <w:rPr>
                <w:lang w:val="fr-FR"/>
              </w:rPr>
            </w:pPr>
            <w:r>
              <w:t>La V de sat</w:t>
            </w:r>
          </w:p>
        </w:tc>
        <w:tc>
          <w:tcPr>
            <w:tcW w:w="2054" w:type="dxa"/>
            <w:vAlign w:val="center"/>
          </w:tcPr>
          <w:p w:rsidR="00F40107" w:rsidRPr="001E3CA2" w:rsidRDefault="00F40107" w:rsidP="002B4156">
            <w:pPr>
              <w:rPr>
                <w:lang w:val="fr-FR"/>
              </w:rPr>
            </w:pPr>
          </w:p>
        </w:tc>
      </w:tr>
      <w:tr w:rsidR="00F40107" w:rsidRPr="001E3CA2" w:rsidTr="002B4156">
        <w:trPr>
          <w:tblCellSpacing w:w="15" w:type="dxa"/>
        </w:trPr>
        <w:tc>
          <w:tcPr>
            <w:tcW w:w="1200" w:type="dxa"/>
            <w:vAlign w:val="center"/>
          </w:tcPr>
          <w:p w:rsidR="00F40107" w:rsidRDefault="00F40107" w:rsidP="002B4156">
            <w:r>
              <w:t>CT-I-s-B-02688</w:t>
            </w:r>
          </w:p>
        </w:tc>
        <w:tc>
          <w:tcPr>
            <w:tcW w:w="1764" w:type="dxa"/>
            <w:vAlign w:val="center"/>
          </w:tcPr>
          <w:p w:rsidR="00F40107" w:rsidRPr="001E3CA2" w:rsidRDefault="00F40107" w:rsidP="002B4156">
            <w:pPr>
              <w:rPr>
                <w:lang w:val="fr-FR"/>
              </w:rPr>
            </w:pPr>
            <w:r w:rsidRPr="001E3CA2">
              <w:rPr>
                <w:lang w:val="fr-FR"/>
              </w:rPr>
              <w:t>Situl arheologic de la Ivrinezu Mic</w:t>
            </w:r>
          </w:p>
        </w:tc>
        <w:tc>
          <w:tcPr>
            <w:tcW w:w="1929" w:type="dxa"/>
            <w:vAlign w:val="center"/>
          </w:tcPr>
          <w:p w:rsidR="00F40107" w:rsidRPr="00A01DBA" w:rsidRDefault="00F40107" w:rsidP="002B4156">
            <w:pPr>
              <w:rPr>
                <w:lang w:val="fr-FR"/>
              </w:rPr>
            </w:pPr>
            <w:r w:rsidRPr="00A01DBA">
              <w:rPr>
                <w:lang w:val="fr-FR"/>
              </w:rPr>
              <w:t xml:space="preserve">sat </w:t>
            </w:r>
            <w:hyperlink r:id="rId83" w:tooltip="Ivrinezu Mic, Constanța" w:history="1">
              <w:r w:rsidRPr="00A01DBA">
                <w:rPr>
                  <w:rStyle w:val="Hyperlink"/>
                  <w:lang w:val="fr-FR"/>
                </w:rPr>
                <w:t>Ivrinezu Mic</w:t>
              </w:r>
            </w:hyperlink>
            <w:r w:rsidRPr="00A01DBA">
              <w:rPr>
                <w:lang w:val="fr-FR"/>
              </w:rPr>
              <w:t xml:space="preserve">; comuna </w:t>
            </w:r>
            <w:hyperlink r:id="rId84"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Pr="001E3CA2" w:rsidRDefault="00F40107" w:rsidP="002B4156">
            <w:pPr>
              <w:rPr>
                <w:lang w:val="fr-FR"/>
              </w:rPr>
            </w:pPr>
            <w:r w:rsidRPr="001E3CA2">
              <w:rPr>
                <w:lang w:val="fr-FR"/>
              </w:rPr>
              <w:t>Pe platoul ce pătrunde în lacul Crachi</w:t>
            </w:r>
            <w:r w:rsidRPr="001E3CA2">
              <w:rPr>
                <w:rFonts w:ascii="Tahoma" w:hAnsi="Tahoma" w:cs="Tahoma"/>
                <w:lang w:val="fr-FR"/>
              </w:rPr>
              <w:t>ș</w:t>
            </w:r>
            <w:r w:rsidRPr="001E3CA2">
              <w:rPr>
                <w:lang w:val="fr-FR"/>
              </w:rPr>
              <w:t>ului, la 1.7 - 1.8 km NNV de sat</w:t>
            </w:r>
          </w:p>
        </w:tc>
        <w:tc>
          <w:tcPr>
            <w:tcW w:w="2054" w:type="dxa"/>
            <w:vAlign w:val="center"/>
          </w:tcPr>
          <w:p w:rsidR="00F40107" w:rsidRPr="00E60EBC" w:rsidRDefault="00F40107" w:rsidP="002B4156">
            <w:pPr>
              <w:rPr>
                <w:lang w:val="fr-FR"/>
              </w:rPr>
            </w:pPr>
          </w:p>
        </w:tc>
      </w:tr>
      <w:tr w:rsidR="00F40107" w:rsidRPr="001E3CA2" w:rsidTr="002B4156">
        <w:trPr>
          <w:tblCellSpacing w:w="15" w:type="dxa"/>
        </w:trPr>
        <w:tc>
          <w:tcPr>
            <w:tcW w:w="1200" w:type="dxa"/>
            <w:vAlign w:val="center"/>
          </w:tcPr>
          <w:p w:rsidR="00F40107" w:rsidRDefault="00F40107" w:rsidP="002B4156">
            <w:r>
              <w:t>CT-I-m-B-02688.01</w:t>
            </w:r>
          </w:p>
        </w:tc>
        <w:tc>
          <w:tcPr>
            <w:tcW w:w="1764" w:type="dxa"/>
            <w:vAlign w:val="center"/>
          </w:tcPr>
          <w:p w:rsidR="00F40107" w:rsidRDefault="00F40107" w:rsidP="002B4156">
            <w:r>
              <w:t>A</w:t>
            </w:r>
            <w:r>
              <w:rPr>
                <w:rFonts w:ascii="Tahoma" w:hAnsi="Tahoma" w:cs="Tahoma"/>
              </w:rPr>
              <w:t>ș</w:t>
            </w:r>
            <w:r>
              <w:t>ezare</w:t>
            </w:r>
          </w:p>
        </w:tc>
        <w:tc>
          <w:tcPr>
            <w:tcW w:w="1929" w:type="dxa"/>
            <w:vAlign w:val="center"/>
          </w:tcPr>
          <w:p w:rsidR="00F40107" w:rsidRPr="00A01DBA" w:rsidRDefault="00F40107" w:rsidP="002B4156">
            <w:pPr>
              <w:rPr>
                <w:lang w:val="fr-FR"/>
              </w:rPr>
            </w:pPr>
            <w:r w:rsidRPr="00A01DBA">
              <w:rPr>
                <w:lang w:val="fr-FR"/>
              </w:rPr>
              <w:t xml:space="preserve">sat </w:t>
            </w:r>
            <w:hyperlink r:id="rId85" w:tooltip="Ivrinezu Mic, Constanța" w:history="1">
              <w:r w:rsidRPr="00A01DBA">
                <w:rPr>
                  <w:rStyle w:val="Hyperlink"/>
                  <w:lang w:val="fr-FR"/>
                </w:rPr>
                <w:t>Ivrinezu Mic</w:t>
              </w:r>
            </w:hyperlink>
            <w:r w:rsidRPr="00A01DBA">
              <w:rPr>
                <w:lang w:val="fr-FR"/>
              </w:rPr>
              <w:t xml:space="preserve">; comuna </w:t>
            </w:r>
            <w:hyperlink r:id="rId86"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Pr="001E3CA2" w:rsidRDefault="00F40107" w:rsidP="002B4156">
            <w:pPr>
              <w:rPr>
                <w:lang w:val="fr-FR"/>
              </w:rPr>
            </w:pPr>
            <w:r w:rsidRPr="001E3CA2">
              <w:rPr>
                <w:lang w:val="fr-FR"/>
              </w:rPr>
              <w:t>Pe platoul ce pătrunde în lacul Crachi</w:t>
            </w:r>
            <w:r w:rsidRPr="001E3CA2">
              <w:rPr>
                <w:rFonts w:ascii="Tahoma" w:hAnsi="Tahoma" w:cs="Tahoma"/>
                <w:lang w:val="fr-FR"/>
              </w:rPr>
              <w:t>ș</w:t>
            </w:r>
            <w:r w:rsidRPr="001E3CA2">
              <w:rPr>
                <w:lang w:val="fr-FR"/>
              </w:rPr>
              <w:t>ului, la 1.7 - 1.8 km NNV de sat</w:t>
            </w:r>
          </w:p>
        </w:tc>
        <w:tc>
          <w:tcPr>
            <w:tcW w:w="2054" w:type="dxa"/>
            <w:vAlign w:val="center"/>
          </w:tcPr>
          <w:p w:rsidR="00F40107" w:rsidRPr="001E3CA2" w:rsidRDefault="00F40107" w:rsidP="002B4156">
            <w:pPr>
              <w:rPr>
                <w:lang w:val="fr-FR"/>
              </w:rPr>
            </w:pPr>
          </w:p>
        </w:tc>
      </w:tr>
      <w:tr w:rsidR="00F40107" w:rsidRPr="00E60EBC" w:rsidTr="002B4156">
        <w:trPr>
          <w:tblCellSpacing w:w="15" w:type="dxa"/>
        </w:trPr>
        <w:tc>
          <w:tcPr>
            <w:tcW w:w="1200" w:type="dxa"/>
            <w:vAlign w:val="center"/>
          </w:tcPr>
          <w:p w:rsidR="00F40107" w:rsidRDefault="00F40107" w:rsidP="002B4156">
            <w:r>
              <w:t>CT-I-m-B-02688.02</w:t>
            </w:r>
          </w:p>
        </w:tc>
        <w:tc>
          <w:tcPr>
            <w:tcW w:w="1764" w:type="dxa"/>
            <w:vAlign w:val="center"/>
          </w:tcPr>
          <w:p w:rsidR="00F40107" w:rsidRDefault="00F40107" w:rsidP="002B4156">
            <w:r>
              <w:t>Fortifica</w:t>
            </w:r>
            <w:r>
              <w:rPr>
                <w:rFonts w:ascii="Tahoma" w:hAnsi="Tahoma" w:cs="Tahoma"/>
              </w:rPr>
              <w:t>ț</w:t>
            </w:r>
            <w:r>
              <w:t>ie</w:t>
            </w:r>
          </w:p>
        </w:tc>
        <w:tc>
          <w:tcPr>
            <w:tcW w:w="1929" w:type="dxa"/>
            <w:vAlign w:val="center"/>
          </w:tcPr>
          <w:p w:rsidR="00F40107" w:rsidRPr="00A01DBA" w:rsidRDefault="00F40107" w:rsidP="002B4156">
            <w:pPr>
              <w:rPr>
                <w:lang w:val="fr-FR"/>
              </w:rPr>
            </w:pPr>
            <w:r w:rsidRPr="00A01DBA">
              <w:rPr>
                <w:lang w:val="fr-FR"/>
              </w:rPr>
              <w:t xml:space="preserve">sat </w:t>
            </w:r>
            <w:hyperlink r:id="rId87" w:tooltip="Ivrinezu Mic, Constanța" w:history="1">
              <w:r w:rsidRPr="00A01DBA">
                <w:rPr>
                  <w:rStyle w:val="Hyperlink"/>
                  <w:lang w:val="fr-FR"/>
                </w:rPr>
                <w:t>Ivrinezu Mic</w:t>
              </w:r>
            </w:hyperlink>
            <w:r w:rsidRPr="00A01DBA">
              <w:rPr>
                <w:lang w:val="fr-FR"/>
              </w:rPr>
              <w:t xml:space="preserve">; comuna </w:t>
            </w:r>
            <w:hyperlink r:id="rId88"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Pr="001E3CA2" w:rsidRDefault="00F40107" w:rsidP="002B4156">
            <w:pPr>
              <w:rPr>
                <w:lang w:val="fr-FR"/>
              </w:rPr>
            </w:pPr>
            <w:r w:rsidRPr="001E3CA2">
              <w:rPr>
                <w:lang w:val="fr-FR"/>
              </w:rPr>
              <w:t>Pe platoul ce pătrunde în lacul Crachi</w:t>
            </w:r>
            <w:r w:rsidRPr="001E3CA2">
              <w:rPr>
                <w:rFonts w:ascii="Tahoma" w:hAnsi="Tahoma" w:cs="Tahoma"/>
                <w:lang w:val="fr-FR"/>
              </w:rPr>
              <w:t>ș</w:t>
            </w:r>
            <w:r w:rsidRPr="001E3CA2">
              <w:rPr>
                <w:lang w:val="fr-FR"/>
              </w:rPr>
              <w:t>ului, la 1.7 - 1.8 km NNV de sat</w:t>
            </w:r>
          </w:p>
        </w:tc>
        <w:tc>
          <w:tcPr>
            <w:tcW w:w="2054" w:type="dxa"/>
            <w:vAlign w:val="center"/>
          </w:tcPr>
          <w:p w:rsidR="00F40107" w:rsidRPr="001E3CA2" w:rsidRDefault="00F40107" w:rsidP="002B4156">
            <w:pPr>
              <w:rPr>
                <w:lang w:val="it-IT"/>
              </w:rPr>
            </w:pPr>
            <w:r w:rsidRPr="001E3CA2">
              <w:rPr>
                <w:lang w:val="it-IT"/>
              </w:rPr>
              <w:t>sec. VI - V a. Chr., Hallstatt</w:t>
            </w:r>
          </w:p>
        </w:tc>
      </w:tr>
      <w:tr w:rsidR="00F40107" w:rsidRPr="001E3CA2" w:rsidTr="002B4156">
        <w:trPr>
          <w:tblCellSpacing w:w="15" w:type="dxa"/>
        </w:trPr>
        <w:tc>
          <w:tcPr>
            <w:tcW w:w="1200" w:type="dxa"/>
            <w:vAlign w:val="center"/>
          </w:tcPr>
          <w:p w:rsidR="00F40107" w:rsidRDefault="00F40107" w:rsidP="002B4156">
            <w:r>
              <w:t>CT-I-m-B-02688.03</w:t>
            </w:r>
          </w:p>
        </w:tc>
        <w:tc>
          <w:tcPr>
            <w:tcW w:w="1764" w:type="dxa"/>
            <w:vAlign w:val="center"/>
          </w:tcPr>
          <w:p w:rsidR="00F40107" w:rsidRDefault="00F40107" w:rsidP="002B4156">
            <w:r>
              <w:t>Val de apărare</w:t>
            </w:r>
          </w:p>
        </w:tc>
        <w:tc>
          <w:tcPr>
            <w:tcW w:w="1929" w:type="dxa"/>
            <w:vAlign w:val="center"/>
          </w:tcPr>
          <w:p w:rsidR="00F40107" w:rsidRPr="00A01DBA" w:rsidRDefault="00F40107" w:rsidP="002B4156">
            <w:pPr>
              <w:rPr>
                <w:lang w:val="fr-FR"/>
              </w:rPr>
            </w:pPr>
            <w:r w:rsidRPr="00A01DBA">
              <w:rPr>
                <w:lang w:val="fr-FR"/>
              </w:rPr>
              <w:t xml:space="preserve">sat </w:t>
            </w:r>
            <w:hyperlink r:id="rId89" w:tooltip="Ivrinezu Mic, Constanța" w:history="1">
              <w:r w:rsidRPr="00A01DBA">
                <w:rPr>
                  <w:rStyle w:val="Hyperlink"/>
                  <w:lang w:val="fr-FR"/>
                </w:rPr>
                <w:t>Ivrinezu Mic</w:t>
              </w:r>
            </w:hyperlink>
            <w:r w:rsidRPr="00A01DBA">
              <w:rPr>
                <w:lang w:val="fr-FR"/>
              </w:rPr>
              <w:t xml:space="preserve">; comuna </w:t>
            </w:r>
            <w:hyperlink r:id="rId90"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Pr="001E3CA2" w:rsidRDefault="00F40107" w:rsidP="002B4156">
            <w:pPr>
              <w:rPr>
                <w:lang w:val="fr-FR"/>
              </w:rPr>
            </w:pPr>
            <w:r w:rsidRPr="001E3CA2">
              <w:rPr>
                <w:lang w:val="fr-FR"/>
              </w:rPr>
              <w:t>Pe platoul ce pătrunde în lacul Crachi</w:t>
            </w:r>
            <w:r w:rsidRPr="001E3CA2">
              <w:rPr>
                <w:rFonts w:ascii="Tahoma" w:hAnsi="Tahoma" w:cs="Tahoma"/>
                <w:lang w:val="fr-FR"/>
              </w:rPr>
              <w:t>ș</w:t>
            </w:r>
            <w:r w:rsidRPr="001E3CA2">
              <w:rPr>
                <w:lang w:val="fr-FR"/>
              </w:rPr>
              <w:t>ului, la 1.7 - 1.8 km NNV de sat</w:t>
            </w:r>
          </w:p>
        </w:tc>
        <w:tc>
          <w:tcPr>
            <w:tcW w:w="2054" w:type="dxa"/>
            <w:vAlign w:val="center"/>
          </w:tcPr>
          <w:p w:rsidR="00F40107" w:rsidRDefault="00F40107" w:rsidP="002B4156">
            <w:r>
              <w:t>Hallstatt</w:t>
            </w:r>
          </w:p>
        </w:tc>
      </w:tr>
      <w:tr w:rsidR="00F40107" w:rsidRPr="001E3CA2" w:rsidTr="002B4156">
        <w:trPr>
          <w:tblCellSpacing w:w="15" w:type="dxa"/>
        </w:trPr>
        <w:tc>
          <w:tcPr>
            <w:tcW w:w="1200" w:type="dxa"/>
            <w:vAlign w:val="center"/>
          </w:tcPr>
          <w:p w:rsidR="00F40107" w:rsidRDefault="00F40107" w:rsidP="002B4156">
            <w:r>
              <w:t>CT-I-s-B-02689</w:t>
            </w:r>
          </w:p>
        </w:tc>
        <w:tc>
          <w:tcPr>
            <w:tcW w:w="1764" w:type="dxa"/>
            <w:vAlign w:val="center"/>
          </w:tcPr>
          <w:p w:rsidR="00F40107" w:rsidRDefault="00F40107" w:rsidP="002B4156">
            <w:r>
              <w:t>A</w:t>
            </w:r>
            <w:r>
              <w:rPr>
                <w:rFonts w:ascii="Tahoma" w:hAnsi="Tahoma" w:cs="Tahoma"/>
              </w:rPr>
              <w:t>ș</w:t>
            </w:r>
            <w:r>
              <w:t>ezare</w:t>
            </w:r>
          </w:p>
        </w:tc>
        <w:tc>
          <w:tcPr>
            <w:tcW w:w="1929" w:type="dxa"/>
            <w:vAlign w:val="center"/>
          </w:tcPr>
          <w:p w:rsidR="00F40107" w:rsidRPr="00A01DBA" w:rsidRDefault="00F40107" w:rsidP="002B4156">
            <w:pPr>
              <w:rPr>
                <w:lang w:val="fr-FR"/>
              </w:rPr>
            </w:pPr>
            <w:r w:rsidRPr="00A01DBA">
              <w:rPr>
                <w:lang w:val="fr-FR"/>
              </w:rPr>
              <w:t xml:space="preserve">sat </w:t>
            </w:r>
            <w:hyperlink r:id="rId91" w:tooltip="Ivrinezu Mic, Constanța" w:history="1">
              <w:r w:rsidRPr="00A01DBA">
                <w:rPr>
                  <w:rStyle w:val="Hyperlink"/>
                  <w:lang w:val="fr-FR"/>
                </w:rPr>
                <w:t>Ivrinezu Mic</w:t>
              </w:r>
            </w:hyperlink>
            <w:r w:rsidRPr="00A01DBA">
              <w:rPr>
                <w:lang w:val="fr-FR"/>
              </w:rPr>
              <w:t xml:space="preserve">; comuna </w:t>
            </w:r>
            <w:hyperlink r:id="rId92"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Pr="00A01DBA" w:rsidRDefault="00F40107" w:rsidP="002B4156">
            <w:pPr>
              <w:rPr>
                <w:lang w:val="fr-FR"/>
              </w:rPr>
            </w:pPr>
            <w:r w:rsidRPr="00A01DBA">
              <w:rPr>
                <w:lang w:val="fr-FR"/>
              </w:rPr>
              <w:t>La 400-500 m V de fortifica</w:t>
            </w:r>
            <w:r w:rsidRPr="00A01DBA">
              <w:rPr>
                <w:rFonts w:ascii="Tahoma" w:hAnsi="Tahoma" w:cs="Tahoma"/>
                <w:lang w:val="fr-FR"/>
              </w:rPr>
              <w:t>ț</w:t>
            </w:r>
            <w:r w:rsidRPr="00A01DBA">
              <w:rPr>
                <w:lang w:val="fr-FR"/>
              </w:rPr>
              <w:t>ie</w:t>
            </w:r>
          </w:p>
        </w:tc>
        <w:tc>
          <w:tcPr>
            <w:tcW w:w="2054" w:type="dxa"/>
            <w:vAlign w:val="center"/>
          </w:tcPr>
          <w:p w:rsidR="00F40107" w:rsidRPr="00A01DBA" w:rsidRDefault="00F40107" w:rsidP="002B4156">
            <w:pPr>
              <w:rPr>
                <w:lang w:val="fr-FR"/>
              </w:rPr>
            </w:pPr>
          </w:p>
        </w:tc>
      </w:tr>
      <w:tr w:rsidR="00F40107" w:rsidRPr="001E3CA2" w:rsidTr="002B4156">
        <w:trPr>
          <w:tblCellSpacing w:w="15" w:type="dxa"/>
        </w:trPr>
        <w:tc>
          <w:tcPr>
            <w:tcW w:w="1200" w:type="dxa"/>
            <w:vAlign w:val="center"/>
          </w:tcPr>
          <w:p w:rsidR="00F40107" w:rsidRDefault="00F40107" w:rsidP="002B4156">
            <w:r>
              <w:t>CT-I-s-A-02690</w:t>
            </w:r>
          </w:p>
        </w:tc>
        <w:tc>
          <w:tcPr>
            <w:tcW w:w="1764" w:type="dxa"/>
            <w:vAlign w:val="center"/>
          </w:tcPr>
          <w:p w:rsidR="00F40107" w:rsidRPr="001E3CA2" w:rsidRDefault="00F40107" w:rsidP="002B4156">
            <w:pPr>
              <w:rPr>
                <w:lang w:val="fr-FR"/>
              </w:rPr>
            </w:pPr>
            <w:r w:rsidRPr="001E3CA2">
              <w:rPr>
                <w:lang w:val="fr-FR"/>
              </w:rPr>
              <w:t>Situl arheologic de la Ivrinezu Mic</w:t>
            </w:r>
          </w:p>
        </w:tc>
        <w:tc>
          <w:tcPr>
            <w:tcW w:w="1929" w:type="dxa"/>
            <w:vAlign w:val="center"/>
          </w:tcPr>
          <w:p w:rsidR="00F40107" w:rsidRPr="00A01DBA" w:rsidRDefault="00F40107" w:rsidP="002B4156">
            <w:pPr>
              <w:rPr>
                <w:lang w:val="fr-FR"/>
              </w:rPr>
            </w:pPr>
            <w:r w:rsidRPr="00A01DBA">
              <w:rPr>
                <w:lang w:val="fr-FR"/>
              </w:rPr>
              <w:t xml:space="preserve">sat </w:t>
            </w:r>
            <w:hyperlink r:id="rId93" w:tooltip="Ivrinezu Mic, Constanța" w:history="1">
              <w:r w:rsidRPr="00A01DBA">
                <w:rPr>
                  <w:rStyle w:val="Hyperlink"/>
                  <w:lang w:val="fr-FR"/>
                </w:rPr>
                <w:t>Ivrinezu Mic</w:t>
              </w:r>
            </w:hyperlink>
            <w:r w:rsidRPr="00A01DBA">
              <w:rPr>
                <w:lang w:val="fr-FR"/>
              </w:rPr>
              <w:t xml:space="preserve">; comuna </w:t>
            </w:r>
            <w:hyperlink r:id="rId94"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Default="00F40107" w:rsidP="002B4156">
            <w:r>
              <w:t>În perimetrul întregii localită</w:t>
            </w:r>
            <w:r>
              <w:rPr>
                <w:rFonts w:ascii="Tahoma" w:hAnsi="Tahoma" w:cs="Tahoma"/>
              </w:rPr>
              <w:t>ț</w:t>
            </w:r>
            <w:r>
              <w:t>i</w:t>
            </w:r>
          </w:p>
        </w:tc>
        <w:tc>
          <w:tcPr>
            <w:tcW w:w="2054" w:type="dxa"/>
            <w:vAlign w:val="center"/>
          </w:tcPr>
          <w:p w:rsidR="00F40107" w:rsidRDefault="00F40107" w:rsidP="002B4156"/>
        </w:tc>
      </w:tr>
      <w:tr w:rsidR="00F40107" w:rsidRPr="00A01DBA" w:rsidTr="002B4156">
        <w:trPr>
          <w:tblCellSpacing w:w="15" w:type="dxa"/>
        </w:trPr>
        <w:tc>
          <w:tcPr>
            <w:tcW w:w="1200" w:type="dxa"/>
            <w:vAlign w:val="center"/>
          </w:tcPr>
          <w:p w:rsidR="00F40107" w:rsidRDefault="00F40107" w:rsidP="002B4156">
            <w:r>
              <w:t>CT-I-m-A-02690.01</w:t>
            </w:r>
          </w:p>
        </w:tc>
        <w:tc>
          <w:tcPr>
            <w:tcW w:w="1764" w:type="dxa"/>
            <w:vAlign w:val="center"/>
          </w:tcPr>
          <w:p w:rsidR="00F40107" w:rsidRDefault="00F40107" w:rsidP="002B4156">
            <w:r>
              <w:t>A</w:t>
            </w:r>
            <w:r>
              <w:rPr>
                <w:rFonts w:ascii="Tahoma" w:hAnsi="Tahoma" w:cs="Tahoma"/>
              </w:rPr>
              <w:t>ș</w:t>
            </w:r>
            <w:r>
              <w:t>ezare</w:t>
            </w:r>
          </w:p>
        </w:tc>
        <w:tc>
          <w:tcPr>
            <w:tcW w:w="1929" w:type="dxa"/>
            <w:vAlign w:val="center"/>
          </w:tcPr>
          <w:p w:rsidR="00F40107" w:rsidRPr="00A01DBA" w:rsidRDefault="00F40107" w:rsidP="002B4156">
            <w:pPr>
              <w:rPr>
                <w:lang w:val="fr-FR"/>
              </w:rPr>
            </w:pPr>
            <w:r w:rsidRPr="00A01DBA">
              <w:rPr>
                <w:lang w:val="fr-FR"/>
              </w:rPr>
              <w:t xml:space="preserve">sat </w:t>
            </w:r>
            <w:hyperlink r:id="rId95" w:tooltip="Ivrinezu Mic, Constanța" w:history="1">
              <w:r w:rsidRPr="00A01DBA">
                <w:rPr>
                  <w:rStyle w:val="Hyperlink"/>
                  <w:lang w:val="fr-FR"/>
                </w:rPr>
                <w:t>Ivrinezu Mic</w:t>
              </w:r>
            </w:hyperlink>
            <w:r w:rsidRPr="00A01DBA">
              <w:rPr>
                <w:lang w:val="fr-FR"/>
              </w:rPr>
              <w:t xml:space="preserve">; comuna </w:t>
            </w:r>
            <w:hyperlink r:id="rId96"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Default="00F40107" w:rsidP="002B4156">
            <w:r>
              <w:t>În perimetrul întregii localită</w:t>
            </w:r>
            <w:r>
              <w:rPr>
                <w:rFonts w:ascii="Tahoma" w:hAnsi="Tahoma" w:cs="Tahoma"/>
              </w:rPr>
              <w:t>ț</w:t>
            </w:r>
            <w:r>
              <w:t>i</w:t>
            </w:r>
          </w:p>
        </w:tc>
        <w:tc>
          <w:tcPr>
            <w:tcW w:w="2054" w:type="dxa"/>
            <w:vAlign w:val="center"/>
          </w:tcPr>
          <w:p w:rsidR="00F40107" w:rsidRDefault="00F40107" w:rsidP="002B4156">
            <w:r>
              <w:t>sec. IX - XI, Epoca medieval timpurie</w:t>
            </w:r>
          </w:p>
        </w:tc>
      </w:tr>
      <w:tr w:rsidR="00F40107" w:rsidRPr="001E3CA2" w:rsidTr="002B4156">
        <w:trPr>
          <w:tblCellSpacing w:w="15" w:type="dxa"/>
        </w:trPr>
        <w:tc>
          <w:tcPr>
            <w:tcW w:w="1200" w:type="dxa"/>
            <w:vAlign w:val="center"/>
          </w:tcPr>
          <w:p w:rsidR="00F40107" w:rsidRDefault="00F40107" w:rsidP="002B4156">
            <w:r>
              <w:t>CT-I-m-A-02690.02</w:t>
            </w:r>
          </w:p>
        </w:tc>
        <w:tc>
          <w:tcPr>
            <w:tcW w:w="1764" w:type="dxa"/>
            <w:vAlign w:val="center"/>
          </w:tcPr>
          <w:p w:rsidR="00F40107" w:rsidRDefault="00F40107" w:rsidP="002B4156">
            <w:r>
              <w:t>Ansamblu tumuli</w:t>
            </w:r>
          </w:p>
        </w:tc>
        <w:tc>
          <w:tcPr>
            <w:tcW w:w="1929" w:type="dxa"/>
            <w:vAlign w:val="center"/>
          </w:tcPr>
          <w:p w:rsidR="00F40107" w:rsidRPr="00A01DBA" w:rsidRDefault="00F40107" w:rsidP="002B4156">
            <w:pPr>
              <w:rPr>
                <w:lang w:val="fr-FR"/>
              </w:rPr>
            </w:pPr>
            <w:r w:rsidRPr="00A01DBA">
              <w:rPr>
                <w:lang w:val="fr-FR"/>
              </w:rPr>
              <w:t xml:space="preserve">sat </w:t>
            </w:r>
            <w:hyperlink r:id="rId97" w:tooltip="Ivrinezu Mic, Constanța" w:history="1">
              <w:r w:rsidRPr="00A01DBA">
                <w:rPr>
                  <w:rStyle w:val="Hyperlink"/>
                  <w:lang w:val="fr-FR"/>
                </w:rPr>
                <w:t>Ivrinezu Mic</w:t>
              </w:r>
            </w:hyperlink>
            <w:r w:rsidRPr="00A01DBA">
              <w:rPr>
                <w:lang w:val="fr-FR"/>
              </w:rPr>
              <w:t xml:space="preserve">; comuna </w:t>
            </w:r>
            <w:hyperlink r:id="rId98"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Default="00F40107" w:rsidP="002B4156">
            <w:r>
              <w:t>În perimetrul întregii localită</w:t>
            </w:r>
            <w:r>
              <w:rPr>
                <w:rFonts w:ascii="Tahoma" w:hAnsi="Tahoma" w:cs="Tahoma"/>
              </w:rPr>
              <w:t>ț</w:t>
            </w:r>
            <w:r>
              <w:t>i</w:t>
            </w:r>
          </w:p>
        </w:tc>
        <w:tc>
          <w:tcPr>
            <w:tcW w:w="2054" w:type="dxa"/>
            <w:vAlign w:val="center"/>
          </w:tcPr>
          <w:p w:rsidR="00F40107" w:rsidRDefault="00F40107" w:rsidP="002B4156">
            <w:r>
              <w:t>Epoca antică</w:t>
            </w:r>
          </w:p>
        </w:tc>
      </w:tr>
      <w:tr w:rsidR="00F40107" w:rsidRPr="00E60EBC" w:rsidTr="002B4156">
        <w:trPr>
          <w:tblCellSpacing w:w="15" w:type="dxa"/>
        </w:trPr>
        <w:tc>
          <w:tcPr>
            <w:tcW w:w="1200" w:type="dxa"/>
            <w:vAlign w:val="center"/>
          </w:tcPr>
          <w:p w:rsidR="00F40107" w:rsidRDefault="00F40107" w:rsidP="002B4156">
            <w:r>
              <w:t>CT-I-m-A-02557.02</w:t>
            </w:r>
          </w:p>
        </w:tc>
        <w:tc>
          <w:tcPr>
            <w:tcW w:w="1764" w:type="dxa"/>
            <w:vAlign w:val="center"/>
          </w:tcPr>
          <w:p w:rsidR="00F40107" w:rsidRDefault="00F40107" w:rsidP="002B4156">
            <w:r>
              <w:t>Valul mic de pământ</w:t>
            </w:r>
          </w:p>
        </w:tc>
        <w:tc>
          <w:tcPr>
            <w:tcW w:w="1929" w:type="dxa"/>
            <w:vAlign w:val="center"/>
          </w:tcPr>
          <w:p w:rsidR="00F40107" w:rsidRPr="00513DFD" w:rsidRDefault="00F40107" w:rsidP="002B4156">
            <w:pPr>
              <w:rPr>
                <w:lang w:val="it-IT"/>
              </w:rPr>
            </w:pPr>
            <w:r w:rsidRPr="00513DFD">
              <w:rPr>
                <w:lang w:val="it-IT"/>
              </w:rPr>
              <w:t xml:space="preserve">sat </w:t>
            </w:r>
            <w:hyperlink r:id="rId99" w:tooltip="Ivrinezul Mare, Constanța — pagină inexistentă" w:history="1">
              <w:r w:rsidRPr="00513DFD">
                <w:rPr>
                  <w:rStyle w:val="Hyperlink"/>
                  <w:lang w:val="it-IT"/>
                </w:rPr>
                <w:t>Ivrinezul Mare</w:t>
              </w:r>
            </w:hyperlink>
            <w:r w:rsidRPr="00513DFD">
              <w:rPr>
                <w:lang w:val="it-IT"/>
              </w:rPr>
              <w:t xml:space="preserve">; comuna </w:t>
            </w:r>
            <w:hyperlink r:id="rId100" w:tooltip="Comuna Peștera, Constanța" w:history="1">
              <w:r w:rsidRPr="00513DFD">
                <w:rPr>
                  <w:rStyle w:val="Hyperlink"/>
                  <w:lang w:val="it-IT"/>
                </w:rPr>
                <w:t>Pe</w:t>
              </w:r>
              <w:r w:rsidRPr="00513DFD">
                <w:rPr>
                  <w:rStyle w:val="Hyperlink"/>
                  <w:rFonts w:ascii="Tahoma" w:hAnsi="Tahoma" w:cs="Tahoma"/>
                  <w:lang w:val="it-IT"/>
                </w:rPr>
                <w:t>ș</w:t>
              </w:r>
              <w:r w:rsidRPr="00513DFD">
                <w:rPr>
                  <w:rStyle w:val="Hyperlink"/>
                  <w:lang w:val="it-IT"/>
                </w:rPr>
                <w:t>tera</w:t>
              </w:r>
            </w:hyperlink>
          </w:p>
        </w:tc>
        <w:tc>
          <w:tcPr>
            <w:tcW w:w="2115" w:type="dxa"/>
            <w:vAlign w:val="center"/>
          </w:tcPr>
          <w:p w:rsidR="00F40107" w:rsidRPr="00A01DBA" w:rsidRDefault="00F40107" w:rsidP="002B4156">
            <w:pPr>
              <w:rPr>
                <w:lang w:val="fr-FR"/>
              </w:rPr>
            </w:pPr>
            <w:r w:rsidRPr="00A01DBA">
              <w:rPr>
                <w:lang w:val="fr-FR"/>
              </w:rPr>
              <w:t>Prin NE satului Ivrinezul Mare</w:t>
            </w:r>
          </w:p>
        </w:tc>
        <w:tc>
          <w:tcPr>
            <w:tcW w:w="2054" w:type="dxa"/>
            <w:vAlign w:val="center"/>
          </w:tcPr>
          <w:p w:rsidR="00F40107" w:rsidRPr="001E3CA2" w:rsidRDefault="00F40107" w:rsidP="002B4156">
            <w:pPr>
              <w:rPr>
                <w:lang w:val="it-IT"/>
              </w:rPr>
            </w:pPr>
            <w:r w:rsidRPr="001E3CA2">
              <w:rPr>
                <w:lang w:val="it-IT"/>
              </w:rPr>
              <w:t>sec. VI p. Chr., Epoca romană</w:t>
            </w:r>
          </w:p>
        </w:tc>
      </w:tr>
      <w:tr w:rsidR="00F40107" w:rsidRPr="00A01DBA" w:rsidTr="002B4156">
        <w:trPr>
          <w:tblCellSpacing w:w="15" w:type="dxa"/>
        </w:trPr>
        <w:tc>
          <w:tcPr>
            <w:tcW w:w="1200" w:type="dxa"/>
            <w:vAlign w:val="center"/>
          </w:tcPr>
          <w:p w:rsidR="00F40107" w:rsidRDefault="00F40107" w:rsidP="002B4156">
            <w:r>
              <w:t>CT-I-m-A-02559.02</w:t>
            </w:r>
          </w:p>
        </w:tc>
        <w:tc>
          <w:tcPr>
            <w:tcW w:w="1764" w:type="dxa"/>
            <w:vAlign w:val="center"/>
          </w:tcPr>
          <w:p w:rsidR="00F40107" w:rsidRDefault="00F40107" w:rsidP="002B4156">
            <w:r>
              <w:t>Valul de piatră</w:t>
            </w:r>
          </w:p>
        </w:tc>
        <w:tc>
          <w:tcPr>
            <w:tcW w:w="1929" w:type="dxa"/>
            <w:vAlign w:val="center"/>
          </w:tcPr>
          <w:p w:rsidR="00F40107" w:rsidRPr="00513DFD" w:rsidRDefault="00F40107" w:rsidP="002B4156">
            <w:pPr>
              <w:rPr>
                <w:lang w:val="it-IT"/>
              </w:rPr>
            </w:pPr>
            <w:r w:rsidRPr="00513DFD">
              <w:rPr>
                <w:lang w:val="it-IT"/>
              </w:rPr>
              <w:t xml:space="preserve">sat </w:t>
            </w:r>
            <w:hyperlink r:id="rId101" w:tooltip="Mircea Vodă, Constanța" w:history="1">
              <w:r w:rsidRPr="00513DFD">
                <w:rPr>
                  <w:rStyle w:val="Hyperlink"/>
                  <w:lang w:val="it-IT"/>
                </w:rPr>
                <w:t>Mircea Vodă</w:t>
              </w:r>
            </w:hyperlink>
            <w:r w:rsidRPr="00513DFD">
              <w:rPr>
                <w:lang w:val="it-IT"/>
              </w:rPr>
              <w:t xml:space="preserve">; comuna </w:t>
            </w:r>
            <w:hyperlink r:id="rId102"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Prin perimetrul agricol al satului Mircea Vodă, la 1 km Sdegara CFR Mircea Vodă</w:t>
            </w:r>
          </w:p>
        </w:tc>
        <w:tc>
          <w:tcPr>
            <w:tcW w:w="2054" w:type="dxa"/>
            <w:vAlign w:val="center"/>
          </w:tcPr>
          <w:p w:rsidR="00F40107" w:rsidRPr="001E3CA2" w:rsidRDefault="00F40107" w:rsidP="002B4156">
            <w:pPr>
              <w:rPr>
                <w:lang w:val="it-IT"/>
              </w:rPr>
            </w:pPr>
            <w:r w:rsidRPr="001E3CA2">
              <w:rPr>
                <w:lang w:val="it-IT"/>
              </w:rPr>
              <w:t>sec. X, Epoca medieval timpurie</w:t>
            </w:r>
          </w:p>
        </w:tc>
      </w:tr>
      <w:tr w:rsidR="00F40107" w:rsidRPr="001E3CA2" w:rsidTr="002B4156">
        <w:trPr>
          <w:tblCellSpacing w:w="15" w:type="dxa"/>
        </w:trPr>
        <w:tc>
          <w:tcPr>
            <w:tcW w:w="1200" w:type="dxa"/>
            <w:vAlign w:val="center"/>
          </w:tcPr>
          <w:p w:rsidR="00F40107" w:rsidRDefault="00F40107" w:rsidP="002B4156">
            <w:r>
              <w:t>CT-I-s-A-02560</w:t>
            </w:r>
          </w:p>
        </w:tc>
        <w:tc>
          <w:tcPr>
            <w:tcW w:w="1764" w:type="dxa"/>
            <w:vAlign w:val="center"/>
          </w:tcPr>
          <w:p w:rsidR="00F40107" w:rsidRDefault="00F40107" w:rsidP="002B4156">
            <w:r>
              <w:t>Ansamblu tumuli</w:t>
            </w:r>
          </w:p>
        </w:tc>
        <w:tc>
          <w:tcPr>
            <w:tcW w:w="1929" w:type="dxa"/>
            <w:vAlign w:val="center"/>
          </w:tcPr>
          <w:p w:rsidR="00F40107" w:rsidRPr="00513DFD" w:rsidRDefault="00F40107" w:rsidP="002B4156">
            <w:pPr>
              <w:rPr>
                <w:lang w:val="it-IT"/>
              </w:rPr>
            </w:pPr>
            <w:r w:rsidRPr="00513DFD">
              <w:rPr>
                <w:lang w:val="it-IT"/>
              </w:rPr>
              <w:t xml:space="preserve">comuna </w:t>
            </w:r>
            <w:hyperlink r:id="rId103" w:tooltip="Comuna Mircea Vodă, Constanța" w:history="1">
              <w:r w:rsidRPr="00513DFD">
                <w:rPr>
                  <w:rStyle w:val="Hyperlink"/>
                  <w:lang w:val="it-IT"/>
                </w:rPr>
                <w:t>Mircea Vodă</w:t>
              </w:r>
            </w:hyperlink>
          </w:p>
        </w:tc>
        <w:tc>
          <w:tcPr>
            <w:tcW w:w="2115" w:type="dxa"/>
            <w:vAlign w:val="center"/>
          </w:tcPr>
          <w:p w:rsidR="00F40107" w:rsidRDefault="00F40107" w:rsidP="002B4156">
            <w:r>
              <w:t>În perimetrul întregii comune</w:t>
            </w:r>
          </w:p>
        </w:tc>
        <w:tc>
          <w:tcPr>
            <w:tcW w:w="2054" w:type="dxa"/>
            <w:vAlign w:val="center"/>
          </w:tcPr>
          <w:p w:rsidR="00F40107" w:rsidRPr="001E3CA2" w:rsidRDefault="00F40107" w:rsidP="002B4156">
            <w:pPr>
              <w:rPr>
                <w:lang w:val="it-IT"/>
              </w:rPr>
            </w:pPr>
            <w:r w:rsidRPr="001E3CA2">
              <w:rPr>
                <w:lang w:val="it-IT"/>
              </w:rPr>
              <w:t>Epoca antică</w:t>
            </w:r>
          </w:p>
        </w:tc>
      </w:tr>
      <w:tr w:rsidR="00F40107" w:rsidRPr="00E60EBC" w:rsidTr="002B4156">
        <w:trPr>
          <w:tblCellSpacing w:w="15" w:type="dxa"/>
        </w:trPr>
        <w:tc>
          <w:tcPr>
            <w:tcW w:w="1200" w:type="dxa"/>
            <w:vAlign w:val="center"/>
          </w:tcPr>
          <w:p w:rsidR="00F40107" w:rsidRDefault="00F40107" w:rsidP="002B4156">
            <w:r>
              <w:t>CT-I-s-B-02702</w:t>
            </w:r>
          </w:p>
        </w:tc>
        <w:tc>
          <w:tcPr>
            <w:tcW w:w="1764" w:type="dxa"/>
            <w:vAlign w:val="center"/>
          </w:tcPr>
          <w:p w:rsidR="00F40107" w:rsidRPr="001E3CA2" w:rsidRDefault="00F40107" w:rsidP="002B4156">
            <w:pPr>
              <w:rPr>
                <w:lang w:val="fr-FR"/>
              </w:rPr>
            </w:pPr>
            <w:r w:rsidRPr="001E3CA2">
              <w:rPr>
                <w:lang w:val="fr-FR"/>
              </w:rPr>
              <w:t>Situl arheologic de la Mircea Vodă</w:t>
            </w:r>
          </w:p>
        </w:tc>
        <w:tc>
          <w:tcPr>
            <w:tcW w:w="1929" w:type="dxa"/>
            <w:vAlign w:val="center"/>
          </w:tcPr>
          <w:p w:rsidR="00F40107" w:rsidRPr="00513DFD" w:rsidRDefault="00F40107" w:rsidP="002B4156">
            <w:pPr>
              <w:rPr>
                <w:lang w:val="it-IT"/>
              </w:rPr>
            </w:pPr>
            <w:r w:rsidRPr="00513DFD">
              <w:rPr>
                <w:lang w:val="it-IT"/>
              </w:rPr>
              <w:t xml:space="preserve">sat </w:t>
            </w:r>
            <w:hyperlink r:id="rId104" w:tooltip="Mircea Vodă, Constanța" w:history="1">
              <w:r w:rsidRPr="00513DFD">
                <w:rPr>
                  <w:rStyle w:val="Hyperlink"/>
                  <w:lang w:val="it-IT"/>
                </w:rPr>
                <w:t>Mircea Vodă</w:t>
              </w:r>
            </w:hyperlink>
            <w:r w:rsidRPr="00513DFD">
              <w:rPr>
                <w:lang w:val="it-IT"/>
              </w:rPr>
              <w:t xml:space="preserve">; comuna </w:t>
            </w:r>
            <w:hyperlink r:id="rId105"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În vecinătatea gării Mircea Vodă</w:t>
            </w:r>
          </w:p>
        </w:tc>
        <w:tc>
          <w:tcPr>
            <w:tcW w:w="2054" w:type="dxa"/>
            <w:vAlign w:val="center"/>
          </w:tcPr>
          <w:p w:rsidR="00F40107" w:rsidRPr="001E3CA2" w:rsidRDefault="00F40107" w:rsidP="002B4156">
            <w:pPr>
              <w:rPr>
                <w:lang w:val="it-IT"/>
              </w:rPr>
            </w:pPr>
          </w:p>
        </w:tc>
      </w:tr>
      <w:tr w:rsidR="00F40107" w:rsidRPr="00A01DBA" w:rsidTr="002B4156">
        <w:trPr>
          <w:tblCellSpacing w:w="15" w:type="dxa"/>
        </w:trPr>
        <w:tc>
          <w:tcPr>
            <w:tcW w:w="1200" w:type="dxa"/>
            <w:vAlign w:val="center"/>
          </w:tcPr>
          <w:p w:rsidR="00F40107" w:rsidRDefault="00F40107" w:rsidP="002B4156">
            <w:r>
              <w:t>CT-I-m-B-02702.01</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06" w:tooltip="Mircea Vodă, Constanța" w:history="1">
              <w:r w:rsidRPr="00513DFD">
                <w:rPr>
                  <w:rStyle w:val="Hyperlink"/>
                  <w:lang w:val="it-IT"/>
                </w:rPr>
                <w:t>Mircea Vodă</w:t>
              </w:r>
            </w:hyperlink>
            <w:r w:rsidRPr="00513DFD">
              <w:rPr>
                <w:lang w:val="it-IT"/>
              </w:rPr>
              <w:t xml:space="preserve">; comuna </w:t>
            </w:r>
            <w:hyperlink r:id="rId107"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În vecinătatea gării Mircea Vodă</w:t>
            </w:r>
          </w:p>
        </w:tc>
        <w:tc>
          <w:tcPr>
            <w:tcW w:w="2054" w:type="dxa"/>
            <w:vAlign w:val="center"/>
          </w:tcPr>
          <w:p w:rsidR="00F40107" w:rsidRPr="001E3CA2" w:rsidRDefault="00F40107" w:rsidP="002B4156">
            <w:pPr>
              <w:rPr>
                <w:lang w:val="it-IT"/>
              </w:rPr>
            </w:pPr>
            <w:r w:rsidRPr="001E3CA2">
              <w:rPr>
                <w:lang w:val="it-IT"/>
              </w:rPr>
              <w:t>sec. IX - XI, Epoca medieval timpurie</w:t>
            </w:r>
          </w:p>
        </w:tc>
      </w:tr>
      <w:tr w:rsidR="00F40107" w:rsidRPr="001E3CA2" w:rsidTr="002B4156">
        <w:trPr>
          <w:tblCellSpacing w:w="15" w:type="dxa"/>
        </w:trPr>
        <w:tc>
          <w:tcPr>
            <w:tcW w:w="1200" w:type="dxa"/>
            <w:vAlign w:val="center"/>
          </w:tcPr>
          <w:p w:rsidR="00F40107" w:rsidRDefault="00F40107" w:rsidP="002B4156">
            <w:r>
              <w:t>CT-I-m-A-02690.02</w:t>
            </w:r>
          </w:p>
        </w:tc>
        <w:tc>
          <w:tcPr>
            <w:tcW w:w="1764" w:type="dxa"/>
            <w:vAlign w:val="center"/>
          </w:tcPr>
          <w:p w:rsidR="00F40107" w:rsidRDefault="00F40107" w:rsidP="002B4156">
            <w:r>
              <w:t>Ansamblu tumuli</w:t>
            </w:r>
          </w:p>
        </w:tc>
        <w:tc>
          <w:tcPr>
            <w:tcW w:w="1929" w:type="dxa"/>
            <w:vAlign w:val="center"/>
          </w:tcPr>
          <w:p w:rsidR="00F40107" w:rsidRPr="00A01DBA" w:rsidRDefault="00F40107" w:rsidP="002B4156">
            <w:pPr>
              <w:rPr>
                <w:lang w:val="fr-FR"/>
              </w:rPr>
            </w:pPr>
            <w:r w:rsidRPr="00A01DBA">
              <w:rPr>
                <w:lang w:val="fr-FR"/>
              </w:rPr>
              <w:t xml:space="preserve">sat </w:t>
            </w:r>
            <w:hyperlink r:id="rId108" w:tooltip="Ivrinezu Mic, Constanța" w:history="1">
              <w:r w:rsidRPr="00A01DBA">
                <w:rPr>
                  <w:rStyle w:val="Hyperlink"/>
                  <w:lang w:val="fr-FR"/>
                </w:rPr>
                <w:t>Ivrinezu Mic</w:t>
              </w:r>
            </w:hyperlink>
            <w:r w:rsidRPr="00A01DBA">
              <w:rPr>
                <w:lang w:val="fr-FR"/>
              </w:rPr>
              <w:t xml:space="preserve">; comuna </w:t>
            </w:r>
            <w:hyperlink r:id="rId109" w:tooltip="Comuna Peștera, Constanța" w:history="1">
              <w:r w:rsidRPr="00A01DBA">
                <w:rPr>
                  <w:rStyle w:val="Hyperlink"/>
                  <w:lang w:val="fr-FR"/>
                </w:rPr>
                <w:t>Pe</w:t>
              </w:r>
              <w:r w:rsidRPr="00A01DBA">
                <w:rPr>
                  <w:rStyle w:val="Hyperlink"/>
                  <w:rFonts w:ascii="Tahoma" w:hAnsi="Tahoma" w:cs="Tahoma"/>
                  <w:lang w:val="fr-FR"/>
                </w:rPr>
                <w:t>ș</w:t>
              </w:r>
              <w:r w:rsidRPr="00A01DBA">
                <w:rPr>
                  <w:rStyle w:val="Hyperlink"/>
                  <w:lang w:val="fr-FR"/>
                </w:rPr>
                <w:t>tera</w:t>
              </w:r>
            </w:hyperlink>
          </w:p>
        </w:tc>
        <w:tc>
          <w:tcPr>
            <w:tcW w:w="2115" w:type="dxa"/>
            <w:vAlign w:val="center"/>
          </w:tcPr>
          <w:p w:rsidR="00F40107" w:rsidRDefault="00F40107" w:rsidP="002B4156">
            <w:r>
              <w:t>În perimetrul întregii localită</w:t>
            </w:r>
            <w:r>
              <w:rPr>
                <w:rFonts w:ascii="Tahoma" w:hAnsi="Tahoma" w:cs="Tahoma"/>
              </w:rPr>
              <w:t>ț</w:t>
            </w:r>
            <w:r>
              <w:t>i</w:t>
            </w:r>
          </w:p>
        </w:tc>
        <w:tc>
          <w:tcPr>
            <w:tcW w:w="2054" w:type="dxa"/>
            <w:vAlign w:val="center"/>
          </w:tcPr>
          <w:p w:rsidR="00F40107" w:rsidRDefault="00F40107" w:rsidP="002B4156">
            <w:r>
              <w:t>Epoca antică</w:t>
            </w:r>
          </w:p>
        </w:tc>
      </w:tr>
      <w:tr w:rsidR="00F40107" w:rsidRPr="001E3CA2" w:rsidTr="002B4156">
        <w:trPr>
          <w:tblCellSpacing w:w="15" w:type="dxa"/>
        </w:trPr>
        <w:tc>
          <w:tcPr>
            <w:tcW w:w="1200" w:type="dxa"/>
            <w:vAlign w:val="center"/>
          </w:tcPr>
          <w:p w:rsidR="00F40107" w:rsidRDefault="00F40107" w:rsidP="002B4156">
            <w:r>
              <w:t>CT-I-s-B-02702</w:t>
            </w:r>
          </w:p>
        </w:tc>
        <w:tc>
          <w:tcPr>
            <w:tcW w:w="1764" w:type="dxa"/>
            <w:vAlign w:val="center"/>
          </w:tcPr>
          <w:p w:rsidR="00F40107" w:rsidRPr="005C54AE" w:rsidRDefault="00F40107" w:rsidP="002B4156">
            <w:pPr>
              <w:rPr>
                <w:lang w:val="fr-FR"/>
              </w:rPr>
            </w:pPr>
            <w:r w:rsidRPr="001E3CA2">
              <w:rPr>
                <w:lang w:val="fr-FR"/>
              </w:rPr>
              <w:t xml:space="preserve">Situl arheologic de la Mircea </w:t>
            </w:r>
            <w:r w:rsidRPr="001E3CA2">
              <w:rPr>
                <w:lang w:val="fr-FR"/>
              </w:rPr>
              <w:lastRenderedPageBreak/>
              <w:t>Vodă</w:t>
            </w:r>
          </w:p>
        </w:tc>
        <w:tc>
          <w:tcPr>
            <w:tcW w:w="1929" w:type="dxa"/>
            <w:vAlign w:val="center"/>
          </w:tcPr>
          <w:p w:rsidR="00F40107" w:rsidRPr="00513DFD" w:rsidRDefault="00F40107" w:rsidP="002B4156">
            <w:pPr>
              <w:rPr>
                <w:lang w:val="fr-FR"/>
              </w:rPr>
            </w:pPr>
            <w:r w:rsidRPr="00513DFD">
              <w:rPr>
                <w:lang w:val="it-IT"/>
              </w:rPr>
              <w:lastRenderedPageBreak/>
              <w:t xml:space="preserve">sat </w:t>
            </w:r>
            <w:hyperlink r:id="rId110" w:tooltip="Mircea Vodă, Constanța" w:history="1">
              <w:r w:rsidRPr="00513DFD">
                <w:rPr>
                  <w:rStyle w:val="Hyperlink"/>
                  <w:lang w:val="it-IT"/>
                </w:rPr>
                <w:t>Mircea Vodă</w:t>
              </w:r>
            </w:hyperlink>
            <w:r w:rsidRPr="00513DFD">
              <w:rPr>
                <w:lang w:val="it-IT"/>
              </w:rPr>
              <w:t xml:space="preserve">; comuna </w:t>
            </w:r>
            <w:hyperlink r:id="rId111" w:tooltip="Comuna Mircea Vodă, Constanța" w:history="1">
              <w:r w:rsidRPr="00513DFD">
                <w:rPr>
                  <w:rStyle w:val="Hyperlink"/>
                  <w:lang w:val="it-IT"/>
                </w:rPr>
                <w:t xml:space="preserve">Mircea </w:t>
              </w:r>
              <w:r w:rsidRPr="00513DFD">
                <w:rPr>
                  <w:rStyle w:val="Hyperlink"/>
                  <w:lang w:val="it-IT"/>
                </w:rPr>
                <w:lastRenderedPageBreak/>
                <w:t>Vodă</w:t>
              </w:r>
            </w:hyperlink>
          </w:p>
        </w:tc>
        <w:tc>
          <w:tcPr>
            <w:tcW w:w="2115" w:type="dxa"/>
            <w:vAlign w:val="center"/>
          </w:tcPr>
          <w:p w:rsidR="00F40107" w:rsidRPr="005C54AE" w:rsidRDefault="00F40107" w:rsidP="002B4156">
            <w:pPr>
              <w:rPr>
                <w:lang w:val="fr-FR"/>
              </w:rPr>
            </w:pPr>
            <w:r w:rsidRPr="005C54AE">
              <w:rPr>
                <w:lang w:val="fr-FR"/>
              </w:rPr>
              <w:lastRenderedPageBreak/>
              <w:t>În vecinătatea gării Mircea Vodă</w:t>
            </w:r>
          </w:p>
        </w:tc>
        <w:tc>
          <w:tcPr>
            <w:tcW w:w="2054" w:type="dxa"/>
            <w:vAlign w:val="center"/>
          </w:tcPr>
          <w:p w:rsidR="00F40107" w:rsidRPr="005C54AE" w:rsidRDefault="00F40107" w:rsidP="002B4156">
            <w:pPr>
              <w:rPr>
                <w:lang w:val="fr-FR"/>
              </w:rPr>
            </w:pPr>
          </w:p>
        </w:tc>
      </w:tr>
      <w:tr w:rsidR="00F40107" w:rsidTr="002B4156">
        <w:trPr>
          <w:tblCellSpacing w:w="15" w:type="dxa"/>
        </w:trPr>
        <w:tc>
          <w:tcPr>
            <w:tcW w:w="1200" w:type="dxa"/>
            <w:vAlign w:val="center"/>
          </w:tcPr>
          <w:p w:rsidR="00F40107" w:rsidRDefault="00F40107" w:rsidP="002B4156">
            <w:r>
              <w:lastRenderedPageBreak/>
              <w:t>CT-I-m-B-02702.01</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12" w:tooltip="Mircea Vodă, Constanța" w:history="1">
              <w:r w:rsidRPr="00513DFD">
                <w:rPr>
                  <w:rStyle w:val="Hyperlink"/>
                  <w:lang w:val="it-IT"/>
                </w:rPr>
                <w:t>Mircea Vodă</w:t>
              </w:r>
            </w:hyperlink>
            <w:r w:rsidRPr="00513DFD">
              <w:rPr>
                <w:lang w:val="it-IT"/>
              </w:rPr>
              <w:t xml:space="preserve">; comuna </w:t>
            </w:r>
            <w:hyperlink r:id="rId113"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În vecinătatea gării Mircea Vodă</w:t>
            </w:r>
          </w:p>
        </w:tc>
        <w:tc>
          <w:tcPr>
            <w:tcW w:w="2054" w:type="dxa"/>
            <w:vAlign w:val="center"/>
          </w:tcPr>
          <w:p w:rsidR="00F40107" w:rsidRPr="001E3CA2" w:rsidRDefault="00F40107" w:rsidP="002B4156">
            <w:pPr>
              <w:rPr>
                <w:lang w:val="it-IT"/>
              </w:rPr>
            </w:pPr>
            <w:r w:rsidRPr="001E3CA2">
              <w:rPr>
                <w:lang w:val="it-IT"/>
              </w:rPr>
              <w:t>sec. IX - XI, Epoca medieval timpurie</w:t>
            </w:r>
          </w:p>
        </w:tc>
      </w:tr>
      <w:tr w:rsidR="00F40107" w:rsidRPr="008A41C3" w:rsidTr="002B4156">
        <w:trPr>
          <w:tblCellSpacing w:w="15" w:type="dxa"/>
        </w:trPr>
        <w:tc>
          <w:tcPr>
            <w:tcW w:w="1200" w:type="dxa"/>
            <w:vAlign w:val="center"/>
          </w:tcPr>
          <w:p w:rsidR="00F40107" w:rsidRDefault="00F40107" w:rsidP="002B4156">
            <w:r>
              <w:t>CT-I-m-B-02702.02</w:t>
            </w:r>
          </w:p>
        </w:tc>
        <w:tc>
          <w:tcPr>
            <w:tcW w:w="1764" w:type="dxa"/>
            <w:vAlign w:val="center"/>
          </w:tcPr>
          <w:p w:rsidR="00F40107" w:rsidRDefault="00F40107" w:rsidP="002B4156">
            <w:r>
              <w:t>Castru</w:t>
            </w:r>
          </w:p>
        </w:tc>
        <w:tc>
          <w:tcPr>
            <w:tcW w:w="1929" w:type="dxa"/>
            <w:vAlign w:val="center"/>
          </w:tcPr>
          <w:p w:rsidR="00F40107" w:rsidRPr="00513DFD" w:rsidRDefault="00F40107" w:rsidP="002B4156">
            <w:pPr>
              <w:rPr>
                <w:lang w:val="it-IT"/>
              </w:rPr>
            </w:pPr>
            <w:r w:rsidRPr="00513DFD">
              <w:rPr>
                <w:lang w:val="it-IT"/>
              </w:rPr>
              <w:t xml:space="preserve">sat </w:t>
            </w:r>
            <w:hyperlink r:id="rId114" w:tooltip="Mircea Vodă, Constanța" w:history="1">
              <w:r w:rsidRPr="00513DFD">
                <w:rPr>
                  <w:rStyle w:val="Hyperlink"/>
                  <w:lang w:val="it-IT"/>
                </w:rPr>
                <w:t>Mircea Vodă</w:t>
              </w:r>
            </w:hyperlink>
            <w:r w:rsidRPr="00513DFD">
              <w:rPr>
                <w:lang w:val="it-IT"/>
              </w:rPr>
              <w:t xml:space="preserve">; comuna </w:t>
            </w:r>
            <w:hyperlink r:id="rId115"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În vecinătatea gării Mircea Vodă</w:t>
            </w:r>
          </w:p>
        </w:tc>
        <w:tc>
          <w:tcPr>
            <w:tcW w:w="2054" w:type="dxa"/>
            <w:vAlign w:val="center"/>
          </w:tcPr>
          <w:p w:rsidR="00F40107" w:rsidRPr="001E3CA2" w:rsidRDefault="00F40107" w:rsidP="002B4156">
            <w:pPr>
              <w:rPr>
                <w:lang w:val="it-IT"/>
              </w:rPr>
            </w:pPr>
            <w:r w:rsidRPr="001E3CA2">
              <w:rPr>
                <w:lang w:val="it-IT"/>
              </w:rPr>
              <w:t>sec. IV - VI p. Chr., Epoca romano- bizantină</w:t>
            </w:r>
          </w:p>
        </w:tc>
      </w:tr>
      <w:tr w:rsidR="00F40107" w:rsidTr="002B4156">
        <w:trPr>
          <w:tblCellSpacing w:w="15" w:type="dxa"/>
        </w:trPr>
        <w:tc>
          <w:tcPr>
            <w:tcW w:w="1200" w:type="dxa"/>
            <w:vAlign w:val="center"/>
          </w:tcPr>
          <w:p w:rsidR="00F40107" w:rsidRDefault="00F40107" w:rsidP="002B4156">
            <w:r>
              <w:t>CT-I-m-B-02702.03</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16" w:tooltip="Mircea Vodă, Constanța" w:history="1">
              <w:r w:rsidRPr="00513DFD">
                <w:rPr>
                  <w:rStyle w:val="Hyperlink"/>
                  <w:lang w:val="it-IT"/>
                </w:rPr>
                <w:t>Mircea Vodă</w:t>
              </w:r>
            </w:hyperlink>
            <w:r w:rsidRPr="00513DFD">
              <w:rPr>
                <w:lang w:val="it-IT"/>
              </w:rPr>
              <w:t xml:space="preserve">; comuna </w:t>
            </w:r>
            <w:hyperlink r:id="rId117" w:tooltip="Comuna Mircea Vodă, Constanța" w:history="1">
              <w:r w:rsidRPr="00513DFD">
                <w:rPr>
                  <w:rStyle w:val="Hyperlink"/>
                  <w:lang w:val="it-IT"/>
                </w:rPr>
                <w:t>Mircea Vodă</w:t>
              </w:r>
            </w:hyperlink>
          </w:p>
        </w:tc>
        <w:tc>
          <w:tcPr>
            <w:tcW w:w="2115" w:type="dxa"/>
            <w:vAlign w:val="center"/>
          </w:tcPr>
          <w:p w:rsidR="00F40107" w:rsidRPr="001E3CA2" w:rsidRDefault="00F40107" w:rsidP="002B4156">
            <w:pPr>
              <w:rPr>
                <w:lang w:val="it-IT"/>
              </w:rPr>
            </w:pPr>
            <w:r w:rsidRPr="001E3CA2">
              <w:rPr>
                <w:lang w:val="it-IT"/>
              </w:rPr>
              <w:t>În vecinătatea gării Mircea Vodă</w:t>
            </w:r>
          </w:p>
        </w:tc>
        <w:tc>
          <w:tcPr>
            <w:tcW w:w="2054" w:type="dxa"/>
            <w:vAlign w:val="center"/>
          </w:tcPr>
          <w:p w:rsidR="00F40107" w:rsidRPr="001E3CA2" w:rsidRDefault="00F40107" w:rsidP="002B4156">
            <w:pPr>
              <w:rPr>
                <w:lang w:val="it-IT"/>
              </w:rPr>
            </w:pPr>
            <w:r w:rsidRPr="001E3CA2">
              <w:rPr>
                <w:lang w:val="it-IT"/>
              </w:rPr>
              <w:t>sec. IV</w:t>
            </w:r>
          </w:p>
        </w:tc>
      </w:tr>
      <w:tr w:rsidR="00F40107" w:rsidTr="002B4156">
        <w:trPr>
          <w:tblCellSpacing w:w="15" w:type="dxa"/>
        </w:trPr>
        <w:tc>
          <w:tcPr>
            <w:tcW w:w="1200" w:type="dxa"/>
            <w:vAlign w:val="center"/>
          </w:tcPr>
          <w:p w:rsidR="00F40107" w:rsidRDefault="00F40107" w:rsidP="002B4156">
            <w:r>
              <w:t>CT-I-s-B-02736</w:t>
            </w:r>
          </w:p>
        </w:tc>
        <w:tc>
          <w:tcPr>
            <w:tcW w:w="1764" w:type="dxa"/>
            <w:vAlign w:val="center"/>
          </w:tcPr>
          <w:p w:rsidR="00F40107" w:rsidRPr="001E3CA2" w:rsidRDefault="00F40107" w:rsidP="002B4156">
            <w:pPr>
              <w:rPr>
                <w:lang w:val="fr-FR"/>
              </w:rPr>
            </w:pPr>
            <w:r w:rsidRPr="001E3CA2">
              <w:rPr>
                <w:lang w:val="fr-FR"/>
              </w:rPr>
              <w:t>Situl arheologic de la Rasova</w:t>
            </w:r>
          </w:p>
        </w:tc>
        <w:tc>
          <w:tcPr>
            <w:tcW w:w="1929" w:type="dxa"/>
            <w:vAlign w:val="center"/>
          </w:tcPr>
          <w:p w:rsidR="00F40107" w:rsidRPr="00513DFD" w:rsidRDefault="00F40107" w:rsidP="002B4156">
            <w:pPr>
              <w:rPr>
                <w:lang w:val="it-IT"/>
              </w:rPr>
            </w:pPr>
            <w:r w:rsidRPr="00513DFD">
              <w:rPr>
                <w:lang w:val="it-IT"/>
              </w:rPr>
              <w:t xml:space="preserve">sat </w:t>
            </w:r>
            <w:hyperlink r:id="rId118" w:tooltip="Rasova, Constanța" w:history="1">
              <w:r w:rsidRPr="00513DFD">
                <w:rPr>
                  <w:rStyle w:val="Hyperlink"/>
                  <w:lang w:val="it-IT"/>
                </w:rPr>
                <w:t>Rasova</w:t>
              </w:r>
            </w:hyperlink>
            <w:r w:rsidRPr="00513DFD">
              <w:rPr>
                <w:lang w:val="it-IT"/>
              </w:rPr>
              <w:t xml:space="preserve">; comuna </w:t>
            </w:r>
            <w:hyperlink r:id="rId119"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"Malul Ro</w:t>
            </w:r>
            <w:r w:rsidRPr="001E3CA2">
              <w:rPr>
                <w:rFonts w:ascii="Tahoma" w:hAnsi="Tahoma" w:cs="Tahoma"/>
                <w:lang w:val="it-IT"/>
              </w:rPr>
              <w:t>ș</w:t>
            </w:r>
            <w:r w:rsidRPr="001E3CA2">
              <w:rPr>
                <w:lang w:val="it-IT"/>
              </w:rPr>
              <w:t>u"</w:t>
            </w:r>
          </w:p>
        </w:tc>
        <w:tc>
          <w:tcPr>
            <w:tcW w:w="2054" w:type="dxa"/>
            <w:vAlign w:val="center"/>
          </w:tcPr>
          <w:p w:rsidR="00F40107" w:rsidRPr="001E3CA2" w:rsidRDefault="00F40107" w:rsidP="002B4156">
            <w:pPr>
              <w:rPr>
                <w:lang w:val="it-IT"/>
              </w:rPr>
            </w:pPr>
          </w:p>
        </w:tc>
      </w:tr>
      <w:tr w:rsidR="00F40107" w:rsidTr="002B4156">
        <w:trPr>
          <w:tblCellSpacing w:w="15" w:type="dxa"/>
        </w:trPr>
        <w:tc>
          <w:tcPr>
            <w:tcW w:w="1200" w:type="dxa"/>
            <w:vAlign w:val="center"/>
          </w:tcPr>
          <w:p w:rsidR="00F40107" w:rsidRDefault="00F40107" w:rsidP="002B4156">
            <w:r>
              <w:t>CT-I-m-B-02736.01</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20" w:tooltip="Rasova, Constanța" w:history="1">
              <w:r w:rsidRPr="00513DFD">
                <w:rPr>
                  <w:rStyle w:val="Hyperlink"/>
                  <w:lang w:val="it-IT"/>
                </w:rPr>
                <w:t>Rasova</w:t>
              </w:r>
            </w:hyperlink>
            <w:r w:rsidRPr="00513DFD">
              <w:rPr>
                <w:lang w:val="it-IT"/>
              </w:rPr>
              <w:t xml:space="preserve">; comuna </w:t>
            </w:r>
            <w:hyperlink r:id="rId121"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"Malul Ro</w:t>
            </w:r>
            <w:r w:rsidRPr="001E3CA2">
              <w:rPr>
                <w:rFonts w:ascii="Tahoma" w:hAnsi="Tahoma" w:cs="Tahoma"/>
                <w:lang w:val="it-IT"/>
              </w:rPr>
              <w:t>ș</w:t>
            </w:r>
            <w:r w:rsidRPr="001E3CA2">
              <w:rPr>
                <w:lang w:val="it-IT"/>
              </w:rPr>
              <w:t>u"</w:t>
            </w:r>
          </w:p>
        </w:tc>
        <w:tc>
          <w:tcPr>
            <w:tcW w:w="2054" w:type="dxa"/>
            <w:vAlign w:val="center"/>
          </w:tcPr>
          <w:p w:rsidR="00F40107" w:rsidRPr="001E3CA2" w:rsidRDefault="00F40107" w:rsidP="002B4156">
            <w:pPr>
              <w:rPr>
                <w:lang w:val="it-IT"/>
              </w:rPr>
            </w:pPr>
            <w:r w:rsidRPr="001E3CA2">
              <w:rPr>
                <w:lang w:val="it-IT"/>
              </w:rPr>
              <w:t>sec. VIII - X, Epoca medieval timpurie</w:t>
            </w:r>
          </w:p>
        </w:tc>
      </w:tr>
      <w:tr w:rsidR="00F40107" w:rsidTr="002B4156">
        <w:trPr>
          <w:tblCellSpacing w:w="15" w:type="dxa"/>
        </w:trPr>
        <w:tc>
          <w:tcPr>
            <w:tcW w:w="1200" w:type="dxa"/>
            <w:vAlign w:val="center"/>
          </w:tcPr>
          <w:p w:rsidR="00F40107" w:rsidRDefault="00F40107" w:rsidP="002B4156">
            <w:r>
              <w:t>CT-I-m-B-02736.02</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22" w:tooltip="Rasova, Constanța" w:history="1">
              <w:r w:rsidRPr="00513DFD">
                <w:rPr>
                  <w:rStyle w:val="Hyperlink"/>
                  <w:lang w:val="it-IT"/>
                </w:rPr>
                <w:t>Rasova</w:t>
              </w:r>
            </w:hyperlink>
            <w:r w:rsidRPr="00513DFD">
              <w:rPr>
                <w:lang w:val="it-IT"/>
              </w:rPr>
              <w:t xml:space="preserve">; comuna </w:t>
            </w:r>
            <w:hyperlink r:id="rId123"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"Malul Ro</w:t>
            </w:r>
            <w:r w:rsidRPr="001E3CA2">
              <w:rPr>
                <w:rFonts w:ascii="Tahoma" w:hAnsi="Tahoma" w:cs="Tahoma"/>
                <w:lang w:val="it-IT"/>
              </w:rPr>
              <w:t>ș</w:t>
            </w:r>
            <w:r w:rsidRPr="001E3CA2">
              <w:rPr>
                <w:lang w:val="it-IT"/>
              </w:rPr>
              <w:t>u"</w:t>
            </w:r>
          </w:p>
        </w:tc>
        <w:tc>
          <w:tcPr>
            <w:tcW w:w="2054" w:type="dxa"/>
            <w:vAlign w:val="center"/>
          </w:tcPr>
          <w:p w:rsidR="00F40107" w:rsidRPr="001E3CA2" w:rsidRDefault="00F40107" w:rsidP="002B4156">
            <w:pPr>
              <w:rPr>
                <w:lang w:val="it-IT"/>
              </w:rPr>
            </w:pPr>
            <w:r w:rsidRPr="001E3CA2">
              <w:rPr>
                <w:lang w:val="it-IT"/>
              </w:rPr>
              <w:t>Epoca romană</w:t>
            </w:r>
          </w:p>
        </w:tc>
      </w:tr>
      <w:tr w:rsidR="00F40107" w:rsidRPr="008A41C3" w:rsidTr="002B4156">
        <w:trPr>
          <w:tblCellSpacing w:w="15" w:type="dxa"/>
        </w:trPr>
        <w:tc>
          <w:tcPr>
            <w:tcW w:w="1200" w:type="dxa"/>
            <w:vAlign w:val="center"/>
          </w:tcPr>
          <w:p w:rsidR="00F40107" w:rsidRDefault="00F40107" w:rsidP="002B4156">
            <w:r>
              <w:t>CT-I-m-B-02736.03</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24" w:tooltip="Rasova, Constanța" w:history="1">
              <w:r w:rsidRPr="00513DFD">
                <w:rPr>
                  <w:rStyle w:val="Hyperlink"/>
                  <w:lang w:val="it-IT"/>
                </w:rPr>
                <w:t>Rasova</w:t>
              </w:r>
            </w:hyperlink>
            <w:r w:rsidRPr="00513DFD">
              <w:rPr>
                <w:lang w:val="it-IT"/>
              </w:rPr>
              <w:t xml:space="preserve">; comuna </w:t>
            </w:r>
            <w:hyperlink r:id="rId125"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"Malul Ro</w:t>
            </w:r>
            <w:r w:rsidRPr="001E3CA2">
              <w:rPr>
                <w:rFonts w:ascii="Tahoma" w:hAnsi="Tahoma" w:cs="Tahoma"/>
                <w:lang w:val="it-IT"/>
              </w:rPr>
              <w:t>ș</w:t>
            </w:r>
            <w:r w:rsidRPr="001E3CA2">
              <w:rPr>
                <w:lang w:val="it-IT"/>
              </w:rPr>
              <w:t>u"</w:t>
            </w:r>
          </w:p>
        </w:tc>
        <w:tc>
          <w:tcPr>
            <w:tcW w:w="2054" w:type="dxa"/>
            <w:vAlign w:val="center"/>
          </w:tcPr>
          <w:p w:rsidR="00F40107" w:rsidRPr="001E3CA2" w:rsidRDefault="00F40107" w:rsidP="002B4156">
            <w:pPr>
              <w:rPr>
                <w:lang w:val="it-IT"/>
              </w:rPr>
            </w:pPr>
            <w:r w:rsidRPr="001E3CA2">
              <w:rPr>
                <w:lang w:val="it-IT"/>
              </w:rPr>
              <w:t>sec. VI a. Chr., Hallstatt</w:t>
            </w:r>
          </w:p>
        </w:tc>
      </w:tr>
      <w:tr w:rsidR="00F40107" w:rsidTr="002B4156">
        <w:trPr>
          <w:tblCellSpacing w:w="15" w:type="dxa"/>
        </w:trPr>
        <w:tc>
          <w:tcPr>
            <w:tcW w:w="1200" w:type="dxa"/>
            <w:vAlign w:val="center"/>
          </w:tcPr>
          <w:p w:rsidR="00F40107" w:rsidRDefault="00F40107" w:rsidP="002B4156">
            <w:r>
              <w:t>CT-I-s-B-02737</w:t>
            </w:r>
          </w:p>
        </w:tc>
        <w:tc>
          <w:tcPr>
            <w:tcW w:w="1764" w:type="dxa"/>
            <w:vAlign w:val="center"/>
          </w:tcPr>
          <w:p w:rsidR="00F40107" w:rsidRDefault="00F40107" w:rsidP="002B4156">
            <w:r>
              <w:t>Sistem de castre</w:t>
            </w:r>
          </w:p>
        </w:tc>
        <w:tc>
          <w:tcPr>
            <w:tcW w:w="1929" w:type="dxa"/>
            <w:vAlign w:val="center"/>
          </w:tcPr>
          <w:p w:rsidR="00F40107" w:rsidRPr="00513DFD" w:rsidRDefault="00F40107" w:rsidP="002B4156">
            <w:pPr>
              <w:rPr>
                <w:lang w:val="it-IT"/>
              </w:rPr>
            </w:pPr>
            <w:r w:rsidRPr="00513DFD">
              <w:rPr>
                <w:lang w:val="it-IT"/>
              </w:rPr>
              <w:t xml:space="preserve">sat </w:t>
            </w:r>
            <w:hyperlink r:id="rId126" w:tooltip="Rasova, Constanța" w:history="1">
              <w:r w:rsidRPr="00513DFD">
                <w:rPr>
                  <w:rStyle w:val="Hyperlink"/>
                  <w:lang w:val="it-IT"/>
                </w:rPr>
                <w:t>Rasova</w:t>
              </w:r>
            </w:hyperlink>
            <w:r w:rsidRPr="00513DFD">
              <w:rPr>
                <w:lang w:val="it-IT"/>
              </w:rPr>
              <w:t xml:space="preserve">; comuna </w:t>
            </w:r>
            <w:hyperlink r:id="rId127"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La 2,5 km E de sat, deasupra văii Caramancea</w:t>
            </w:r>
          </w:p>
        </w:tc>
        <w:tc>
          <w:tcPr>
            <w:tcW w:w="2054" w:type="dxa"/>
            <w:vAlign w:val="center"/>
          </w:tcPr>
          <w:p w:rsidR="00F40107" w:rsidRPr="001E3CA2" w:rsidRDefault="00F40107" w:rsidP="002B4156">
            <w:pPr>
              <w:rPr>
                <w:lang w:val="it-IT"/>
              </w:rPr>
            </w:pPr>
            <w:r w:rsidRPr="001E3CA2">
              <w:rPr>
                <w:lang w:val="it-IT"/>
              </w:rPr>
              <w:t>sec. II - IV p. Chr., Epoca romană</w:t>
            </w:r>
          </w:p>
        </w:tc>
      </w:tr>
      <w:tr w:rsidR="00F40107" w:rsidTr="002B4156">
        <w:trPr>
          <w:tblCellSpacing w:w="15" w:type="dxa"/>
        </w:trPr>
        <w:tc>
          <w:tcPr>
            <w:tcW w:w="1200" w:type="dxa"/>
            <w:vAlign w:val="center"/>
          </w:tcPr>
          <w:p w:rsidR="00F40107" w:rsidRDefault="00F40107" w:rsidP="002B4156">
            <w:r>
              <w:t>CT-I-m-B-02738</w:t>
            </w:r>
          </w:p>
        </w:tc>
        <w:tc>
          <w:tcPr>
            <w:tcW w:w="1764" w:type="dxa"/>
            <w:vAlign w:val="center"/>
          </w:tcPr>
          <w:p w:rsidR="00F40107" w:rsidRDefault="00F40107" w:rsidP="002B4156">
            <w:r>
              <w:t>Fortifica</w:t>
            </w:r>
            <w:r w:rsidRPr="001E3CA2">
              <w:rPr>
                <w:rFonts w:ascii="Tahoma" w:hAnsi="Tahoma" w:cs="Tahoma"/>
              </w:rPr>
              <w:t>ț</w:t>
            </w:r>
            <w:r>
              <w:t>ie</w:t>
            </w:r>
          </w:p>
        </w:tc>
        <w:tc>
          <w:tcPr>
            <w:tcW w:w="1929" w:type="dxa"/>
            <w:vAlign w:val="center"/>
          </w:tcPr>
          <w:p w:rsidR="00F40107" w:rsidRPr="00513DFD" w:rsidRDefault="00F40107" w:rsidP="002B4156">
            <w:pPr>
              <w:rPr>
                <w:lang w:val="it-IT"/>
              </w:rPr>
            </w:pPr>
            <w:r w:rsidRPr="00513DFD">
              <w:rPr>
                <w:lang w:val="it-IT"/>
              </w:rPr>
              <w:t xml:space="preserve">sat </w:t>
            </w:r>
            <w:hyperlink r:id="rId128" w:tooltip="Rasova, Constanța" w:history="1">
              <w:r w:rsidRPr="00513DFD">
                <w:rPr>
                  <w:rStyle w:val="Hyperlink"/>
                  <w:lang w:val="it-IT"/>
                </w:rPr>
                <w:t>Rasova</w:t>
              </w:r>
            </w:hyperlink>
            <w:r w:rsidRPr="00513DFD">
              <w:rPr>
                <w:lang w:val="it-IT"/>
              </w:rPr>
              <w:t xml:space="preserve">; comuna </w:t>
            </w:r>
            <w:hyperlink r:id="rId129"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În vatra satului</w:t>
            </w:r>
          </w:p>
        </w:tc>
        <w:tc>
          <w:tcPr>
            <w:tcW w:w="2054" w:type="dxa"/>
            <w:vAlign w:val="center"/>
          </w:tcPr>
          <w:p w:rsidR="00F40107" w:rsidRPr="001E3CA2" w:rsidRDefault="00F40107" w:rsidP="002B4156">
            <w:pPr>
              <w:rPr>
                <w:lang w:val="it-IT"/>
              </w:rPr>
            </w:pPr>
            <w:r w:rsidRPr="001E3CA2">
              <w:rPr>
                <w:lang w:val="it-IT"/>
              </w:rPr>
              <w:t>sec. X, Epoca medieval timpurie</w:t>
            </w:r>
          </w:p>
        </w:tc>
      </w:tr>
      <w:tr w:rsidR="00F40107" w:rsidRPr="008A41C3" w:rsidTr="002B4156">
        <w:trPr>
          <w:tblCellSpacing w:w="15" w:type="dxa"/>
        </w:trPr>
        <w:tc>
          <w:tcPr>
            <w:tcW w:w="1200" w:type="dxa"/>
            <w:vAlign w:val="center"/>
          </w:tcPr>
          <w:p w:rsidR="00F40107" w:rsidRDefault="00F40107" w:rsidP="002B4156">
            <w:r>
              <w:t>CT-I-s-B-02739</w:t>
            </w:r>
          </w:p>
        </w:tc>
        <w:tc>
          <w:tcPr>
            <w:tcW w:w="1764" w:type="dxa"/>
            <w:vAlign w:val="center"/>
          </w:tcPr>
          <w:p w:rsidR="00F40107" w:rsidRPr="001E3CA2" w:rsidRDefault="00F40107" w:rsidP="002B4156">
            <w:pPr>
              <w:rPr>
                <w:lang w:val="fr-FR"/>
              </w:rPr>
            </w:pPr>
            <w:r w:rsidRPr="001E3CA2">
              <w:rPr>
                <w:lang w:val="fr-FR"/>
              </w:rPr>
              <w:t>Situl arheologic de la Rasova, punct "Pescărie"</w:t>
            </w:r>
          </w:p>
        </w:tc>
        <w:tc>
          <w:tcPr>
            <w:tcW w:w="1929" w:type="dxa"/>
            <w:vAlign w:val="center"/>
          </w:tcPr>
          <w:p w:rsidR="00F40107" w:rsidRPr="00513DFD" w:rsidRDefault="00F40107" w:rsidP="002B4156">
            <w:pPr>
              <w:rPr>
                <w:lang w:val="it-IT"/>
              </w:rPr>
            </w:pPr>
            <w:r w:rsidRPr="00513DFD">
              <w:rPr>
                <w:lang w:val="it-IT"/>
              </w:rPr>
              <w:t xml:space="preserve">sat </w:t>
            </w:r>
            <w:hyperlink r:id="rId130" w:tooltip="Rasova, Constanța" w:history="1">
              <w:r w:rsidRPr="00513DFD">
                <w:rPr>
                  <w:rStyle w:val="Hyperlink"/>
                  <w:lang w:val="it-IT"/>
                </w:rPr>
                <w:t>Rasova</w:t>
              </w:r>
            </w:hyperlink>
            <w:r w:rsidRPr="00513DFD">
              <w:rPr>
                <w:lang w:val="it-IT"/>
              </w:rPr>
              <w:t xml:space="preserve">; comuna </w:t>
            </w:r>
            <w:hyperlink r:id="rId131"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fr-FR"/>
              </w:rPr>
            </w:pPr>
            <w:r w:rsidRPr="001E3CA2">
              <w:rPr>
                <w:lang w:val="fr-FR"/>
              </w:rPr>
              <w:t>"Pescărie", la 3 km SV de sat, pe malul lacului</w:t>
            </w:r>
          </w:p>
        </w:tc>
        <w:tc>
          <w:tcPr>
            <w:tcW w:w="2054" w:type="dxa"/>
            <w:vAlign w:val="center"/>
          </w:tcPr>
          <w:p w:rsidR="00F40107" w:rsidRPr="001E3CA2" w:rsidRDefault="00F40107" w:rsidP="002B4156">
            <w:pPr>
              <w:rPr>
                <w:lang w:val="fr-FR"/>
              </w:rPr>
            </w:pPr>
          </w:p>
        </w:tc>
      </w:tr>
      <w:tr w:rsidR="00F40107" w:rsidTr="002B4156">
        <w:trPr>
          <w:tblCellSpacing w:w="15" w:type="dxa"/>
        </w:trPr>
        <w:tc>
          <w:tcPr>
            <w:tcW w:w="1200" w:type="dxa"/>
            <w:vAlign w:val="center"/>
          </w:tcPr>
          <w:p w:rsidR="00F40107" w:rsidRDefault="00F40107" w:rsidP="002B4156">
            <w:r>
              <w:t>CT-I-m-B-02739.01</w:t>
            </w:r>
          </w:p>
        </w:tc>
        <w:tc>
          <w:tcPr>
            <w:tcW w:w="1764" w:type="dxa"/>
            <w:vAlign w:val="center"/>
          </w:tcPr>
          <w:p w:rsidR="00F40107" w:rsidRDefault="00F40107" w:rsidP="002B4156">
            <w:r>
              <w:t>A</w:t>
            </w:r>
            <w:r w:rsidRPr="001E3CA2">
              <w:rPr>
                <w:rFonts w:ascii="Tahoma" w:hAnsi="Tahoma" w:cs="Tahoma"/>
              </w:rPr>
              <w:t>ș</w:t>
            </w:r>
            <w:r>
              <w:t>ezare fortificată</w:t>
            </w:r>
          </w:p>
        </w:tc>
        <w:tc>
          <w:tcPr>
            <w:tcW w:w="1929" w:type="dxa"/>
            <w:vAlign w:val="center"/>
          </w:tcPr>
          <w:p w:rsidR="00F40107" w:rsidRPr="00513DFD" w:rsidRDefault="00F40107" w:rsidP="002B4156">
            <w:pPr>
              <w:rPr>
                <w:lang w:val="it-IT"/>
              </w:rPr>
            </w:pPr>
            <w:r w:rsidRPr="00513DFD">
              <w:rPr>
                <w:lang w:val="it-IT"/>
              </w:rPr>
              <w:t xml:space="preserve">sat </w:t>
            </w:r>
            <w:hyperlink r:id="rId132" w:tooltip="Rasova, Constanța" w:history="1">
              <w:r w:rsidRPr="00513DFD">
                <w:rPr>
                  <w:rStyle w:val="Hyperlink"/>
                  <w:lang w:val="it-IT"/>
                </w:rPr>
                <w:t>Rasova</w:t>
              </w:r>
            </w:hyperlink>
            <w:r w:rsidRPr="00513DFD">
              <w:rPr>
                <w:lang w:val="it-IT"/>
              </w:rPr>
              <w:t xml:space="preserve">; comuna </w:t>
            </w:r>
            <w:hyperlink r:id="rId133"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fr-FR"/>
              </w:rPr>
            </w:pPr>
            <w:r w:rsidRPr="001E3CA2">
              <w:rPr>
                <w:lang w:val="fr-FR"/>
              </w:rPr>
              <w:t>"Pescărie", la 3 km SV de sat, pe malul lacului</w:t>
            </w:r>
          </w:p>
        </w:tc>
        <w:tc>
          <w:tcPr>
            <w:tcW w:w="2054" w:type="dxa"/>
            <w:vAlign w:val="center"/>
          </w:tcPr>
          <w:p w:rsidR="00F40107" w:rsidRPr="001E3CA2" w:rsidRDefault="00F40107" w:rsidP="002B4156">
            <w:pPr>
              <w:rPr>
                <w:lang w:val="it-IT"/>
              </w:rPr>
            </w:pPr>
            <w:r w:rsidRPr="001E3CA2">
              <w:rPr>
                <w:lang w:val="it-IT"/>
              </w:rPr>
              <w:t>sec. VIII - X, Epoca medieval timpurie</w:t>
            </w:r>
          </w:p>
        </w:tc>
      </w:tr>
      <w:tr w:rsidR="00F40107" w:rsidTr="002B4156">
        <w:trPr>
          <w:tblCellSpacing w:w="15" w:type="dxa"/>
        </w:trPr>
        <w:tc>
          <w:tcPr>
            <w:tcW w:w="1200" w:type="dxa"/>
            <w:vAlign w:val="center"/>
          </w:tcPr>
          <w:p w:rsidR="00F40107" w:rsidRDefault="00F40107" w:rsidP="002B4156">
            <w:r>
              <w:t>CT-I-m-B-02739.02</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34" w:tooltip="Rasova, Constanța" w:history="1">
              <w:r w:rsidRPr="00513DFD">
                <w:rPr>
                  <w:rStyle w:val="Hyperlink"/>
                  <w:lang w:val="it-IT"/>
                </w:rPr>
                <w:t>Rasova</w:t>
              </w:r>
            </w:hyperlink>
            <w:r w:rsidRPr="00513DFD">
              <w:rPr>
                <w:lang w:val="it-IT"/>
              </w:rPr>
              <w:t xml:space="preserve">; comuna </w:t>
            </w:r>
            <w:hyperlink r:id="rId135"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fr-FR"/>
              </w:rPr>
            </w:pPr>
            <w:r w:rsidRPr="001E3CA2">
              <w:rPr>
                <w:lang w:val="fr-FR"/>
              </w:rPr>
              <w:t>"Pescărie", la 3 km SV de sat, pe malul lacului</w:t>
            </w:r>
          </w:p>
        </w:tc>
        <w:tc>
          <w:tcPr>
            <w:tcW w:w="2054" w:type="dxa"/>
            <w:vAlign w:val="center"/>
          </w:tcPr>
          <w:p w:rsidR="00F40107" w:rsidRPr="001E3CA2" w:rsidRDefault="00F40107" w:rsidP="002B4156">
            <w:pPr>
              <w:rPr>
                <w:lang w:val="it-IT"/>
              </w:rPr>
            </w:pPr>
            <w:r w:rsidRPr="001E3CA2">
              <w:rPr>
                <w:lang w:val="it-IT"/>
              </w:rPr>
              <w:t>sec. II - III p. Chr., Epoca romană</w:t>
            </w:r>
          </w:p>
        </w:tc>
      </w:tr>
      <w:tr w:rsidR="00F40107" w:rsidTr="002B4156">
        <w:trPr>
          <w:tblCellSpacing w:w="15" w:type="dxa"/>
        </w:trPr>
        <w:tc>
          <w:tcPr>
            <w:tcW w:w="1200" w:type="dxa"/>
            <w:vAlign w:val="center"/>
          </w:tcPr>
          <w:p w:rsidR="00F40107" w:rsidRDefault="00F40107" w:rsidP="002B4156">
            <w:r>
              <w:t>CT-I-s-A-02740</w:t>
            </w:r>
          </w:p>
        </w:tc>
        <w:tc>
          <w:tcPr>
            <w:tcW w:w="1764" w:type="dxa"/>
            <w:vAlign w:val="center"/>
          </w:tcPr>
          <w:p w:rsidR="00F40107" w:rsidRDefault="00F40107" w:rsidP="002B4156">
            <w:r>
              <w:t>Tumuli</w:t>
            </w:r>
          </w:p>
        </w:tc>
        <w:tc>
          <w:tcPr>
            <w:tcW w:w="1929" w:type="dxa"/>
            <w:vAlign w:val="center"/>
          </w:tcPr>
          <w:p w:rsidR="00F40107" w:rsidRPr="00513DFD" w:rsidRDefault="00F40107" w:rsidP="002B4156">
            <w:pPr>
              <w:rPr>
                <w:lang w:val="it-IT"/>
              </w:rPr>
            </w:pPr>
            <w:r w:rsidRPr="00513DFD">
              <w:rPr>
                <w:lang w:val="it-IT"/>
              </w:rPr>
              <w:t xml:space="preserve">sat </w:t>
            </w:r>
            <w:hyperlink r:id="rId136" w:tooltip="Rasova, Constanța" w:history="1">
              <w:r w:rsidRPr="00513DFD">
                <w:rPr>
                  <w:rStyle w:val="Hyperlink"/>
                  <w:lang w:val="it-IT"/>
                </w:rPr>
                <w:t>Rasova</w:t>
              </w:r>
            </w:hyperlink>
            <w:r w:rsidRPr="00513DFD">
              <w:rPr>
                <w:lang w:val="it-IT"/>
              </w:rPr>
              <w:t xml:space="preserve">; comuna </w:t>
            </w:r>
            <w:hyperlink r:id="rId137" w:tooltip="Comuna Rasova, Constanța" w:history="1">
              <w:r w:rsidRPr="00513DFD">
                <w:rPr>
                  <w:rStyle w:val="Hyperlink"/>
                  <w:lang w:val="it-IT"/>
                </w:rPr>
                <w:t>Rasova</w:t>
              </w:r>
            </w:hyperlink>
          </w:p>
        </w:tc>
        <w:tc>
          <w:tcPr>
            <w:tcW w:w="2115" w:type="dxa"/>
            <w:vAlign w:val="center"/>
          </w:tcPr>
          <w:p w:rsidR="00F40107" w:rsidRPr="001E3CA2" w:rsidRDefault="00F40107" w:rsidP="002B4156">
            <w:pPr>
              <w:rPr>
                <w:lang w:val="it-IT"/>
              </w:rPr>
            </w:pPr>
            <w:r w:rsidRPr="001E3CA2">
              <w:rPr>
                <w:lang w:val="it-IT"/>
              </w:rPr>
              <w:t>În perimetrul întregii comune</w:t>
            </w:r>
          </w:p>
        </w:tc>
        <w:tc>
          <w:tcPr>
            <w:tcW w:w="2054" w:type="dxa"/>
            <w:vAlign w:val="center"/>
          </w:tcPr>
          <w:p w:rsidR="00F40107" w:rsidRPr="001E3CA2" w:rsidRDefault="00F40107" w:rsidP="002B4156">
            <w:pPr>
              <w:rPr>
                <w:lang w:val="it-IT"/>
              </w:rPr>
            </w:pPr>
            <w:r w:rsidRPr="001E3CA2">
              <w:rPr>
                <w:lang w:val="it-IT"/>
              </w:rPr>
              <w:t>Epoca antică</w:t>
            </w:r>
          </w:p>
        </w:tc>
      </w:tr>
      <w:tr w:rsidR="00F40107" w:rsidRPr="008A41C3" w:rsidTr="002B4156">
        <w:trPr>
          <w:tblCellSpacing w:w="15" w:type="dxa"/>
        </w:trPr>
        <w:tc>
          <w:tcPr>
            <w:tcW w:w="1200" w:type="dxa"/>
            <w:vAlign w:val="center"/>
          </w:tcPr>
          <w:p w:rsidR="00F40107" w:rsidRDefault="00F40107" w:rsidP="002B4156">
            <w:r>
              <w:t>CT-I-s-B-02746</w:t>
            </w:r>
          </w:p>
        </w:tc>
        <w:tc>
          <w:tcPr>
            <w:tcW w:w="1764" w:type="dxa"/>
            <w:vAlign w:val="center"/>
          </w:tcPr>
          <w:p w:rsidR="00F40107" w:rsidRDefault="00F40107" w:rsidP="002B4156">
            <w:r>
              <w:t>Fortifica</w:t>
            </w:r>
            <w:r w:rsidRPr="001E3CA2">
              <w:rPr>
                <w:rFonts w:ascii="Tahoma" w:hAnsi="Tahoma" w:cs="Tahoma"/>
              </w:rPr>
              <w:t>ț</w:t>
            </w:r>
            <w:r>
              <w:t>ie</w:t>
            </w:r>
          </w:p>
        </w:tc>
        <w:tc>
          <w:tcPr>
            <w:tcW w:w="1929" w:type="dxa"/>
            <w:vAlign w:val="center"/>
          </w:tcPr>
          <w:p w:rsidR="00F40107" w:rsidRPr="00513DFD" w:rsidRDefault="00F40107" w:rsidP="002B4156">
            <w:pPr>
              <w:rPr>
                <w:lang w:val="it-IT"/>
              </w:rPr>
            </w:pPr>
            <w:r w:rsidRPr="00513DFD">
              <w:rPr>
                <w:lang w:val="it-IT"/>
              </w:rPr>
              <w:t xml:space="preserve">sat </w:t>
            </w:r>
            <w:hyperlink r:id="rId138" w:tooltip="Seimeni, Constanța" w:history="1">
              <w:r w:rsidRPr="00513DFD">
                <w:rPr>
                  <w:rStyle w:val="Hyperlink"/>
                  <w:lang w:val="it-IT"/>
                </w:rPr>
                <w:t>Seimeni</w:t>
              </w:r>
            </w:hyperlink>
            <w:r w:rsidRPr="00513DFD">
              <w:rPr>
                <w:lang w:val="it-IT"/>
              </w:rPr>
              <w:t xml:space="preserve">; comuna </w:t>
            </w:r>
            <w:hyperlink r:id="rId139" w:tooltip="Comuna Seimeni, Constanța" w:history="1">
              <w:r w:rsidRPr="00513DFD">
                <w:rPr>
                  <w:rStyle w:val="Hyperlink"/>
                  <w:lang w:val="it-IT"/>
                </w:rPr>
                <w:t>Seimeni</w:t>
              </w:r>
            </w:hyperlink>
          </w:p>
        </w:tc>
        <w:tc>
          <w:tcPr>
            <w:tcW w:w="2115" w:type="dxa"/>
            <w:vAlign w:val="center"/>
          </w:tcPr>
          <w:p w:rsidR="00F40107" w:rsidRPr="001E3CA2" w:rsidRDefault="00F40107" w:rsidP="002B4156">
            <w:pPr>
              <w:rPr>
                <w:lang w:val="it-IT"/>
              </w:rPr>
            </w:pPr>
            <w:r w:rsidRPr="001E3CA2">
              <w:rPr>
                <w:lang w:val="it-IT"/>
              </w:rPr>
              <w:t>În partea de N a fermei piscicole Domneasca, spre malul Dunării, la cca. 300 m</w:t>
            </w:r>
          </w:p>
        </w:tc>
        <w:tc>
          <w:tcPr>
            <w:tcW w:w="2054" w:type="dxa"/>
            <w:vAlign w:val="center"/>
          </w:tcPr>
          <w:p w:rsidR="00F40107" w:rsidRPr="001E3CA2" w:rsidRDefault="00F40107" w:rsidP="002B4156">
            <w:pPr>
              <w:rPr>
                <w:lang w:val="it-IT"/>
              </w:rPr>
            </w:pPr>
            <w:r w:rsidRPr="001E3CA2">
              <w:rPr>
                <w:lang w:val="it-IT"/>
              </w:rPr>
              <w:t>sec. IV - VI p. Chr., Epoca romano- bizantină</w:t>
            </w:r>
          </w:p>
        </w:tc>
      </w:tr>
      <w:tr w:rsidR="00F40107" w:rsidTr="002B4156">
        <w:trPr>
          <w:tblCellSpacing w:w="15" w:type="dxa"/>
        </w:trPr>
        <w:tc>
          <w:tcPr>
            <w:tcW w:w="1200" w:type="dxa"/>
            <w:vAlign w:val="center"/>
          </w:tcPr>
          <w:p w:rsidR="00F40107" w:rsidRDefault="00F40107" w:rsidP="002B4156">
            <w:r>
              <w:t>CT-I-s-B-02747</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40" w:tooltip="Seimeni, Constanța" w:history="1">
              <w:r w:rsidRPr="00513DFD">
                <w:rPr>
                  <w:rStyle w:val="Hyperlink"/>
                  <w:lang w:val="it-IT"/>
                </w:rPr>
                <w:t>Seimeni</w:t>
              </w:r>
            </w:hyperlink>
            <w:r w:rsidRPr="00513DFD">
              <w:rPr>
                <w:lang w:val="it-IT"/>
              </w:rPr>
              <w:t xml:space="preserve">; comuna </w:t>
            </w:r>
            <w:hyperlink r:id="rId141" w:tooltip="Comuna Seimeni, Constanța" w:history="1">
              <w:r w:rsidRPr="00513DFD">
                <w:rPr>
                  <w:rStyle w:val="Hyperlink"/>
                  <w:lang w:val="it-IT"/>
                </w:rPr>
                <w:t>Seimeni</w:t>
              </w:r>
            </w:hyperlink>
          </w:p>
        </w:tc>
        <w:tc>
          <w:tcPr>
            <w:tcW w:w="2115" w:type="dxa"/>
            <w:vAlign w:val="center"/>
          </w:tcPr>
          <w:p w:rsidR="00F40107" w:rsidRPr="001E3CA2" w:rsidRDefault="00F40107" w:rsidP="002B4156">
            <w:pPr>
              <w:rPr>
                <w:lang w:val="it-IT"/>
              </w:rPr>
            </w:pPr>
            <w:r w:rsidRPr="001E3CA2">
              <w:rPr>
                <w:lang w:val="it-IT"/>
              </w:rPr>
              <w:t xml:space="preserve">La limita dintre bazinele piscicole "Domneasca Mare" </w:t>
            </w:r>
            <w:r w:rsidRPr="001E3CA2">
              <w:rPr>
                <w:rFonts w:ascii="Tahoma" w:hAnsi="Tahoma" w:cs="Tahoma"/>
                <w:lang w:val="it-IT"/>
              </w:rPr>
              <w:t>ș</w:t>
            </w:r>
            <w:r w:rsidRPr="001E3CA2">
              <w:rPr>
                <w:lang w:val="it-IT"/>
              </w:rPr>
              <w:t>i "Domneasca Mică"</w:t>
            </w:r>
          </w:p>
        </w:tc>
        <w:tc>
          <w:tcPr>
            <w:tcW w:w="2054" w:type="dxa"/>
            <w:vAlign w:val="center"/>
          </w:tcPr>
          <w:p w:rsidR="00F40107" w:rsidRPr="001E3CA2" w:rsidRDefault="00F40107" w:rsidP="002B4156">
            <w:pPr>
              <w:rPr>
                <w:lang w:val="it-IT"/>
              </w:rPr>
            </w:pPr>
            <w:r w:rsidRPr="001E3CA2">
              <w:rPr>
                <w:lang w:val="it-IT"/>
              </w:rPr>
              <w:t>sec. IX - X, Epoca medieval timpurie</w:t>
            </w:r>
          </w:p>
        </w:tc>
      </w:tr>
      <w:tr w:rsidR="00F40107" w:rsidTr="002B4156">
        <w:trPr>
          <w:tblCellSpacing w:w="15" w:type="dxa"/>
        </w:trPr>
        <w:tc>
          <w:tcPr>
            <w:tcW w:w="1200" w:type="dxa"/>
            <w:vAlign w:val="center"/>
          </w:tcPr>
          <w:p w:rsidR="00F40107" w:rsidRDefault="00F40107" w:rsidP="002B4156">
            <w:r>
              <w:t>CT-I-s-B-02748</w:t>
            </w:r>
          </w:p>
        </w:tc>
        <w:tc>
          <w:tcPr>
            <w:tcW w:w="1764" w:type="dxa"/>
            <w:vAlign w:val="center"/>
          </w:tcPr>
          <w:p w:rsidR="00F40107" w:rsidRDefault="00F40107" w:rsidP="002B4156">
            <w:r>
              <w:t>A</w:t>
            </w:r>
            <w:r w:rsidRPr="001E3CA2">
              <w:rPr>
                <w:rFonts w:ascii="Tahoma" w:hAnsi="Tahoma" w:cs="Tahoma"/>
              </w:rPr>
              <w:t>ș</w:t>
            </w:r>
            <w:r>
              <w:t>ezare fortificată</w:t>
            </w:r>
          </w:p>
        </w:tc>
        <w:tc>
          <w:tcPr>
            <w:tcW w:w="1929" w:type="dxa"/>
            <w:vAlign w:val="center"/>
          </w:tcPr>
          <w:p w:rsidR="00F40107" w:rsidRPr="00513DFD" w:rsidRDefault="00F40107" w:rsidP="002B4156">
            <w:pPr>
              <w:rPr>
                <w:lang w:val="it-IT"/>
              </w:rPr>
            </w:pPr>
            <w:r w:rsidRPr="00513DFD">
              <w:rPr>
                <w:lang w:val="it-IT"/>
              </w:rPr>
              <w:t xml:space="preserve">sat </w:t>
            </w:r>
            <w:hyperlink r:id="rId142" w:tooltip="Seimenii Mici, Constanța" w:history="1">
              <w:r w:rsidRPr="00513DFD">
                <w:rPr>
                  <w:rStyle w:val="Hyperlink"/>
                  <w:lang w:val="it-IT"/>
                </w:rPr>
                <w:t>Seimenii Mici</w:t>
              </w:r>
            </w:hyperlink>
            <w:r w:rsidRPr="00513DFD">
              <w:rPr>
                <w:lang w:val="it-IT"/>
              </w:rPr>
              <w:t xml:space="preserve">; comuna </w:t>
            </w:r>
            <w:hyperlink r:id="rId143" w:tooltip="Comuna Seimeni, Constanța" w:history="1">
              <w:r w:rsidRPr="00513DFD">
                <w:rPr>
                  <w:rStyle w:val="Hyperlink"/>
                  <w:lang w:val="it-IT"/>
                </w:rPr>
                <w:t>Seimeni</w:t>
              </w:r>
            </w:hyperlink>
          </w:p>
        </w:tc>
        <w:tc>
          <w:tcPr>
            <w:tcW w:w="2115" w:type="dxa"/>
            <w:vAlign w:val="center"/>
          </w:tcPr>
          <w:p w:rsidR="00F40107" w:rsidRPr="001E3CA2" w:rsidRDefault="00F40107" w:rsidP="002B4156">
            <w:pPr>
              <w:rPr>
                <w:lang w:val="it-IT"/>
              </w:rPr>
            </w:pPr>
            <w:r w:rsidRPr="001E3CA2">
              <w:rPr>
                <w:lang w:val="it-IT"/>
              </w:rPr>
              <w:t>La cca. 500 m SE de sat, pe terasa de N a fostului lac Ramadan</w:t>
            </w:r>
          </w:p>
        </w:tc>
        <w:tc>
          <w:tcPr>
            <w:tcW w:w="2054" w:type="dxa"/>
            <w:vAlign w:val="center"/>
          </w:tcPr>
          <w:p w:rsidR="00F40107" w:rsidRPr="001E3CA2" w:rsidRDefault="00F40107" w:rsidP="002B4156">
            <w:pPr>
              <w:rPr>
                <w:lang w:val="it-IT"/>
              </w:rPr>
            </w:pPr>
            <w:r w:rsidRPr="001E3CA2">
              <w:rPr>
                <w:lang w:val="it-IT"/>
              </w:rPr>
              <w:t>sec. IX - XI, Epoca medieval timpurie</w:t>
            </w:r>
          </w:p>
        </w:tc>
      </w:tr>
      <w:tr w:rsidR="00F40107" w:rsidTr="002B4156">
        <w:trPr>
          <w:tblCellSpacing w:w="15" w:type="dxa"/>
        </w:trPr>
        <w:tc>
          <w:tcPr>
            <w:tcW w:w="1200" w:type="dxa"/>
            <w:vAlign w:val="center"/>
          </w:tcPr>
          <w:p w:rsidR="00F40107" w:rsidRDefault="00F40107" w:rsidP="002B4156">
            <w:r>
              <w:t>CT-I-s-A-</w:t>
            </w:r>
            <w:r>
              <w:lastRenderedPageBreak/>
              <w:t>02749</w:t>
            </w:r>
          </w:p>
        </w:tc>
        <w:tc>
          <w:tcPr>
            <w:tcW w:w="1764" w:type="dxa"/>
            <w:vAlign w:val="center"/>
          </w:tcPr>
          <w:p w:rsidR="00F40107" w:rsidRDefault="00F40107" w:rsidP="002B4156">
            <w:r>
              <w:lastRenderedPageBreak/>
              <w:t>Tumuli</w:t>
            </w:r>
          </w:p>
        </w:tc>
        <w:tc>
          <w:tcPr>
            <w:tcW w:w="1929" w:type="dxa"/>
            <w:vAlign w:val="center"/>
          </w:tcPr>
          <w:p w:rsidR="00F40107" w:rsidRPr="00513DFD" w:rsidRDefault="00F40107" w:rsidP="002B4156">
            <w:pPr>
              <w:rPr>
                <w:lang w:val="it-IT"/>
              </w:rPr>
            </w:pPr>
            <w:r w:rsidRPr="00513DFD">
              <w:rPr>
                <w:lang w:val="it-IT"/>
              </w:rPr>
              <w:t xml:space="preserve">sat </w:t>
            </w:r>
            <w:hyperlink r:id="rId144" w:tooltip="Seimenii Mici, Constanța" w:history="1">
              <w:r w:rsidRPr="00513DFD">
                <w:rPr>
                  <w:rStyle w:val="Hyperlink"/>
                  <w:lang w:val="it-IT"/>
                </w:rPr>
                <w:t>Seimenii Mici</w:t>
              </w:r>
            </w:hyperlink>
            <w:r w:rsidRPr="00513DFD">
              <w:rPr>
                <w:lang w:val="it-IT"/>
              </w:rPr>
              <w:t xml:space="preserve">; </w:t>
            </w:r>
            <w:r w:rsidRPr="00513DFD">
              <w:rPr>
                <w:lang w:val="it-IT"/>
              </w:rPr>
              <w:lastRenderedPageBreak/>
              <w:t xml:space="preserve">comuna </w:t>
            </w:r>
            <w:hyperlink r:id="rId145" w:tooltip="Comuna Seimeni, Constanța" w:history="1">
              <w:r w:rsidRPr="00513DFD">
                <w:rPr>
                  <w:rStyle w:val="Hyperlink"/>
                  <w:lang w:val="it-IT"/>
                </w:rPr>
                <w:t>Seimeni</w:t>
              </w:r>
            </w:hyperlink>
          </w:p>
        </w:tc>
        <w:tc>
          <w:tcPr>
            <w:tcW w:w="2115" w:type="dxa"/>
            <w:vAlign w:val="center"/>
          </w:tcPr>
          <w:p w:rsidR="00F40107" w:rsidRPr="001E3CA2" w:rsidRDefault="00F40107" w:rsidP="002B4156">
            <w:pPr>
              <w:rPr>
                <w:lang w:val="it-IT"/>
              </w:rPr>
            </w:pPr>
            <w:r w:rsidRPr="001E3CA2">
              <w:rPr>
                <w:lang w:val="it-IT"/>
              </w:rPr>
              <w:lastRenderedPageBreak/>
              <w:t xml:space="preserve">În perimetrul întregii </w:t>
            </w:r>
            <w:r w:rsidRPr="001E3CA2">
              <w:rPr>
                <w:lang w:val="it-IT"/>
              </w:rPr>
              <w:lastRenderedPageBreak/>
              <w:t>localită</w:t>
            </w:r>
            <w:r w:rsidRPr="001E3CA2">
              <w:rPr>
                <w:rFonts w:ascii="Tahoma" w:hAnsi="Tahoma" w:cs="Tahoma"/>
                <w:lang w:val="it-IT"/>
              </w:rPr>
              <w:t>ț</w:t>
            </w:r>
            <w:r w:rsidRPr="001E3CA2">
              <w:rPr>
                <w:lang w:val="it-IT"/>
              </w:rPr>
              <w:t>i</w:t>
            </w:r>
          </w:p>
        </w:tc>
        <w:tc>
          <w:tcPr>
            <w:tcW w:w="2054" w:type="dxa"/>
            <w:vAlign w:val="center"/>
          </w:tcPr>
          <w:p w:rsidR="00F40107" w:rsidRPr="001E3CA2" w:rsidRDefault="00F40107" w:rsidP="002B4156">
            <w:pPr>
              <w:rPr>
                <w:lang w:val="it-IT"/>
              </w:rPr>
            </w:pPr>
            <w:r w:rsidRPr="001E3CA2">
              <w:rPr>
                <w:lang w:val="it-IT"/>
              </w:rPr>
              <w:lastRenderedPageBreak/>
              <w:t>Epoca antică</w:t>
            </w:r>
          </w:p>
        </w:tc>
      </w:tr>
      <w:tr w:rsidR="00F40107" w:rsidRPr="008A41C3" w:rsidTr="002B4156">
        <w:trPr>
          <w:tblCellSpacing w:w="15" w:type="dxa"/>
        </w:trPr>
        <w:tc>
          <w:tcPr>
            <w:tcW w:w="1200" w:type="dxa"/>
            <w:vAlign w:val="center"/>
          </w:tcPr>
          <w:p w:rsidR="00F40107" w:rsidRDefault="00F40107" w:rsidP="002B4156">
            <w:r>
              <w:lastRenderedPageBreak/>
              <w:t>CT-I-s-B-02753</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46" w:tooltip="Stejaru, Constanța" w:history="1">
              <w:r w:rsidRPr="00513DFD">
                <w:rPr>
                  <w:rStyle w:val="Hyperlink"/>
                  <w:lang w:val="it-IT"/>
                </w:rPr>
                <w:t>Stejaru</w:t>
              </w:r>
            </w:hyperlink>
            <w:r w:rsidRPr="00513DFD">
              <w:rPr>
                <w:lang w:val="it-IT"/>
              </w:rPr>
              <w:t xml:space="preserve">; comuna </w:t>
            </w:r>
            <w:hyperlink r:id="rId147" w:tooltip="Comuna Saraiu, Constanța" w:history="1">
              <w:r w:rsidRPr="00513DFD">
                <w:rPr>
                  <w:rStyle w:val="Hyperlink"/>
                  <w:lang w:val="it-IT"/>
                </w:rPr>
                <w:t>Saraiu</w:t>
              </w:r>
            </w:hyperlink>
          </w:p>
        </w:tc>
        <w:tc>
          <w:tcPr>
            <w:tcW w:w="2115" w:type="dxa"/>
            <w:vAlign w:val="center"/>
          </w:tcPr>
          <w:p w:rsidR="00F40107" w:rsidRPr="001E3CA2" w:rsidRDefault="00F40107" w:rsidP="002B4156">
            <w:pPr>
              <w:rPr>
                <w:lang w:val="it-IT"/>
              </w:rPr>
            </w:pPr>
            <w:r w:rsidRPr="001E3CA2">
              <w:rPr>
                <w:lang w:val="it-IT"/>
              </w:rPr>
              <w:t>"La piatra"</w:t>
            </w:r>
          </w:p>
        </w:tc>
        <w:tc>
          <w:tcPr>
            <w:tcW w:w="2054" w:type="dxa"/>
            <w:vAlign w:val="center"/>
          </w:tcPr>
          <w:p w:rsidR="00F40107" w:rsidRPr="001E3CA2" w:rsidRDefault="00F40107" w:rsidP="002B4156">
            <w:pPr>
              <w:rPr>
                <w:lang w:val="it-IT"/>
              </w:rPr>
            </w:pPr>
            <w:r w:rsidRPr="001E3CA2">
              <w:rPr>
                <w:lang w:val="it-IT"/>
              </w:rPr>
              <w:t>sec. V - VI p. Chr., Epoca romano- bizantină</w:t>
            </w:r>
          </w:p>
        </w:tc>
      </w:tr>
      <w:tr w:rsidR="00F40107" w:rsidRPr="008A41C3" w:rsidTr="002B4156">
        <w:trPr>
          <w:tblCellSpacing w:w="15" w:type="dxa"/>
        </w:trPr>
        <w:tc>
          <w:tcPr>
            <w:tcW w:w="1200" w:type="dxa"/>
            <w:vAlign w:val="center"/>
          </w:tcPr>
          <w:p w:rsidR="00F40107" w:rsidRDefault="00F40107" w:rsidP="002B4156">
            <w:r>
              <w:t>CT-I-s-B-02754</w:t>
            </w:r>
          </w:p>
        </w:tc>
        <w:tc>
          <w:tcPr>
            <w:tcW w:w="1764" w:type="dxa"/>
            <w:vAlign w:val="center"/>
          </w:tcPr>
          <w:p w:rsidR="00F40107" w:rsidRPr="001E3CA2" w:rsidRDefault="00F40107" w:rsidP="002B4156">
            <w:pPr>
              <w:rPr>
                <w:lang w:val="fr-FR"/>
              </w:rPr>
            </w:pPr>
            <w:r w:rsidRPr="001E3CA2">
              <w:rPr>
                <w:lang w:val="fr-FR"/>
              </w:rPr>
              <w:t>Situl arheologic de la Stejaru</w:t>
            </w:r>
          </w:p>
        </w:tc>
        <w:tc>
          <w:tcPr>
            <w:tcW w:w="1929" w:type="dxa"/>
            <w:vAlign w:val="center"/>
          </w:tcPr>
          <w:p w:rsidR="00F40107" w:rsidRPr="00513DFD" w:rsidRDefault="00F40107" w:rsidP="002B4156">
            <w:pPr>
              <w:rPr>
                <w:lang w:val="it-IT"/>
              </w:rPr>
            </w:pPr>
            <w:r w:rsidRPr="00513DFD">
              <w:rPr>
                <w:lang w:val="it-IT"/>
              </w:rPr>
              <w:t xml:space="preserve">sat </w:t>
            </w:r>
            <w:hyperlink r:id="rId148" w:tooltip="Stejaru, Constanța" w:history="1">
              <w:r w:rsidRPr="00513DFD">
                <w:rPr>
                  <w:rStyle w:val="Hyperlink"/>
                  <w:lang w:val="it-IT"/>
                </w:rPr>
                <w:t>Stejaru</w:t>
              </w:r>
            </w:hyperlink>
            <w:r w:rsidRPr="00513DFD">
              <w:rPr>
                <w:lang w:val="it-IT"/>
              </w:rPr>
              <w:t xml:space="preserve">; comuna </w:t>
            </w:r>
            <w:hyperlink r:id="rId149" w:tooltip="Comuna Saraiu, Constanța" w:history="1">
              <w:r w:rsidRPr="00513DFD">
                <w:rPr>
                  <w:rStyle w:val="Hyperlink"/>
                  <w:lang w:val="it-IT"/>
                </w:rPr>
                <w:t>Saraiu</w:t>
              </w:r>
            </w:hyperlink>
          </w:p>
        </w:tc>
        <w:tc>
          <w:tcPr>
            <w:tcW w:w="2115" w:type="dxa"/>
            <w:vAlign w:val="center"/>
          </w:tcPr>
          <w:p w:rsidR="00F40107" w:rsidRPr="001E3CA2" w:rsidRDefault="00F40107" w:rsidP="002B4156">
            <w:pPr>
              <w:rPr>
                <w:lang w:val="it-IT"/>
              </w:rPr>
            </w:pPr>
            <w:r w:rsidRPr="001E3CA2">
              <w:rPr>
                <w:lang w:val="it-IT"/>
              </w:rPr>
              <w:t>Pe versantul sudic al văii Dulgheru</w:t>
            </w:r>
          </w:p>
        </w:tc>
        <w:tc>
          <w:tcPr>
            <w:tcW w:w="2054" w:type="dxa"/>
            <w:vAlign w:val="center"/>
          </w:tcPr>
          <w:p w:rsidR="00F40107" w:rsidRPr="001E3CA2" w:rsidRDefault="00F40107" w:rsidP="002B4156">
            <w:pPr>
              <w:rPr>
                <w:lang w:val="it-IT"/>
              </w:rPr>
            </w:pPr>
          </w:p>
        </w:tc>
      </w:tr>
      <w:tr w:rsidR="00F40107" w:rsidRPr="00A01DBA" w:rsidTr="002B4156">
        <w:trPr>
          <w:tblCellSpacing w:w="15" w:type="dxa"/>
        </w:trPr>
        <w:tc>
          <w:tcPr>
            <w:tcW w:w="1200" w:type="dxa"/>
            <w:vAlign w:val="center"/>
          </w:tcPr>
          <w:p w:rsidR="00F40107" w:rsidRDefault="00F40107" w:rsidP="002B4156">
            <w:r>
              <w:t>CT-I-m-B-02754.01</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50" w:tooltip="Stejaru, Constanța" w:history="1">
              <w:r w:rsidRPr="00513DFD">
                <w:rPr>
                  <w:rStyle w:val="Hyperlink"/>
                  <w:lang w:val="it-IT"/>
                </w:rPr>
                <w:t>Stejaru</w:t>
              </w:r>
            </w:hyperlink>
            <w:r w:rsidRPr="00513DFD">
              <w:rPr>
                <w:lang w:val="it-IT"/>
              </w:rPr>
              <w:t xml:space="preserve">; comuna </w:t>
            </w:r>
            <w:hyperlink r:id="rId151" w:tooltip="Comuna Saraiu, Constanța" w:history="1">
              <w:r w:rsidRPr="00513DFD">
                <w:rPr>
                  <w:rStyle w:val="Hyperlink"/>
                  <w:lang w:val="it-IT"/>
                </w:rPr>
                <w:t>Saraiu</w:t>
              </w:r>
            </w:hyperlink>
          </w:p>
        </w:tc>
        <w:tc>
          <w:tcPr>
            <w:tcW w:w="2115" w:type="dxa"/>
            <w:vAlign w:val="center"/>
          </w:tcPr>
          <w:p w:rsidR="00F40107" w:rsidRPr="001E3CA2" w:rsidRDefault="00F40107" w:rsidP="002B4156">
            <w:pPr>
              <w:rPr>
                <w:lang w:val="it-IT"/>
              </w:rPr>
            </w:pPr>
            <w:r w:rsidRPr="001E3CA2">
              <w:rPr>
                <w:lang w:val="it-IT"/>
              </w:rPr>
              <w:t>Pe versantul sudic al văii Dulgheru</w:t>
            </w:r>
          </w:p>
        </w:tc>
        <w:tc>
          <w:tcPr>
            <w:tcW w:w="2054" w:type="dxa"/>
            <w:vAlign w:val="center"/>
          </w:tcPr>
          <w:p w:rsidR="00F40107" w:rsidRPr="001E3CA2" w:rsidRDefault="00F40107" w:rsidP="002B4156">
            <w:pPr>
              <w:rPr>
                <w:lang w:val="it-IT"/>
              </w:rPr>
            </w:pPr>
            <w:r w:rsidRPr="001E3CA2">
              <w:rPr>
                <w:lang w:val="it-IT"/>
              </w:rPr>
              <w:t>sec. XIV - XI a. Chr., Epoca bronzului târziu, Cultura Noua</w:t>
            </w:r>
          </w:p>
        </w:tc>
      </w:tr>
      <w:tr w:rsidR="00F40107" w:rsidRPr="001E3CA2" w:rsidTr="002B4156">
        <w:trPr>
          <w:tblCellSpacing w:w="15" w:type="dxa"/>
        </w:trPr>
        <w:tc>
          <w:tcPr>
            <w:tcW w:w="1200" w:type="dxa"/>
            <w:vAlign w:val="center"/>
          </w:tcPr>
          <w:p w:rsidR="00F40107" w:rsidRDefault="00F40107" w:rsidP="002B4156">
            <w:r>
              <w:t>CT-I-m-B-02754.02</w:t>
            </w:r>
          </w:p>
        </w:tc>
        <w:tc>
          <w:tcPr>
            <w:tcW w:w="1764" w:type="dxa"/>
            <w:vAlign w:val="center"/>
          </w:tcPr>
          <w:p w:rsidR="00F40107" w:rsidRDefault="00F40107" w:rsidP="002B4156">
            <w:r>
              <w:t>A</w:t>
            </w:r>
            <w:r w:rsidRPr="001E3CA2">
              <w:rPr>
                <w:rFonts w:ascii="Tahoma" w:hAnsi="Tahoma" w:cs="Tahoma"/>
              </w:rPr>
              <w:t>ș</w:t>
            </w:r>
            <w:r>
              <w:t>ezare</w:t>
            </w:r>
          </w:p>
        </w:tc>
        <w:tc>
          <w:tcPr>
            <w:tcW w:w="1929" w:type="dxa"/>
            <w:vAlign w:val="center"/>
          </w:tcPr>
          <w:p w:rsidR="00F40107" w:rsidRPr="00513DFD" w:rsidRDefault="00F40107" w:rsidP="002B4156">
            <w:pPr>
              <w:rPr>
                <w:lang w:val="it-IT"/>
              </w:rPr>
            </w:pPr>
            <w:r w:rsidRPr="00513DFD">
              <w:rPr>
                <w:lang w:val="it-IT"/>
              </w:rPr>
              <w:t xml:space="preserve">sat </w:t>
            </w:r>
            <w:hyperlink r:id="rId152" w:tooltip="Stejaru, Constanța" w:history="1">
              <w:r w:rsidRPr="00513DFD">
                <w:rPr>
                  <w:rStyle w:val="Hyperlink"/>
                  <w:lang w:val="it-IT"/>
                </w:rPr>
                <w:t>Stejaru</w:t>
              </w:r>
            </w:hyperlink>
            <w:r w:rsidRPr="00513DFD">
              <w:rPr>
                <w:lang w:val="it-IT"/>
              </w:rPr>
              <w:t xml:space="preserve">; comuna </w:t>
            </w:r>
            <w:hyperlink r:id="rId153" w:tooltip="Comuna Saraiu, Constanța" w:history="1">
              <w:r w:rsidRPr="00513DFD">
                <w:rPr>
                  <w:rStyle w:val="Hyperlink"/>
                  <w:lang w:val="it-IT"/>
                </w:rPr>
                <w:t>Saraiu</w:t>
              </w:r>
            </w:hyperlink>
          </w:p>
        </w:tc>
        <w:tc>
          <w:tcPr>
            <w:tcW w:w="2115" w:type="dxa"/>
            <w:vAlign w:val="center"/>
          </w:tcPr>
          <w:p w:rsidR="00F40107" w:rsidRPr="001E3CA2" w:rsidRDefault="00F40107" w:rsidP="002B4156">
            <w:pPr>
              <w:rPr>
                <w:lang w:val="it-IT"/>
              </w:rPr>
            </w:pPr>
            <w:r w:rsidRPr="001E3CA2">
              <w:rPr>
                <w:lang w:val="it-IT"/>
              </w:rPr>
              <w:t>Pe versantul sudic al văii Dulgheru</w:t>
            </w:r>
          </w:p>
        </w:tc>
        <w:tc>
          <w:tcPr>
            <w:tcW w:w="2054" w:type="dxa"/>
            <w:vAlign w:val="center"/>
          </w:tcPr>
          <w:p w:rsidR="00F40107" w:rsidRPr="001E3CA2" w:rsidRDefault="00F40107" w:rsidP="002B4156">
            <w:pPr>
              <w:rPr>
                <w:lang w:val="it-IT"/>
              </w:rPr>
            </w:pPr>
            <w:r w:rsidRPr="001E3CA2">
              <w:rPr>
                <w:lang w:val="it-IT"/>
              </w:rPr>
              <w:t>sec. XV - XII a. Chr., Epoca bronzului târziu, Cultura Coslogeni</w:t>
            </w:r>
          </w:p>
        </w:tc>
      </w:tr>
    </w:tbl>
    <w:p w:rsidR="00F40107" w:rsidRDefault="00F40107" w:rsidP="00F40107">
      <w:pPr>
        <w:rPr>
          <w:b/>
          <w:bCs/>
          <w:lang w:val="it-IT"/>
        </w:rPr>
      </w:pPr>
    </w:p>
    <w:p w:rsidR="00F40107" w:rsidRPr="00F7767D" w:rsidRDefault="00F40107" w:rsidP="00F40107">
      <w:pPr>
        <w:rPr>
          <w:lang w:val="it-IT"/>
        </w:rPr>
      </w:pPr>
      <w:r w:rsidRPr="00F7767D">
        <w:rPr>
          <w:b/>
          <w:bCs/>
          <w:lang w:val="it-IT"/>
        </w:rPr>
        <w:t>Situri arheologice din comuna Casimcea</w:t>
      </w:r>
    </w:p>
    <w:p w:rsidR="00F40107" w:rsidRPr="00F7767D" w:rsidRDefault="00F40107" w:rsidP="00DB3862">
      <w:pPr>
        <w:numPr>
          <w:ilvl w:val="0"/>
          <w:numId w:val="7"/>
        </w:numPr>
        <w:spacing w:before="100" w:beforeAutospacing="1" w:after="100" w:afterAutospacing="1"/>
        <w:rPr>
          <w:lang w:val="es-ES"/>
        </w:rPr>
      </w:pPr>
      <w:r w:rsidRPr="00F7767D">
        <w:rPr>
          <w:b/>
          <w:bCs/>
          <w:lang w:val="es-ES"/>
        </w:rPr>
        <w:t>Villa rustica</w:t>
      </w:r>
      <w:r w:rsidRPr="00F7767D">
        <w:rPr>
          <w:lang w:val="es-ES"/>
        </w:rPr>
        <w:t xml:space="preserve"> - </w:t>
      </w:r>
      <w:r w:rsidRPr="00F7767D">
        <w:rPr>
          <w:b/>
          <w:bCs/>
          <w:lang w:val="es-ES"/>
        </w:rPr>
        <w:t>epoca romana</w:t>
      </w:r>
      <w:r w:rsidRPr="00F7767D">
        <w:rPr>
          <w:lang w:val="es-ES"/>
        </w:rPr>
        <w:t xml:space="preserve"> - sat Casimcea, comuna  Casimcea, la 2.5 km S de sat, pe terasa de pe malul drept al paraului Casimcea, la S de DJ Casimcea-Sarghiolul de Deal. </w:t>
      </w:r>
    </w:p>
    <w:p w:rsidR="00F40107" w:rsidRPr="00A01DBA" w:rsidRDefault="00F40107" w:rsidP="00DB3862">
      <w:pPr>
        <w:numPr>
          <w:ilvl w:val="0"/>
          <w:numId w:val="7"/>
        </w:numPr>
        <w:spacing w:before="100" w:beforeAutospacing="1" w:after="100" w:afterAutospacing="1"/>
        <w:rPr>
          <w:lang w:val="fr-FR"/>
        </w:rPr>
      </w:pPr>
      <w:r w:rsidRPr="00A01DBA">
        <w:rPr>
          <w:b/>
          <w:bCs/>
          <w:lang w:val="fr-FR"/>
        </w:rPr>
        <w:t>Villa rustica</w:t>
      </w:r>
      <w:r w:rsidRPr="00A01DBA">
        <w:rPr>
          <w:lang w:val="fr-FR"/>
        </w:rPr>
        <w:t xml:space="preserve"> - </w:t>
      </w:r>
      <w:r w:rsidRPr="00A01DBA">
        <w:rPr>
          <w:b/>
          <w:bCs/>
          <w:lang w:val="fr-FR"/>
        </w:rPr>
        <w:t>epoca romana</w:t>
      </w:r>
      <w:r w:rsidRPr="00A01DBA">
        <w:rPr>
          <w:lang w:val="fr-FR"/>
        </w:rPr>
        <w:t xml:space="preserve"> - sat Casimcea, comuna  Casimcea, la 300m de sat. </w:t>
      </w:r>
    </w:p>
    <w:p w:rsidR="00F40107" w:rsidRDefault="00F40107" w:rsidP="00DB3862">
      <w:pPr>
        <w:numPr>
          <w:ilvl w:val="0"/>
          <w:numId w:val="7"/>
        </w:numPr>
        <w:spacing w:before="100" w:beforeAutospacing="1" w:after="100" w:afterAutospacing="1"/>
      </w:pPr>
      <w:r>
        <w:rPr>
          <w:b/>
          <w:bCs/>
        </w:rPr>
        <w:t>Necropola - epoca romana</w:t>
      </w:r>
      <w:r>
        <w:t xml:space="preserve"> - sat Casimcea, comuna Casimcea, la N de sat, Dealul "Coltunii Dulbencii". </w:t>
      </w:r>
    </w:p>
    <w:p w:rsidR="00F40107" w:rsidRDefault="00F40107" w:rsidP="00DB3862">
      <w:pPr>
        <w:numPr>
          <w:ilvl w:val="0"/>
          <w:numId w:val="7"/>
        </w:numPr>
        <w:spacing w:before="100" w:beforeAutospacing="1" w:after="100" w:afterAutospacing="1"/>
        <w:rPr>
          <w:lang w:val="fr-FR"/>
        </w:rPr>
      </w:pPr>
      <w:r w:rsidRPr="00A01DBA">
        <w:rPr>
          <w:b/>
          <w:bCs/>
          <w:lang w:val="fr-FR"/>
        </w:rPr>
        <w:t>Asezare</w:t>
      </w:r>
      <w:r w:rsidRPr="00A01DBA">
        <w:rPr>
          <w:lang w:val="fr-FR"/>
        </w:rPr>
        <w:t xml:space="preserve"> </w:t>
      </w:r>
      <w:r w:rsidRPr="00A01DBA">
        <w:rPr>
          <w:b/>
          <w:bCs/>
          <w:lang w:val="fr-FR"/>
        </w:rPr>
        <w:t xml:space="preserve">- sec. XVIII si epoca romana </w:t>
      </w:r>
      <w:r w:rsidRPr="00A01DBA">
        <w:rPr>
          <w:lang w:val="fr-FR"/>
        </w:rPr>
        <w:t>- sat Casimcea, comuna Casimcea, la N de sat,</w:t>
      </w:r>
      <w:r>
        <w:rPr>
          <w:lang w:val="fr-FR"/>
        </w:rPr>
        <w:t xml:space="preserve"> Dealul "Colt</w:t>
      </w:r>
      <w:r w:rsidRPr="00A01DBA">
        <w:rPr>
          <w:lang w:val="fr-FR"/>
        </w:rPr>
        <w:t xml:space="preserve">unii Dulbencii". </w:t>
      </w:r>
    </w:p>
    <w:p w:rsidR="00F40107" w:rsidRPr="00324161" w:rsidRDefault="00F40107" w:rsidP="00DB3862">
      <w:pPr>
        <w:numPr>
          <w:ilvl w:val="0"/>
          <w:numId w:val="7"/>
        </w:numPr>
        <w:spacing w:before="100" w:beforeAutospacing="1" w:after="100" w:afterAutospacing="1"/>
        <w:rPr>
          <w:lang w:val="it-IT"/>
        </w:rPr>
      </w:pPr>
      <w:r w:rsidRPr="00F7767D">
        <w:rPr>
          <w:b/>
          <w:bCs/>
          <w:lang w:val="it-IT"/>
        </w:rPr>
        <w:t xml:space="preserve">Asezare - sec I-III </w:t>
      </w:r>
      <w:r w:rsidRPr="00F7767D">
        <w:rPr>
          <w:lang w:val="it-IT"/>
        </w:rPr>
        <w:t xml:space="preserve">p. Chr. </w:t>
      </w:r>
      <w:r w:rsidRPr="00324161">
        <w:rPr>
          <w:lang w:val="it-IT"/>
        </w:rPr>
        <w:t xml:space="preserve">Epoca romana - sat Casimcea, comuna Casimcea, "Dealul Lexanului". </w:t>
      </w:r>
    </w:p>
    <w:p w:rsidR="00F40107" w:rsidRPr="00F7767D" w:rsidRDefault="00F40107" w:rsidP="00DB3862">
      <w:pPr>
        <w:numPr>
          <w:ilvl w:val="0"/>
          <w:numId w:val="7"/>
        </w:numPr>
        <w:spacing w:before="100" w:beforeAutospacing="1" w:after="100" w:afterAutospacing="1"/>
        <w:rPr>
          <w:lang w:val="it-IT"/>
        </w:rPr>
      </w:pPr>
      <w:r w:rsidRPr="00F7767D">
        <w:rPr>
          <w:b/>
          <w:bCs/>
          <w:lang w:val="it-IT"/>
        </w:rPr>
        <w:t xml:space="preserve">Tumului - epoca antica </w:t>
      </w:r>
      <w:r w:rsidRPr="00F7767D">
        <w:rPr>
          <w:lang w:val="it-IT"/>
        </w:rPr>
        <w:t xml:space="preserve">- sat Casimcea, comuna Casimcea, pe intreg teritoriul comunei. </w:t>
      </w:r>
    </w:p>
    <w:p w:rsidR="00F40107" w:rsidRDefault="00F40107" w:rsidP="00DB3862">
      <w:pPr>
        <w:numPr>
          <w:ilvl w:val="0"/>
          <w:numId w:val="7"/>
        </w:numPr>
        <w:spacing w:before="100" w:beforeAutospacing="1" w:after="100" w:afterAutospacing="1"/>
      </w:pPr>
      <w:r>
        <w:rPr>
          <w:b/>
          <w:bCs/>
        </w:rPr>
        <w:t>Asezare getica - latene</w:t>
      </w:r>
      <w:r>
        <w:t xml:space="preserve"> - sat Rahmanu, comuna Casimcea, la 1 km NE de satul Rahmanu. </w:t>
      </w:r>
    </w:p>
    <w:p w:rsidR="00F40107" w:rsidRDefault="00F40107" w:rsidP="00DB3862">
      <w:pPr>
        <w:numPr>
          <w:ilvl w:val="0"/>
          <w:numId w:val="7"/>
        </w:numPr>
        <w:spacing w:before="100" w:beforeAutospacing="1" w:after="100" w:afterAutospacing="1"/>
      </w:pPr>
      <w:r>
        <w:rPr>
          <w:b/>
          <w:bCs/>
        </w:rPr>
        <w:t xml:space="preserve">Asezare romana - epoca romana tarzie </w:t>
      </w:r>
      <w:r>
        <w:t xml:space="preserve">- sat Rahmanu, comuna Casimcea, la 2 km de satul Rahmanu. </w:t>
      </w:r>
    </w:p>
    <w:p w:rsidR="00F40107" w:rsidRPr="00A01DBA" w:rsidRDefault="00F40107" w:rsidP="00DB3862">
      <w:pPr>
        <w:numPr>
          <w:ilvl w:val="0"/>
          <w:numId w:val="7"/>
        </w:numPr>
        <w:rPr>
          <w:lang w:val="fr-FR"/>
        </w:rPr>
      </w:pPr>
      <w:r w:rsidRPr="00A01DBA">
        <w:rPr>
          <w:b/>
          <w:bCs/>
          <w:lang w:val="fr-FR"/>
        </w:rPr>
        <w:t>Asezarea de la "Baba Ceair"</w:t>
      </w:r>
      <w:r w:rsidRPr="00A01DBA">
        <w:rPr>
          <w:lang w:val="fr-FR"/>
        </w:rPr>
        <w:t xml:space="preserve"> - epoca romana tarzie - sat Razboieni, comuna Casimcea, la 200m NE de sat, "La Baba Caira" </w:t>
      </w:r>
    </w:p>
    <w:p w:rsidR="00F40107" w:rsidRPr="00A01DBA" w:rsidRDefault="00F40107" w:rsidP="00F40107">
      <w:pPr>
        <w:outlineLvl w:val="3"/>
        <w:rPr>
          <w:lang w:val="fr-FR"/>
        </w:rPr>
      </w:pPr>
    </w:p>
    <w:p w:rsidR="00F40107" w:rsidRPr="003D04AB" w:rsidRDefault="00F40107" w:rsidP="00F40107">
      <w:pPr>
        <w:outlineLvl w:val="3"/>
        <w:rPr>
          <w:b/>
          <w:bCs/>
          <w:shd w:val="clear" w:color="auto" w:fill="CCFFCC"/>
          <w:lang w:val="it-IT"/>
        </w:rPr>
      </w:pPr>
      <w:r w:rsidRPr="003D04AB">
        <w:rPr>
          <w:b/>
          <w:bCs/>
          <w:lang w:val="es-ES"/>
        </w:rPr>
        <w:t>Lăcasele de cult din GAL Dobrogea Centrala</w:t>
      </w:r>
    </w:p>
    <w:tbl>
      <w:tblPr>
        <w:tblW w:w="97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33"/>
        <w:gridCol w:w="1800"/>
        <w:gridCol w:w="1800"/>
        <w:gridCol w:w="4144"/>
      </w:tblGrid>
      <w:tr w:rsidR="00F40107" w:rsidRPr="00F324B0" w:rsidTr="002B4156">
        <w:trPr>
          <w:trHeight w:val="423"/>
          <w:jc w:val="center"/>
        </w:trPr>
        <w:tc>
          <w:tcPr>
            <w:tcW w:w="2033" w:type="dxa"/>
            <w:shd w:val="clear" w:color="auto" w:fill="FFFF00"/>
            <w:vAlign w:val="center"/>
          </w:tcPr>
          <w:p w:rsidR="00F40107" w:rsidRPr="00F324B0" w:rsidRDefault="00F40107" w:rsidP="002B4156">
            <w:pPr>
              <w:jc w:val="center"/>
              <w:rPr>
                <w:rFonts w:ascii="Arial Black" w:hAnsi="Arial Black" w:cs="Arial Black"/>
                <w:b/>
                <w:bCs/>
              </w:rPr>
            </w:pPr>
            <w:r w:rsidRPr="00F324B0">
              <w:rPr>
                <w:rFonts w:ascii="Arial Black" w:hAnsi="Arial Black" w:cs="Arial Black"/>
                <w:b/>
                <w:bCs/>
              </w:rPr>
              <w:t>COMUNA</w:t>
            </w:r>
          </w:p>
        </w:tc>
        <w:tc>
          <w:tcPr>
            <w:tcW w:w="1800" w:type="dxa"/>
            <w:tcBorders>
              <w:bottom w:val="single" w:sz="4" w:space="0" w:color="auto"/>
              <w:right w:val="single" w:sz="4" w:space="0" w:color="auto"/>
            </w:tcBorders>
            <w:shd w:val="clear" w:color="auto" w:fill="FFFF00"/>
          </w:tcPr>
          <w:p w:rsidR="00F40107" w:rsidRPr="00F324B0" w:rsidRDefault="00F40107" w:rsidP="002B4156">
            <w:pPr>
              <w:jc w:val="center"/>
              <w:rPr>
                <w:rFonts w:ascii="Arial Black" w:hAnsi="Arial Black" w:cs="Arial Black"/>
              </w:rPr>
            </w:pPr>
            <w:r>
              <w:rPr>
                <w:rFonts w:ascii="Arial Black" w:hAnsi="Arial Black" w:cs="Arial Black"/>
              </w:rPr>
              <w:t>localitatea</w:t>
            </w:r>
          </w:p>
        </w:tc>
        <w:tc>
          <w:tcPr>
            <w:tcW w:w="1800" w:type="dxa"/>
            <w:tcBorders>
              <w:left w:val="single" w:sz="4" w:space="0" w:color="auto"/>
              <w:bottom w:val="single" w:sz="4" w:space="0" w:color="auto"/>
              <w:right w:val="single" w:sz="4" w:space="0" w:color="auto"/>
            </w:tcBorders>
            <w:shd w:val="clear" w:color="auto" w:fill="FFFF00"/>
          </w:tcPr>
          <w:p w:rsidR="00F40107" w:rsidRPr="00F324B0" w:rsidRDefault="00F40107" w:rsidP="002B4156">
            <w:pPr>
              <w:jc w:val="center"/>
              <w:rPr>
                <w:rFonts w:ascii="Arial Black" w:hAnsi="Arial Black" w:cs="Arial Black"/>
              </w:rPr>
            </w:pPr>
            <w:r>
              <w:rPr>
                <w:rFonts w:ascii="Arial Black" w:hAnsi="Arial Black" w:cs="Arial Black"/>
              </w:rPr>
              <w:t>religia</w:t>
            </w:r>
          </w:p>
        </w:tc>
        <w:tc>
          <w:tcPr>
            <w:tcW w:w="4144" w:type="dxa"/>
            <w:tcBorders>
              <w:left w:val="single" w:sz="4" w:space="0" w:color="auto"/>
            </w:tcBorders>
            <w:shd w:val="clear" w:color="auto" w:fill="FFFF00"/>
          </w:tcPr>
          <w:p w:rsidR="00F40107" w:rsidRPr="00F324B0" w:rsidRDefault="00F40107" w:rsidP="002B4156">
            <w:pPr>
              <w:jc w:val="center"/>
              <w:rPr>
                <w:rFonts w:ascii="Arial Black" w:hAnsi="Arial Black" w:cs="Arial Black"/>
              </w:rPr>
            </w:pPr>
            <w:r>
              <w:rPr>
                <w:rFonts w:ascii="Arial Black" w:hAnsi="Arial Black" w:cs="Arial Black"/>
              </w:rPr>
              <w:t>denumire</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Ciocarlia</w:t>
            </w:r>
          </w:p>
        </w:tc>
        <w:tc>
          <w:tcPr>
            <w:tcW w:w="1800" w:type="dxa"/>
            <w:tcBorders>
              <w:top w:val="single" w:sz="4" w:space="0" w:color="auto"/>
              <w:right w:val="single" w:sz="4" w:space="0" w:color="auto"/>
            </w:tcBorders>
          </w:tcPr>
          <w:p w:rsidR="00F40107" w:rsidRPr="00F412A4" w:rsidRDefault="00F40107" w:rsidP="002B4156">
            <w:pPr>
              <w:jc w:val="both"/>
              <w:rPr>
                <w:lang w:val="es-ES"/>
              </w:rPr>
            </w:pPr>
            <w:r>
              <w:rPr>
                <w:lang w:val="es-ES"/>
              </w:rPr>
              <w:t xml:space="preserve">Ciocarila </w:t>
            </w:r>
          </w:p>
        </w:tc>
        <w:tc>
          <w:tcPr>
            <w:tcW w:w="1800" w:type="dxa"/>
            <w:tcBorders>
              <w:top w:val="single" w:sz="4" w:space="0" w:color="auto"/>
              <w:left w:val="single" w:sz="4" w:space="0" w:color="auto"/>
              <w:right w:val="single" w:sz="4" w:space="0" w:color="auto"/>
            </w:tcBorders>
          </w:tcPr>
          <w:p w:rsidR="00F40107" w:rsidRPr="00F412A4" w:rsidRDefault="00F40107" w:rsidP="002B4156">
            <w:pPr>
              <w:jc w:val="both"/>
              <w:rPr>
                <w:lang w:val="es-ES"/>
              </w:rPr>
            </w:pPr>
            <w:r>
              <w:rPr>
                <w:lang w:val="es-ES"/>
              </w:rPr>
              <w:t>Musulmana</w:t>
            </w:r>
          </w:p>
        </w:tc>
        <w:tc>
          <w:tcPr>
            <w:tcW w:w="4144" w:type="dxa"/>
            <w:tcBorders>
              <w:left w:val="single" w:sz="4" w:space="0" w:color="auto"/>
            </w:tcBorders>
          </w:tcPr>
          <w:p w:rsidR="00F40107" w:rsidRPr="00F412A4" w:rsidRDefault="00F40107" w:rsidP="002B4156">
            <w:pPr>
              <w:jc w:val="both"/>
              <w:rPr>
                <w:lang w:val="es-ES"/>
              </w:rPr>
            </w:pPr>
            <w:r>
              <w:rPr>
                <w:lang w:val="es-ES"/>
              </w:rPr>
              <w:t xml:space="preserve">Geamie </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Horia </w:t>
            </w:r>
          </w:p>
        </w:tc>
        <w:tc>
          <w:tcPr>
            <w:tcW w:w="1800" w:type="dxa"/>
            <w:tcBorders>
              <w:right w:val="single" w:sz="4" w:space="0" w:color="auto"/>
            </w:tcBorders>
          </w:tcPr>
          <w:p w:rsidR="00F40107" w:rsidRPr="00F412A4" w:rsidRDefault="00F40107" w:rsidP="002B4156">
            <w:pPr>
              <w:jc w:val="both"/>
              <w:rPr>
                <w:lang w:val="es-ES"/>
              </w:rPr>
            </w:pPr>
            <w:r>
              <w:rPr>
                <w:lang w:val="es-ES"/>
              </w:rPr>
              <w:t>Closca</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Ortodoxa</w:t>
            </w:r>
          </w:p>
        </w:tc>
        <w:tc>
          <w:tcPr>
            <w:tcW w:w="4144" w:type="dxa"/>
            <w:tcBorders>
              <w:left w:val="single" w:sz="4" w:space="0" w:color="auto"/>
            </w:tcBorders>
          </w:tcPr>
          <w:p w:rsidR="00F40107" w:rsidRPr="00F412A4" w:rsidRDefault="00F40107" w:rsidP="002B4156">
            <w:pPr>
              <w:jc w:val="both"/>
              <w:rPr>
                <w:lang w:val="es-ES"/>
              </w:rPr>
            </w:pPr>
            <w:r>
              <w:rPr>
                <w:lang w:val="es-ES"/>
              </w:rPr>
              <w:t>Schitul SF Gheorghe</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Pestera </w:t>
            </w:r>
          </w:p>
        </w:tc>
        <w:tc>
          <w:tcPr>
            <w:tcW w:w="1800" w:type="dxa"/>
            <w:tcBorders>
              <w:right w:val="single" w:sz="4" w:space="0" w:color="auto"/>
            </w:tcBorders>
          </w:tcPr>
          <w:p w:rsidR="00F40107" w:rsidRPr="00F412A4" w:rsidRDefault="00F40107" w:rsidP="002B4156">
            <w:pPr>
              <w:jc w:val="both"/>
              <w:rPr>
                <w:lang w:val="es-ES"/>
              </w:rPr>
            </w:pPr>
            <w:r>
              <w:rPr>
                <w:lang w:val="es-ES"/>
              </w:rPr>
              <w:t>Izvorul Marea</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Musulman</w:t>
            </w:r>
          </w:p>
        </w:tc>
        <w:tc>
          <w:tcPr>
            <w:tcW w:w="4144" w:type="dxa"/>
            <w:tcBorders>
              <w:left w:val="single" w:sz="4" w:space="0" w:color="auto"/>
            </w:tcBorders>
          </w:tcPr>
          <w:p w:rsidR="00F40107" w:rsidRPr="00F412A4" w:rsidRDefault="00F40107" w:rsidP="002B4156">
            <w:pPr>
              <w:jc w:val="both"/>
              <w:rPr>
                <w:lang w:val="es-ES"/>
              </w:rPr>
            </w:pPr>
            <w:r>
              <w:rPr>
                <w:lang w:val="es-ES"/>
              </w:rPr>
              <w:t>Geamie</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Pestera </w:t>
            </w:r>
          </w:p>
        </w:tc>
        <w:tc>
          <w:tcPr>
            <w:tcW w:w="1800" w:type="dxa"/>
            <w:tcBorders>
              <w:right w:val="single" w:sz="4" w:space="0" w:color="auto"/>
            </w:tcBorders>
          </w:tcPr>
          <w:p w:rsidR="00F40107" w:rsidRPr="00F412A4" w:rsidRDefault="00F40107" w:rsidP="002B4156">
            <w:pPr>
              <w:jc w:val="both"/>
              <w:rPr>
                <w:lang w:val="es-ES"/>
              </w:rPr>
            </w:pPr>
            <w:r>
              <w:rPr>
                <w:lang w:val="es-ES"/>
              </w:rPr>
              <w:t>Izvorul Marea</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 xml:space="preserve">Ortodoxa </w:t>
            </w:r>
          </w:p>
        </w:tc>
        <w:tc>
          <w:tcPr>
            <w:tcW w:w="4144" w:type="dxa"/>
            <w:tcBorders>
              <w:left w:val="single" w:sz="4" w:space="0" w:color="auto"/>
            </w:tcBorders>
          </w:tcPr>
          <w:p w:rsidR="00F40107" w:rsidRPr="00F412A4" w:rsidRDefault="00F40107" w:rsidP="002B4156">
            <w:pPr>
              <w:jc w:val="both"/>
              <w:rPr>
                <w:lang w:val="it-IT"/>
              </w:rPr>
            </w:pPr>
            <w:r w:rsidRPr="00F412A4">
              <w:rPr>
                <w:lang w:val="it-IT"/>
              </w:rPr>
              <w:t>Biserica SF arhangheli Mihail si Gavril</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Pestera </w:t>
            </w:r>
          </w:p>
        </w:tc>
        <w:tc>
          <w:tcPr>
            <w:tcW w:w="1800" w:type="dxa"/>
            <w:tcBorders>
              <w:right w:val="single" w:sz="4" w:space="0" w:color="auto"/>
            </w:tcBorders>
          </w:tcPr>
          <w:p w:rsidR="00F40107" w:rsidRPr="00F412A4" w:rsidRDefault="00F40107" w:rsidP="002B4156">
            <w:pPr>
              <w:jc w:val="both"/>
              <w:rPr>
                <w:lang w:val="es-ES"/>
              </w:rPr>
            </w:pPr>
            <w:r>
              <w:rPr>
                <w:lang w:val="es-ES"/>
              </w:rPr>
              <w:t>Pestra</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Adventist</w:t>
            </w:r>
          </w:p>
        </w:tc>
        <w:tc>
          <w:tcPr>
            <w:tcW w:w="4144" w:type="dxa"/>
            <w:tcBorders>
              <w:left w:val="single" w:sz="4" w:space="0" w:color="auto"/>
            </w:tcBorders>
          </w:tcPr>
          <w:p w:rsidR="00F40107" w:rsidRPr="00F412A4" w:rsidRDefault="00F40107" w:rsidP="002B4156">
            <w:pPr>
              <w:jc w:val="both"/>
              <w:rPr>
                <w:lang w:val="es-ES"/>
              </w:rPr>
            </w:pPr>
            <w:r>
              <w:rPr>
                <w:lang w:val="es-ES"/>
              </w:rPr>
              <w:t>Casa de rugaciuni</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Crucea</w:t>
            </w:r>
          </w:p>
        </w:tc>
        <w:tc>
          <w:tcPr>
            <w:tcW w:w="1800" w:type="dxa"/>
            <w:tcBorders>
              <w:right w:val="single" w:sz="4" w:space="0" w:color="auto"/>
            </w:tcBorders>
          </w:tcPr>
          <w:p w:rsidR="00F40107" w:rsidRPr="00F412A4" w:rsidRDefault="00F40107" w:rsidP="002B4156">
            <w:pPr>
              <w:jc w:val="both"/>
              <w:rPr>
                <w:lang w:val="es-ES"/>
              </w:rPr>
            </w:pPr>
            <w:r>
              <w:rPr>
                <w:lang w:val="es-ES"/>
              </w:rPr>
              <w:t>Siriu</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Musulman</w:t>
            </w:r>
          </w:p>
        </w:tc>
        <w:tc>
          <w:tcPr>
            <w:tcW w:w="4144" w:type="dxa"/>
            <w:tcBorders>
              <w:left w:val="single" w:sz="4" w:space="0" w:color="auto"/>
            </w:tcBorders>
          </w:tcPr>
          <w:p w:rsidR="00F40107" w:rsidRPr="00F412A4" w:rsidRDefault="00F40107" w:rsidP="002B4156">
            <w:pPr>
              <w:jc w:val="both"/>
              <w:rPr>
                <w:lang w:val="es-ES"/>
              </w:rPr>
            </w:pPr>
            <w:r>
              <w:rPr>
                <w:lang w:val="es-ES"/>
              </w:rPr>
              <w:t>Geamie</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Horia </w:t>
            </w:r>
          </w:p>
        </w:tc>
        <w:tc>
          <w:tcPr>
            <w:tcW w:w="1800" w:type="dxa"/>
            <w:tcBorders>
              <w:right w:val="single" w:sz="4" w:space="0" w:color="auto"/>
            </w:tcBorders>
          </w:tcPr>
          <w:p w:rsidR="00F40107" w:rsidRPr="00F412A4" w:rsidRDefault="00F40107" w:rsidP="002B4156">
            <w:pPr>
              <w:jc w:val="both"/>
              <w:rPr>
                <w:lang w:val="es-ES"/>
              </w:rPr>
            </w:pPr>
            <w:r>
              <w:rPr>
                <w:lang w:val="es-ES"/>
              </w:rPr>
              <w:t>Tichilesti</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 xml:space="preserve">Ortodox </w:t>
            </w:r>
          </w:p>
        </w:tc>
        <w:tc>
          <w:tcPr>
            <w:tcW w:w="4144" w:type="dxa"/>
            <w:tcBorders>
              <w:left w:val="single" w:sz="4" w:space="0" w:color="auto"/>
            </w:tcBorders>
          </w:tcPr>
          <w:p w:rsidR="00F40107" w:rsidRPr="00F412A4" w:rsidRDefault="00F40107" w:rsidP="002B4156">
            <w:pPr>
              <w:jc w:val="both"/>
              <w:rPr>
                <w:lang w:val="es-ES"/>
              </w:rPr>
            </w:pPr>
            <w:r>
              <w:rPr>
                <w:lang w:val="es-ES"/>
              </w:rPr>
              <w:t>Biserica SF Gheorghe</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Mircea Voda</w:t>
            </w:r>
          </w:p>
        </w:tc>
        <w:tc>
          <w:tcPr>
            <w:tcW w:w="1800" w:type="dxa"/>
            <w:tcBorders>
              <w:right w:val="single" w:sz="4" w:space="0" w:color="auto"/>
            </w:tcBorders>
          </w:tcPr>
          <w:p w:rsidR="00F40107" w:rsidRPr="00F412A4" w:rsidRDefault="00F40107" w:rsidP="002B4156">
            <w:pPr>
              <w:jc w:val="both"/>
              <w:rPr>
                <w:lang w:val="es-ES"/>
              </w:rPr>
            </w:pPr>
            <w:r>
              <w:rPr>
                <w:lang w:val="es-ES"/>
              </w:rPr>
              <w:t>Gherghina</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Musulman</w:t>
            </w:r>
          </w:p>
        </w:tc>
        <w:tc>
          <w:tcPr>
            <w:tcW w:w="4144" w:type="dxa"/>
            <w:tcBorders>
              <w:left w:val="single" w:sz="4" w:space="0" w:color="auto"/>
            </w:tcBorders>
          </w:tcPr>
          <w:p w:rsidR="00F40107" w:rsidRPr="00F412A4" w:rsidRDefault="00F40107" w:rsidP="002B4156">
            <w:pPr>
              <w:jc w:val="both"/>
              <w:rPr>
                <w:lang w:val="es-ES"/>
              </w:rPr>
            </w:pPr>
            <w:r>
              <w:rPr>
                <w:lang w:val="es-ES"/>
              </w:rPr>
              <w:t xml:space="preserve">Geamie </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Pestera </w:t>
            </w:r>
          </w:p>
        </w:tc>
        <w:tc>
          <w:tcPr>
            <w:tcW w:w="1800" w:type="dxa"/>
            <w:tcBorders>
              <w:right w:val="single" w:sz="4" w:space="0" w:color="auto"/>
            </w:tcBorders>
          </w:tcPr>
          <w:p w:rsidR="00F40107" w:rsidRPr="00F412A4" w:rsidRDefault="00F40107" w:rsidP="002B4156">
            <w:pPr>
              <w:jc w:val="both"/>
              <w:rPr>
                <w:lang w:val="es-ES"/>
              </w:rPr>
            </w:pPr>
            <w:r>
              <w:rPr>
                <w:lang w:val="es-ES"/>
              </w:rPr>
              <w:t xml:space="preserve">Pestera </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Ortodoxa</w:t>
            </w:r>
          </w:p>
        </w:tc>
        <w:tc>
          <w:tcPr>
            <w:tcW w:w="4144" w:type="dxa"/>
            <w:tcBorders>
              <w:left w:val="single" w:sz="4" w:space="0" w:color="auto"/>
            </w:tcBorders>
          </w:tcPr>
          <w:p w:rsidR="00F40107" w:rsidRPr="00F412A4" w:rsidRDefault="00F40107" w:rsidP="002B4156">
            <w:pPr>
              <w:jc w:val="both"/>
              <w:rPr>
                <w:lang w:val="es-ES"/>
              </w:rPr>
            </w:pPr>
            <w:r>
              <w:rPr>
                <w:lang w:val="es-ES"/>
              </w:rPr>
              <w:t>Nasterea Maicii Domnului</w:t>
            </w:r>
          </w:p>
        </w:tc>
      </w:tr>
      <w:tr w:rsidR="00F40107" w:rsidRPr="00F412A4" w:rsidTr="002B4156">
        <w:trPr>
          <w:jc w:val="center"/>
        </w:trPr>
        <w:tc>
          <w:tcPr>
            <w:tcW w:w="2033" w:type="dxa"/>
            <w:vAlign w:val="center"/>
          </w:tcPr>
          <w:p w:rsidR="00F40107" w:rsidRPr="00F324B0" w:rsidRDefault="00F40107" w:rsidP="002B4156">
            <w:pPr>
              <w:jc w:val="center"/>
              <w:rPr>
                <w:b/>
                <w:bCs/>
              </w:rPr>
            </w:pPr>
            <w:r>
              <w:rPr>
                <w:b/>
                <w:bCs/>
              </w:rPr>
              <w:t xml:space="preserve">Tortoman </w:t>
            </w:r>
          </w:p>
        </w:tc>
        <w:tc>
          <w:tcPr>
            <w:tcW w:w="1800" w:type="dxa"/>
            <w:tcBorders>
              <w:right w:val="single" w:sz="4" w:space="0" w:color="auto"/>
            </w:tcBorders>
          </w:tcPr>
          <w:p w:rsidR="00F40107" w:rsidRPr="00F412A4" w:rsidRDefault="00F40107" w:rsidP="002B4156">
            <w:pPr>
              <w:jc w:val="both"/>
              <w:rPr>
                <w:lang w:val="es-ES"/>
              </w:rPr>
            </w:pPr>
            <w:r>
              <w:rPr>
                <w:lang w:val="es-ES"/>
              </w:rPr>
              <w:t xml:space="preserve">Tortoman </w:t>
            </w:r>
          </w:p>
        </w:tc>
        <w:tc>
          <w:tcPr>
            <w:tcW w:w="1800" w:type="dxa"/>
            <w:tcBorders>
              <w:left w:val="single" w:sz="4" w:space="0" w:color="auto"/>
              <w:right w:val="single" w:sz="4" w:space="0" w:color="auto"/>
            </w:tcBorders>
          </w:tcPr>
          <w:p w:rsidR="00F40107" w:rsidRPr="00F412A4" w:rsidRDefault="00F40107" w:rsidP="002B4156">
            <w:pPr>
              <w:jc w:val="both"/>
              <w:rPr>
                <w:lang w:val="es-ES"/>
              </w:rPr>
            </w:pPr>
            <w:r>
              <w:rPr>
                <w:lang w:val="es-ES"/>
              </w:rPr>
              <w:t xml:space="preserve">Ortodoxa </w:t>
            </w:r>
          </w:p>
        </w:tc>
        <w:tc>
          <w:tcPr>
            <w:tcW w:w="4144" w:type="dxa"/>
            <w:tcBorders>
              <w:left w:val="single" w:sz="4" w:space="0" w:color="auto"/>
            </w:tcBorders>
          </w:tcPr>
          <w:p w:rsidR="00F40107" w:rsidRPr="00F412A4" w:rsidRDefault="00F40107" w:rsidP="002B4156">
            <w:pPr>
              <w:jc w:val="both"/>
              <w:rPr>
                <w:lang w:val="es-ES"/>
              </w:rPr>
            </w:pPr>
            <w:r>
              <w:rPr>
                <w:lang w:val="es-ES"/>
              </w:rPr>
              <w:t>Bisreica SF Pavel</w:t>
            </w:r>
          </w:p>
        </w:tc>
      </w:tr>
      <w:tr w:rsidR="00F40107" w:rsidRPr="00F412A4" w:rsidTr="002B4156">
        <w:trPr>
          <w:jc w:val="center"/>
        </w:trPr>
        <w:tc>
          <w:tcPr>
            <w:tcW w:w="2033" w:type="dxa"/>
            <w:vAlign w:val="center"/>
          </w:tcPr>
          <w:p w:rsidR="00F40107" w:rsidRDefault="00F40107" w:rsidP="002B4156">
            <w:pPr>
              <w:jc w:val="center"/>
              <w:rPr>
                <w:b/>
                <w:bCs/>
              </w:rPr>
            </w:pPr>
            <w:r>
              <w:rPr>
                <w:b/>
                <w:bCs/>
              </w:rPr>
              <w:t>Saligny</w:t>
            </w:r>
          </w:p>
        </w:tc>
        <w:tc>
          <w:tcPr>
            <w:tcW w:w="1800" w:type="dxa"/>
            <w:tcBorders>
              <w:right w:val="single" w:sz="4" w:space="0" w:color="auto"/>
            </w:tcBorders>
          </w:tcPr>
          <w:p w:rsidR="00F40107" w:rsidRDefault="00F40107" w:rsidP="002B4156">
            <w:pPr>
              <w:jc w:val="both"/>
              <w:rPr>
                <w:lang w:val="es-ES"/>
              </w:rPr>
            </w:pPr>
            <w:r>
              <w:rPr>
                <w:lang w:val="es-ES"/>
              </w:rPr>
              <w:t xml:space="preserve">Saligny </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Pr>
                <w:lang w:val="es-ES"/>
              </w:rPr>
              <w:t>Bis</w:t>
            </w:r>
            <w:r w:rsidRPr="00C41D44">
              <w:rPr>
                <w:lang w:val="es-ES"/>
              </w:rPr>
              <w:t>e</w:t>
            </w:r>
            <w:r>
              <w:rPr>
                <w:lang w:val="es-ES"/>
              </w:rPr>
              <w:t>r</w:t>
            </w:r>
            <w:r w:rsidRPr="00C41D44">
              <w:rPr>
                <w:lang w:val="es-ES"/>
              </w:rPr>
              <w:t>ica</w:t>
            </w:r>
          </w:p>
        </w:tc>
      </w:tr>
      <w:tr w:rsidR="00F40107" w:rsidRPr="00F412A4" w:rsidTr="002B4156">
        <w:trPr>
          <w:jc w:val="center"/>
        </w:trPr>
        <w:tc>
          <w:tcPr>
            <w:tcW w:w="2033" w:type="dxa"/>
            <w:vAlign w:val="center"/>
          </w:tcPr>
          <w:p w:rsidR="00F40107" w:rsidRDefault="00F40107" w:rsidP="002B4156">
            <w:pPr>
              <w:jc w:val="center"/>
              <w:rPr>
                <w:b/>
                <w:bCs/>
              </w:rPr>
            </w:pPr>
            <w:r>
              <w:rPr>
                <w:b/>
                <w:bCs/>
              </w:rPr>
              <w:t>Semeni</w:t>
            </w:r>
          </w:p>
        </w:tc>
        <w:tc>
          <w:tcPr>
            <w:tcW w:w="1800" w:type="dxa"/>
            <w:tcBorders>
              <w:right w:val="single" w:sz="4" w:space="0" w:color="auto"/>
            </w:tcBorders>
          </w:tcPr>
          <w:p w:rsidR="00F40107" w:rsidRDefault="00F40107" w:rsidP="002B4156">
            <w:pPr>
              <w:jc w:val="both"/>
              <w:rPr>
                <w:lang w:val="es-ES"/>
              </w:rPr>
            </w:pPr>
            <w:r>
              <w:rPr>
                <w:lang w:val="es-ES"/>
              </w:rPr>
              <w:t>Seimeni</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vAlign w:val="center"/>
          </w:tcPr>
          <w:p w:rsidR="00F40107" w:rsidRPr="00930CDF" w:rsidRDefault="00F40107" w:rsidP="002B4156">
            <w:pPr>
              <w:jc w:val="center"/>
              <w:rPr>
                <w:b/>
                <w:bCs/>
              </w:rPr>
            </w:pPr>
            <w:r w:rsidRPr="00930CDF">
              <w:rPr>
                <w:b/>
                <w:lang w:val="es-ES"/>
              </w:rPr>
              <w:lastRenderedPageBreak/>
              <w:t>Seimeni</w:t>
            </w:r>
          </w:p>
        </w:tc>
        <w:tc>
          <w:tcPr>
            <w:tcW w:w="1800" w:type="dxa"/>
            <w:tcBorders>
              <w:right w:val="single" w:sz="4" w:space="0" w:color="auto"/>
            </w:tcBorders>
          </w:tcPr>
          <w:p w:rsidR="00F40107" w:rsidRPr="00930CDF" w:rsidRDefault="00F40107" w:rsidP="002B4156">
            <w:pPr>
              <w:jc w:val="both"/>
              <w:rPr>
                <w:lang w:val="es-ES"/>
              </w:rPr>
            </w:pPr>
            <w:r w:rsidRPr="00930CDF">
              <w:rPr>
                <w:bCs/>
              </w:rPr>
              <w:t>Dunarea</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vAlign w:val="center"/>
          </w:tcPr>
          <w:p w:rsidR="00F40107" w:rsidRPr="00930CDF" w:rsidRDefault="00F40107" w:rsidP="002B4156">
            <w:pPr>
              <w:jc w:val="center"/>
              <w:rPr>
                <w:b/>
                <w:lang w:val="es-ES"/>
              </w:rPr>
            </w:pPr>
            <w:r>
              <w:rPr>
                <w:b/>
                <w:lang w:val="es-ES"/>
              </w:rPr>
              <w:t xml:space="preserve">Crucea </w:t>
            </w:r>
          </w:p>
        </w:tc>
        <w:tc>
          <w:tcPr>
            <w:tcW w:w="1800" w:type="dxa"/>
            <w:tcBorders>
              <w:right w:val="single" w:sz="4" w:space="0" w:color="auto"/>
            </w:tcBorders>
          </w:tcPr>
          <w:p w:rsidR="00F40107" w:rsidRPr="00930CDF" w:rsidRDefault="00F40107" w:rsidP="002B4156">
            <w:pPr>
              <w:jc w:val="both"/>
              <w:rPr>
                <w:bCs/>
              </w:rPr>
            </w:pPr>
            <w:r>
              <w:rPr>
                <w:bCs/>
              </w:rPr>
              <w:t>Crucea</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vAlign w:val="center"/>
          </w:tcPr>
          <w:p w:rsidR="00F40107" w:rsidRDefault="00F40107" w:rsidP="002B4156">
            <w:pPr>
              <w:jc w:val="center"/>
              <w:rPr>
                <w:b/>
                <w:lang w:val="es-ES"/>
              </w:rPr>
            </w:pPr>
            <w:r>
              <w:rPr>
                <w:b/>
                <w:lang w:val="es-ES"/>
              </w:rPr>
              <w:t xml:space="preserve">Saraiu </w:t>
            </w:r>
          </w:p>
        </w:tc>
        <w:tc>
          <w:tcPr>
            <w:tcW w:w="1800" w:type="dxa"/>
            <w:tcBorders>
              <w:right w:val="single" w:sz="4" w:space="0" w:color="auto"/>
            </w:tcBorders>
          </w:tcPr>
          <w:p w:rsidR="00F40107" w:rsidRDefault="00F40107" w:rsidP="002B4156">
            <w:pPr>
              <w:jc w:val="both"/>
              <w:rPr>
                <w:bCs/>
              </w:rPr>
            </w:pPr>
            <w:r>
              <w:rPr>
                <w:bCs/>
              </w:rPr>
              <w:t xml:space="preserve">Saraiu </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vAlign w:val="center"/>
          </w:tcPr>
          <w:p w:rsidR="00F40107" w:rsidRDefault="00F40107" w:rsidP="002B4156">
            <w:pPr>
              <w:jc w:val="center"/>
              <w:rPr>
                <w:b/>
                <w:lang w:val="es-ES"/>
              </w:rPr>
            </w:pPr>
            <w:r>
              <w:rPr>
                <w:b/>
                <w:lang w:val="es-ES"/>
              </w:rPr>
              <w:t>Casimcea</w:t>
            </w:r>
          </w:p>
        </w:tc>
        <w:tc>
          <w:tcPr>
            <w:tcW w:w="1800" w:type="dxa"/>
            <w:tcBorders>
              <w:right w:val="single" w:sz="4" w:space="0" w:color="auto"/>
            </w:tcBorders>
          </w:tcPr>
          <w:p w:rsidR="00F40107" w:rsidRDefault="00F40107" w:rsidP="002B4156">
            <w:pPr>
              <w:jc w:val="both"/>
              <w:rPr>
                <w:bCs/>
              </w:rPr>
            </w:pPr>
            <w:r>
              <w:rPr>
                <w:bCs/>
              </w:rPr>
              <w:t>Casimcea</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tcPr>
          <w:p w:rsidR="00F40107" w:rsidRDefault="00F40107" w:rsidP="002B4156">
            <w:pPr>
              <w:jc w:val="center"/>
            </w:pPr>
            <w:r w:rsidRPr="00074A30">
              <w:rPr>
                <w:b/>
                <w:lang w:val="es-ES"/>
              </w:rPr>
              <w:t>Casimcea</w:t>
            </w:r>
          </w:p>
        </w:tc>
        <w:tc>
          <w:tcPr>
            <w:tcW w:w="1800" w:type="dxa"/>
            <w:tcBorders>
              <w:right w:val="single" w:sz="4" w:space="0" w:color="auto"/>
            </w:tcBorders>
          </w:tcPr>
          <w:p w:rsidR="00F40107" w:rsidRDefault="00F40107" w:rsidP="002B4156">
            <w:pPr>
              <w:jc w:val="both"/>
              <w:rPr>
                <w:bCs/>
              </w:rPr>
            </w:pPr>
            <w:r>
              <w:rPr>
                <w:bCs/>
              </w:rPr>
              <w:t xml:space="preserve">Rahman </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r w:rsidR="00F40107" w:rsidRPr="00F412A4" w:rsidTr="002B4156">
        <w:trPr>
          <w:jc w:val="center"/>
        </w:trPr>
        <w:tc>
          <w:tcPr>
            <w:tcW w:w="2033" w:type="dxa"/>
          </w:tcPr>
          <w:p w:rsidR="00F40107" w:rsidRDefault="00F40107" w:rsidP="002B4156">
            <w:pPr>
              <w:jc w:val="center"/>
            </w:pPr>
            <w:r w:rsidRPr="00074A30">
              <w:rPr>
                <w:b/>
                <w:lang w:val="es-ES"/>
              </w:rPr>
              <w:t>Casimcea</w:t>
            </w:r>
          </w:p>
        </w:tc>
        <w:tc>
          <w:tcPr>
            <w:tcW w:w="1800" w:type="dxa"/>
            <w:tcBorders>
              <w:right w:val="single" w:sz="4" w:space="0" w:color="auto"/>
            </w:tcBorders>
          </w:tcPr>
          <w:p w:rsidR="00F40107" w:rsidRDefault="00F40107" w:rsidP="002B4156">
            <w:pPr>
              <w:jc w:val="both"/>
              <w:rPr>
                <w:bCs/>
              </w:rPr>
            </w:pPr>
            <w:r>
              <w:rPr>
                <w:bCs/>
              </w:rPr>
              <w:t>Corugea</w:t>
            </w:r>
          </w:p>
        </w:tc>
        <w:tc>
          <w:tcPr>
            <w:tcW w:w="1800" w:type="dxa"/>
            <w:tcBorders>
              <w:left w:val="single" w:sz="4" w:space="0" w:color="auto"/>
              <w:right w:val="single" w:sz="4" w:space="0" w:color="auto"/>
            </w:tcBorders>
          </w:tcPr>
          <w:p w:rsidR="00F40107" w:rsidRDefault="00F40107" w:rsidP="002B4156">
            <w:pPr>
              <w:jc w:val="both"/>
              <w:rPr>
                <w:lang w:val="es-ES"/>
              </w:rPr>
            </w:pPr>
            <w:r>
              <w:rPr>
                <w:lang w:val="es-ES"/>
              </w:rPr>
              <w:t>Ortodoxa</w:t>
            </w:r>
          </w:p>
        </w:tc>
        <w:tc>
          <w:tcPr>
            <w:tcW w:w="4144" w:type="dxa"/>
            <w:tcBorders>
              <w:left w:val="single" w:sz="4" w:space="0" w:color="auto"/>
            </w:tcBorders>
          </w:tcPr>
          <w:p w:rsidR="00F40107" w:rsidRDefault="00F40107" w:rsidP="002B4156">
            <w:r w:rsidRPr="00705DA1">
              <w:rPr>
                <w:lang w:val="es-ES"/>
              </w:rPr>
              <w:t>Biserica</w:t>
            </w:r>
          </w:p>
        </w:tc>
      </w:tr>
    </w:tbl>
    <w:p w:rsidR="00F40107" w:rsidRPr="00D47FF8" w:rsidRDefault="00F40107" w:rsidP="00F40107">
      <w:pPr>
        <w:tabs>
          <w:tab w:val="left" w:pos="5130"/>
          <w:tab w:val="left" w:pos="5220"/>
        </w:tabs>
        <w:spacing w:before="120" w:after="120" w:line="360" w:lineRule="auto"/>
        <w:outlineLvl w:val="3"/>
        <w:rPr>
          <w:b/>
          <w:i/>
          <w:sz w:val="28"/>
          <w:szCs w:val="28"/>
          <w:lang w:val="it-IT"/>
        </w:rPr>
      </w:pPr>
      <w:r w:rsidRPr="00F7767D">
        <w:rPr>
          <w:b/>
          <w:sz w:val="28"/>
          <w:szCs w:val="28"/>
          <w:lang w:val="it-IT"/>
        </w:rPr>
        <w:t xml:space="preserve">   </w:t>
      </w:r>
      <w:r>
        <w:rPr>
          <w:b/>
          <w:sz w:val="28"/>
          <w:szCs w:val="28"/>
          <w:lang w:val="it-IT"/>
        </w:rPr>
        <w:t xml:space="preserve">                           </w:t>
      </w:r>
      <w:r w:rsidRPr="00D47FF8">
        <w:rPr>
          <w:i/>
          <w:lang w:val="it-IT"/>
        </w:rPr>
        <w:t xml:space="preserve">Surse de informatie locale si culte Constanta / </w:t>
      </w:r>
      <w:r>
        <w:rPr>
          <w:i/>
          <w:lang w:val="it-IT"/>
        </w:rPr>
        <w:t>A</w:t>
      </w:r>
      <w:r w:rsidRPr="00D47FF8">
        <w:rPr>
          <w:i/>
          <w:lang w:val="it-IT"/>
        </w:rPr>
        <w:t>rhiepiscopia Tomisului</w:t>
      </w:r>
    </w:p>
    <w:p w:rsidR="00F40107" w:rsidRPr="00054C05" w:rsidRDefault="00F40107" w:rsidP="00F40107">
      <w:pPr>
        <w:shd w:val="clear" w:color="auto" w:fill="FFFFFF"/>
        <w:jc w:val="both"/>
        <w:rPr>
          <w:b/>
          <w:lang w:val="fr-FR"/>
        </w:rPr>
      </w:pPr>
      <w:r w:rsidRPr="00054C05">
        <w:rPr>
          <w:b/>
          <w:lang w:val="fr-FR"/>
        </w:rPr>
        <w:t>Traditii si obiceiuri specifice teritoiului </w:t>
      </w:r>
      <w:r>
        <w:rPr>
          <w:b/>
          <w:lang w:val="fr-FR"/>
        </w:rPr>
        <w:t>GAL Dobrogea Centrala.</w:t>
      </w:r>
    </w:p>
    <w:p w:rsidR="00F40107" w:rsidRPr="00EE5CF8" w:rsidRDefault="00F40107" w:rsidP="00F40107">
      <w:pPr>
        <w:shd w:val="clear" w:color="auto" w:fill="FFFFFF"/>
        <w:jc w:val="both"/>
        <w:rPr>
          <w:lang w:val="it-IT"/>
        </w:rPr>
      </w:pPr>
      <w:r w:rsidRPr="00EE5CF8">
        <w:rPr>
          <w:lang w:val="it-IT"/>
        </w:rPr>
        <w:t xml:space="preserve">Aici </w:t>
      </w:r>
      <w:r>
        <w:rPr>
          <w:lang w:val="it-IT"/>
        </w:rPr>
        <w:t xml:space="preserve">se pot </w:t>
      </w:r>
      <w:r w:rsidRPr="00EE5CF8">
        <w:rPr>
          <w:lang w:val="it-IT"/>
        </w:rPr>
        <w:t>intalnim obiceiuri care s-au pastrat din vremuri de demult si inca mai sunt practicate:</w:t>
      </w:r>
      <w:r w:rsidRPr="00EE5CF8">
        <w:rPr>
          <w:lang w:val="it-IT"/>
        </w:rPr>
        <w:br/>
      </w:r>
      <w:r w:rsidRPr="00EE5CF8">
        <w:rPr>
          <w:rStyle w:val="Emphasis"/>
          <w:b/>
          <w:bCs/>
          <w:lang w:val="it-IT"/>
        </w:rPr>
        <w:t>"Olaria"</w:t>
      </w:r>
      <w:r w:rsidRPr="00EE5CF8">
        <w:rPr>
          <w:lang w:val="it-IT"/>
        </w:rPr>
        <w:t xml:space="preserve"> - Este o traditie dobrogeana ce reprezinta purificarea aerului si gonirea duhurilor rele din zona localitatii, inainte de inceperea Postului Mare. Obiceiul consta in aprinderea pe dealuri a unor focuri din resturi vegetale sau din furajele consumate de animale in timpul iernii, simbolizand purificarea vechii vegetatii, pentru a face loc unei vegetatii noi si prospere. Rostogolirea pe dealuri a rotilor de caruta infasurate in paie, simbolizand cursul soarelui pe cer, simboliza si purificarea a tot ce a fost rau pentru comuniune. Se practica la Casimcea Saraiu.</w:t>
      </w:r>
    </w:p>
    <w:p w:rsidR="00F40107" w:rsidRDefault="00F40107" w:rsidP="00F40107">
      <w:pPr>
        <w:shd w:val="clear" w:color="auto" w:fill="FFFFFF"/>
        <w:jc w:val="both"/>
        <w:rPr>
          <w:lang w:val="it-IT"/>
        </w:rPr>
      </w:pPr>
      <w:r w:rsidRPr="00EE5CF8">
        <w:rPr>
          <w:lang w:val="it-IT"/>
        </w:rPr>
        <w:t> </w:t>
      </w:r>
      <w:r w:rsidRPr="00EE5CF8">
        <w:rPr>
          <w:rStyle w:val="Emphasis"/>
          <w:b/>
          <w:bCs/>
          <w:lang w:val="it-IT"/>
        </w:rPr>
        <w:t>"Caloianul"</w:t>
      </w:r>
      <w:r w:rsidRPr="00EE5CF8">
        <w:rPr>
          <w:lang w:val="it-IT"/>
        </w:rPr>
        <w:t xml:space="preserve"> – practicat dupa Paste - Obiceiul consta in fabricarea unei papusi de lut, ce era ingropata in camp, ca apoi dupa o perioada de timp sa fie deshumata, rupta in bucati si </w:t>
      </w:r>
    </w:p>
    <w:p w:rsidR="00F40107" w:rsidRPr="00EE5CF8" w:rsidRDefault="00F40107" w:rsidP="00F40107">
      <w:pPr>
        <w:shd w:val="clear" w:color="auto" w:fill="FFFFFF"/>
        <w:jc w:val="both"/>
        <w:rPr>
          <w:lang w:val="it-IT"/>
        </w:rPr>
      </w:pPr>
      <w:r w:rsidRPr="00EE5CF8">
        <w:rPr>
          <w:lang w:val="it-IT"/>
        </w:rPr>
        <w:t xml:space="preserve">imprastiata pe camp, simbolizand fertilitatea, belsugul culturilor si regenerarea vegetatiei. Se practica in satul Baltagesti comuna Crucea, Ciocrlia, Rasova </w:t>
      </w:r>
    </w:p>
    <w:p w:rsidR="00F40107" w:rsidRPr="00EE5CF8" w:rsidRDefault="00F40107" w:rsidP="00F40107">
      <w:pPr>
        <w:shd w:val="clear" w:color="auto" w:fill="FFFFFF"/>
        <w:jc w:val="both"/>
        <w:rPr>
          <w:lang w:val="it-IT"/>
        </w:rPr>
      </w:pPr>
      <w:r w:rsidRPr="00EE5CF8">
        <w:rPr>
          <w:lang w:val="it-IT"/>
        </w:rPr>
        <w:t> </w:t>
      </w:r>
      <w:r w:rsidRPr="00EE5CF8">
        <w:rPr>
          <w:rStyle w:val="Emphasis"/>
          <w:b/>
          <w:bCs/>
          <w:lang w:val="it-IT"/>
        </w:rPr>
        <w:t>"Paparuda”</w:t>
      </w:r>
      <w:r w:rsidRPr="00EE5CF8">
        <w:rPr>
          <w:b/>
          <w:bCs/>
          <w:lang w:val="it-IT"/>
        </w:rPr>
        <w:t> </w:t>
      </w:r>
      <w:r w:rsidRPr="00EE5CF8">
        <w:rPr>
          <w:lang w:val="it-IT"/>
        </w:rPr>
        <w:t>- practicat in a treia zi de Pasti Obiceiul consta in stropirea cu apa a unui alai de tinere sau de femei batrane, impodobite cu flori sau cu ramuri verzi, ce intra din curte in curte. Tinerele sau batranele, danseaza si canta pentru ploaie, apoi sunt udate de gazda sau se uda intre ele. Specific comuna Crucea si Horia, Pestera.</w:t>
      </w:r>
    </w:p>
    <w:p w:rsidR="00F40107" w:rsidRPr="00EE5CF8" w:rsidRDefault="00F40107" w:rsidP="00F40107">
      <w:pPr>
        <w:shd w:val="clear" w:color="auto" w:fill="FFFFFF"/>
        <w:jc w:val="both"/>
        <w:rPr>
          <w:lang w:val="it-IT"/>
        </w:rPr>
      </w:pPr>
      <w:r>
        <w:rPr>
          <w:rStyle w:val="Emphasis"/>
          <w:b/>
          <w:bCs/>
          <w:lang w:val="it-IT"/>
        </w:rPr>
        <w:t>“</w:t>
      </w:r>
      <w:r w:rsidRPr="00EE5CF8">
        <w:rPr>
          <w:rStyle w:val="Emphasis"/>
          <w:b/>
          <w:bCs/>
          <w:lang w:val="it-IT"/>
        </w:rPr>
        <w:t>Colindatul"</w:t>
      </w:r>
      <w:r w:rsidRPr="00EE5CF8">
        <w:rPr>
          <w:rStyle w:val="Emphasis"/>
          <w:lang w:val="it-IT"/>
        </w:rPr>
        <w:t xml:space="preserve"> </w:t>
      </w:r>
      <w:r w:rsidRPr="00EE5CF8">
        <w:rPr>
          <w:lang w:val="it-IT"/>
        </w:rPr>
        <w:t>- mersul cu Mos Ajunul, practicat in seara Ajunului de Craciun este un obicei pe care il intalnim si azi, practicat in general de copii care reiau colindele cantate altadata de cetele de feciori si barbati. Se practica in toate localitatile teritoriul GAL Dobrogea Centrala.</w:t>
      </w:r>
    </w:p>
    <w:p w:rsidR="00F40107" w:rsidRPr="00EE5CF8" w:rsidRDefault="00F40107" w:rsidP="00F40107">
      <w:pPr>
        <w:shd w:val="clear" w:color="auto" w:fill="FFFFFF"/>
        <w:jc w:val="both"/>
        <w:rPr>
          <w:lang w:val="it-IT"/>
        </w:rPr>
      </w:pPr>
      <w:r w:rsidRPr="00EE5CF8">
        <w:rPr>
          <w:rStyle w:val="Emphasis"/>
          <w:b/>
          <w:bCs/>
          <w:lang w:val="it-IT"/>
        </w:rPr>
        <w:t>"Ursul", "Brezaia"</w:t>
      </w:r>
      <w:r w:rsidRPr="00EE5CF8">
        <w:rPr>
          <w:rStyle w:val="Emphasis"/>
          <w:lang w:val="it-IT"/>
        </w:rPr>
        <w:t>,</w:t>
      </w:r>
      <w:r w:rsidRPr="00EE5CF8">
        <w:rPr>
          <w:rStyle w:val="Emphasis"/>
          <w:b/>
          <w:bCs/>
          <w:lang w:val="it-IT"/>
        </w:rPr>
        <w:t>"Capra"</w:t>
      </w:r>
      <w:r w:rsidRPr="00EE5CF8">
        <w:rPr>
          <w:lang w:val="it-IT"/>
        </w:rPr>
        <w:t>– practicate in seara Ajunului de Craciun - obiceiuri al colindatului cu masti, ce se mai practica in majoritatea localitatilor teritoriul GAL Dobrogea Centrala</w:t>
      </w:r>
    </w:p>
    <w:p w:rsidR="00F40107" w:rsidRPr="00EE5CF8" w:rsidRDefault="00F40107" w:rsidP="00F40107">
      <w:pPr>
        <w:shd w:val="clear" w:color="auto" w:fill="FFFFFF"/>
        <w:jc w:val="both"/>
        <w:rPr>
          <w:lang w:val="it-IT"/>
        </w:rPr>
      </w:pPr>
      <w:r w:rsidRPr="00EE5CF8">
        <w:rPr>
          <w:lang w:val="it-IT"/>
        </w:rPr>
        <w:t> </w:t>
      </w:r>
      <w:r w:rsidRPr="00EE5CF8">
        <w:rPr>
          <w:rStyle w:val="Emphasis"/>
          <w:b/>
          <w:bCs/>
          <w:lang w:val="it-IT"/>
        </w:rPr>
        <w:t>"Oleleu"</w:t>
      </w:r>
      <w:r w:rsidRPr="00EE5CF8">
        <w:rPr>
          <w:b/>
          <w:bCs/>
          <w:lang w:val="it-IT"/>
        </w:rPr>
        <w:t xml:space="preserve">- </w:t>
      </w:r>
      <w:r w:rsidRPr="00EE5CF8">
        <w:rPr>
          <w:lang w:val="it-IT"/>
        </w:rPr>
        <w:t>practicat in seara Ajunului de Craciun de grupuri de flacai ce bat cu talangile in pamant fiind asezati in cerc sau semicerc in fata casei sau portii simbolizand protejarea gospodariei de spiritele rele. Obiceiul se mai practica in zona Casimcea, Pestera, Tortoman, Saraiu.</w:t>
      </w:r>
    </w:p>
    <w:p w:rsidR="00F40107" w:rsidRPr="00EE5CF8" w:rsidRDefault="00F40107" w:rsidP="00F40107">
      <w:pPr>
        <w:shd w:val="clear" w:color="auto" w:fill="FFFFFF"/>
        <w:jc w:val="both"/>
        <w:rPr>
          <w:lang w:val="it-IT"/>
        </w:rPr>
      </w:pPr>
      <w:r w:rsidRPr="00EE5CF8">
        <w:rPr>
          <w:rStyle w:val="Emphasis"/>
          <w:b/>
          <w:bCs/>
          <w:lang w:val="it-IT"/>
        </w:rPr>
        <w:t>"Semanatul"</w:t>
      </w:r>
      <w:r w:rsidRPr="00EE5CF8">
        <w:rPr>
          <w:b/>
          <w:bCs/>
          <w:lang w:val="it-IT"/>
        </w:rPr>
        <w:t xml:space="preserve">- </w:t>
      </w:r>
      <w:r w:rsidRPr="00EE5CF8">
        <w:rPr>
          <w:lang w:val="it-IT"/>
        </w:rPr>
        <w:t xml:space="preserve">practicat in ziua de Anul Nou – Obicei practicat de copii ce intra din casa in casa si arunca cu boabe de grau, spunand vorbe de bun augur pentru rodul pamantului in anul nou ce va veni. </w:t>
      </w:r>
    </w:p>
    <w:p w:rsidR="00F40107" w:rsidRPr="00EE5CF8" w:rsidRDefault="00F40107" w:rsidP="00F40107">
      <w:pPr>
        <w:shd w:val="clear" w:color="auto" w:fill="FFFFFF"/>
        <w:jc w:val="both"/>
        <w:rPr>
          <w:lang w:val="it-IT"/>
        </w:rPr>
      </w:pPr>
      <w:r w:rsidRPr="00EE5CF8">
        <w:rPr>
          <w:rStyle w:val="Emphasis"/>
          <w:b/>
          <w:bCs/>
          <w:lang w:val="it-IT"/>
        </w:rPr>
        <w:t>"Boboteaza"</w:t>
      </w:r>
      <w:r w:rsidRPr="00EE5CF8">
        <w:rPr>
          <w:b/>
          <w:bCs/>
          <w:lang w:val="it-IT"/>
        </w:rPr>
        <w:t xml:space="preserve">- </w:t>
      </w:r>
      <w:r w:rsidRPr="00EE5CF8">
        <w:rPr>
          <w:lang w:val="it-IT"/>
        </w:rPr>
        <w:t>practicat in ziua de 6 ianuarie- Obiceiul consta in recuperarea de catre flacai a crucii aruncate in apa, dovedind astfel trecerea lor in randul barbatilor. Se practica in satele de pe malul Dunarii din teritoriul GAL Dobrogea Centrala Saligny, Seimeni, Rasova.</w:t>
      </w:r>
    </w:p>
    <w:p w:rsidR="00F40107" w:rsidRPr="00EE5CF8" w:rsidRDefault="00F40107" w:rsidP="00F40107">
      <w:pPr>
        <w:shd w:val="clear" w:color="auto" w:fill="FFFFFF"/>
        <w:jc w:val="both"/>
        <w:rPr>
          <w:lang w:val="it-IT"/>
        </w:rPr>
      </w:pPr>
      <w:r>
        <w:rPr>
          <w:lang w:val="it-IT"/>
        </w:rPr>
        <w:t>Ziua recoltei care se deruleaza intr-un mod specific in unele comunitaati ale teritoriului.</w:t>
      </w:r>
    </w:p>
    <w:p w:rsidR="00F40107" w:rsidRPr="00EE5CF8" w:rsidRDefault="00F40107" w:rsidP="00F40107">
      <w:pPr>
        <w:shd w:val="clear" w:color="auto" w:fill="FFFFFF"/>
        <w:jc w:val="both"/>
        <w:rPr>
          <w:b/>
          <w:lang w:val="it-IT"/>
        </w:rPr>
      </w:pPr>
      <w:r w:rsidRPr="00EE5CF8">
        <w:rPr>
          <w:b/>
          <w:lang w:val="it-IT"/>
        </w:rPr>
        <w:t>Instrumente muzicale traditionale</w:t>
      </w:r>
    </w:p>
    <w:p w:rsidR="00F40107" w:rsidRPr="00EE5CF8" w:rsidRDefault="00F40107" w:rsidP="00F40107">
      <w:pPr>
        <w:shd w:val="clear" w:color="auto" w:fill="FFFFFF"/>
        <w:rPr>
          <w:lang w:val="it-IT"/>
        </w:rPr>
      </w:pPr>
      <w:r w:rsidRPr="00EE5CF8">
        <w:rPr>
          <w:lang w:val="it-IT"/>
        </w:rPr>
        <w:t>Un capitol important in cadrul pastoritului traditional il reprezinta</w:t>
      </w:r>
      <w:r>
        <w:rPr>
          <w:lang w:val="it-IT"/>
        </w:rPr>
        <w:t>u</w:t>
      </w:r>
      <w:r w:rsidRPr="00EE5CF8">
        <w:rPr>
          <w:lang w:val="it-IT"/>
        </w:rPr>
        <w:t xml:space="preserve"> instrumentele muzicale traditionale, utilizate de catre pastori, in perioadele in care acestia erau plecati cu oile la pasunat, sau in momentele de odihna de la stana.</w:t>
      </w:r>
      <w:r w:rsidRPr="00EE5CF8">
        <w:rPr>
          <w:lang w:val="it-IT"/>
        </w:rPr>
        <w:br/>
        <w:t>Din marturiile ciobanilor batrani investigati, am aflat ca turmele ale caror pastori cantau la instrumente muzicale traditionale, furnizau o cantitate mai mare de lapte, si de o mai buna calitate, fata de turmele pastorilor care nu cantau.</w:t>
      </w:r>
      <w:r w:rsidRPr="00EE5CF8">
        <w:rPr>
          <w:lang w:val="it-IT"/>
        </w:rPr>
        <w:br/>
        <w:t>De asemenea animalele erau mai ascultatoare si nu plecau departe de stapanul lor.</w:t>
      </w:r>
      <w:r w:rsidRPr="00EE5CF8">
        <w:rPr>
          <w:lang w:val="it-IT"/>
        </w:rPr>
        <w:br/>
      </w:r>
      <w:r w:rsidRPr="00EE5CF8">
        <w:rPr>
          <w:lang w:val="it-IT"/>
        </w:rPr>
        <w:lastRenderedPageBreak/>
        <w:t>Instrumentele muzicale ii sunt foarte dragi pastorului, dovada fiind si dorinta lui de a fi inmormantat imp</w:t>
      </w:r>
      <w:r>
        <w:rPr>
          <w:lang w:val="it-IT"/>
        </w:rPr>
        <w:t>reuna cu ele, lucru confirmat</w:t>
      </w:r>
      <w:r w:rsidRPr="00EE5CF8">
        <w:rPr>
          <w:lang w:val="it-IT"/>
        </w:rPr>
        <w:t xml:space="preserve"> de investigatiile intreprinse pe teren.</w:t>
      </w:r>
    </w:p>
    <w:p w:rsidR="00F40107" w:rsidRDefault="00F40107" w:rsidP="00F40107">
      <w:pPr>
        <w:shd w:val="clear" w:color="auto" w:fill="FFFFFF"/>
        <w:rPr>
          <w:lang w:val="it-IT"/>
        </w:rPr>
      </w:pPr>
      <w:r w:rsidRPr="00EE5CF8">
        <w:rPr>
          <w:rStyle w:val="Strong"/>
          <w:lang w:val="it-IT"/>
        </w:rPr>
        <w:t>Fluierul</w:t>
      </w:r>
      <w:r w:rsidRPr="00EE5CF8">
        <w:rPr>
          <w:lang w:val="it-IT"/>
        </w:rPr>
        <w:br/>
        <w:t>Instrument muzical de suflat din lemn sau din metal, prevazut la unul din capete cu un mustiuc cu vrana, prin care interpretul sufla aerul in interior, fluierul este obiectul de suflet al pastorului, restul instrumentarului din cadrul stanii fiind utilizat strict in scop practic. ( in categoria obiectelor de suflet</w:t>
      </w:r>
      <w:r>
        <w:rPr>
          <w:lang w:val="it-IT"/>
        </w:rPr>
        <w:t xml:space="preserve"> ale comunitatilor GAL, </w:t>
      </w:r>
      <w:r w:rsidRPr="00EE5CF8">
        <w:rPr>
          <w:lang w:val="it-IT"/>
        </w:rPr>
        <w:t xml:space="preserve"> fac parte de asemenea cavalul, tilinca sau cimpoiul).</w:t>
      </w:r>
      <w:r w:rsidRPr="00EE5CF8">
        <w:rPr>
          <w:lang w:val="it-IT"/>
        </w:rPr>
        <w:br/>
        <w:t>Dintre instrumentele traditionale de suflat, fluierul a fost instr</w:t>
      </w:r>
      <w:r>
        <w:rPr>
          <w:lang w:val="it-IT"/>
        </w:rPr>
        <w:t>umentul cel mai drag pastorului dobrogean,</w:t>
      </w:r>
      <w:r w:rsidRPr="00EE5CF8">
        <w:rPr>
          <w:lang w:val="it-IT"/>
        </w:rPr>
        <w:t xml:space="preserve"> atat in momentele de bucurie dar si de tristete.</w:t>
      </w:r>
      <w:r w:rsidRPr="00EE5CF8">
        <w:rPr>
          <w:lang w:val="it-IT"/>
        </w:rPr>
        <w:br/>
        <w:t>Ca instrument muzical, fluierul a fost cel mai des utilizat si datorita dimensiunilor relativ mici pe care le are, fiind foarte usor de transportat.</w:t>
      </w:r>
      <w:r w:rsidRPr="00EE5CF8">
        <w:rPr>
          <w:lang w:val="it-IT"/>
        </w:rPr>
        <w:br/>
        <w:t>De obicei fluierul este confectionat de catre ciobani, din lemn de soc, prun, cais, sau cires si mai rar din metal.</w:t>
      </w:r>
    </w:p>
    <w:p w:rsidR="00F40107" w:rsidRPr="00EE5CF8" w:rsidRDefault="00F40107" w:rsidP="00F40107">
      <w:pPr>
        <w:shd w:val="clear" w:color="auto" w:fill="FFFFFF"/>
        <w:rPr>
          <w:lang w:val="it-IT"/>
        </w:rPr>
      </w:pPr>
      <w:r w:rsidRPr="00EE5CF8">
        <w:rPr>
          <w:rStyle w:val="Strong"/>
          <w:lang w:val="es-ES"/>
        </w:rPr>
        <w:t>Tilinca</w:t>
      </w:r>
      <w:r w:rsidRPr="00EE5CF8">
        <w:rPr>
          <w:lang w:val="es-ES"/>
        </w:rPr>
        <w:br/>
        <w:t>Instrument muzical de suflat, fara mustiuc si fara orificii pentru degete.</w:t>
      </w:r>
      <w:r w:rsidRPr="00EE5CF8">
        <w:rPr>
          <w:lang w:val="es-ES"/>
        </w:rPr>
        <w:br/>
        <w:t xml:space="preserve">Tubul este construit din lemn de paltin, de soc sau din metal si este deschis la ambele capete. </w:t>
      </w:r>
      <w:r w:rsidRPr="00EE5CF8">
        <w:rPr>
          <w:lang w:val="it-IT"/>
        </w:rPr>
        <w:t>Pentru a putea canta cu tilinca, ciobanul trebuie sa o incline usor lateral pe buzele tinute piezis pe orificiul de suflat, din partea superioara a tubului.</w:t>
      </w:r>
      <w:r w:rsidRPr="00EE5CF8">
        <w:rPr>
          <w:lang w:val="it-IT"/>
        </w:rPr>
        <w:br/>
        <w:t>In functie de intensitatea suflului, insotita de obturarea partiala, cu ajutorul unui deget, a orificiului situat in partea inferioara a tilincii, rezulta melodia ce se doreste a fi interpretata.</w:t>
      </w:r>
      <w:r w:rsidRPr="00EE5CF8">
        <w:rPr>
          <w:lang w:val="it-IT"/>
        </w:rPr>
        <w:br/>
        <w:t>Din spusele lui Gheorghe Carlan, din localitatea Casimcea, ai carui parinti au venit din Moldova si s-au stabilit aici, tilinca a fost adusa in Dobrogea, la inceput, de catre pastorii moldoveni, treptat fiind inlocuita de fluierul cu dop si de cavalul bulgaresc..</w:t>
      </w:r>
    </w:p>
    <w:p w:rsidR="00F40107" w:rsidRPr="00EE5CF8" w:rsidRDefault="00F40107" w:rsidP="00F40107">
      <w:pPr>
        <w:shd w:val="clear" w:color="auto" w:fill="FFFFFF"/>
        <w:rPr>
          <w:lang w:val="it-IT"/>
        </w:rPr>
      </w:pPr>
      <w:r w:rsidRPr="00EE5CF8">
        <w:rPr>
          <w:rStyle w:val="Strong"/>
          <w:lang w:val="it-IT"/>
        </w:rPr>
        <w:t>Cavalul</w:t>
      </w:r>
      <w:r w:rsidRPr="00EE5CF8">
        <w:rPr>
          <w:lang w:val="it-IT"/>
        </w:rPr>
        <w:br/>
        <w:t xml:space="preserve">Instrument muzical de suflat cu mustiuc, cavalul este cel mai duios dintre instrumentele de suflat pastoresti, anume facut pentru “ a doini”. </w:t>
      </w:r>
      <w:r w:rsidRPr="00EE5CF8">
        <w:rPr>
          <w:lang w:val="it-IT"/>
        </w:rPr>
        <w:br/>
        <w:t>Despre vechimea acestui tip de instrument pe teritoriul Dobrogei, gasim intr-o comunicare a arheologului V. Zirra.</w:t>
      </w:r>
      <w:r w:rsidRPr="00EE5CF8">
        <w:rPr>
          <w:lang w:val="it-IT"/>
        </w:rPr>
        <w:br/>
        <w:t>Din investigatiile de pe teren, dar mai ales din discutiile purtate cu diversi mesteri populari</w:t>
      </w:r>
      <w:r>
        <w:rPr>
          <w:lang w:val="it-IT"/>
        </w:rPr>
        <w:t>,rezulta ca</w:t>
      </w:r>
      <w:r w:rsidRPr="00EE5CF8">
        <w:rPr>
          <w:lang w:val="it-IT"/>
        </w:rPr>
        <w:t xml:space="preserve"> este folosit pe teritoriul, in doua variante constructive, cavalul romanesc si cavalul bulgaresc .</w:t>
      </w:r>
      <w:r w:rsidRPr="00EE5CF8">
        <w:rPr>
          <w:lang w:val="it-IT"/>
        </w:rPr>
        <w:br/>
        <w:t>Cavalul romanesc poate fi intreg, sau din doua parti. Cele din doua parti sunt confectionate astfel pentru a fi mai usor de transportat.</w:t>
      </w:r>
      <w:r w:rsidRPr="00EE5CF8">
        <w:rPr>
          <w:lang w:val="it-IT"/>
        </w:rPr>
        <w:br/>
        <w:t>Pentru a putea fi folosit la construirea de instrumente muzicale de suflat, lemnul trebuie sa fie uscat la umbra cel putin trei ani.</w:t>
      </w:r>
    </w:p>
    <w:p w:rsidR="00F40107" w:rsidRDefault="00F40107" w:rsidP="00F40107">
      <w:pPr>
        <w:shd w:val="clear" w:color="auto" w:fill="FFFFFF"/>
        <w:rPr>
          <w:lang w:val="it-IT"/>
        </w:rPr>
      </w:pPr>
      <w:r>
        <w:rPr>
          <w:noProof/>
          <w:lang w:val="en-GB" w:eastAsia="en-GB"/>
        </w:rPr>
        <w:drawing>
          <wp:anchor distT="0" distB="0" distL="114300" distR="114300" simplePos="0" relativeHeight="251676672" behindDoc="1" locked="0" layoutInCell="1" allowOverlap="1" wp14:anchorId="6813CD9B" wp14:editId="5AC39B02">
            <wp:simplePos x="0" y="0"/>
            <wp:positionH relativeFrom="column">
              <wp:posOffset>2438400</wp:posOffset>
            </wp:positionH>
            <wp:positionV relativeFrom="paragraph">
              <wp:posOffset>1151255</wp:posOffset>
            </wp:positionV>
            <wp:extent cx="2743200" cy="1828800"/>
            <wp:effectExtent l="0" t="0" r="0" b="0"/>
            <wp:wrapTight wrapText="bothSides">
              <wp:wrapPolygon edited="0">
                <wp:start x="0" y="0"/>
                <wp:lineTo x="0" y="21375"/>
                <wp:lineTo x="21450" y="21375"/>
                <wp:lineTo x="21450" y="0"/>
                <wp:lineTo x="0" y="0"/>
              </wp:wrapPolygon>
            </wp:wrapTight>
            <wp:docPr id="10" name="Picture 10" descr="http://paladeirina.files.wordpress.com/2009/07/dsc_0025.jpg?w=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aladeirina.files.wordpress.com/2009/07/dsc_0025.jpg?w=655"/>
                    <pic:cNvPicPr>
                      <a:picLocks noChangeAspect="1" noChangeArrowheads="1"/>
                    </pic:cNvPicPr>
                  </pic:nvPicPr>
                  <pic:blipFill>
                    <a:blip r:embed="rId154" r:link="rId15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5CF8">
        <w:rPr>
          <w:rStyle w:val="Strong"/>
          <w:lang w:val="it-IT"/>
        </w:rPr>
        <w:t>Cimpoiul</w:t>
      </w:r>
      <w:r w:rsidRPr="00EE5CF8">
        <w:rPr>
          <w:lang w:val="it-IT"/>
        </w:rPr>
        <w:br/>
        <w:t xml:space="preserve">Instrument de suflat cu burduf de piele si tub ( sau tuburi) din lemn, prevazute la capatul superior cu ancie. </w:t>
      </w:r>
      <w:r w:rsidRPr="00EE5CF8">
        <w:rPr>
          <w:lang w:val="it-IT"/>
        </w:rPr>
        <w:br/>
        <w:t>Tipul arhaic de cimpoi era alcatuit din unul sau mai multe tuburi, cuplate la o sursa de aer. Tuburile puteau fi cu sau fara orificii digitale, cu ancie simpla sau dubla.</w:t>
      </w:r>
      <w:r w:rsidRPr="00EE5CF8">
        <w:rPr>
          <w:lang w:val="it-IT"/>
        </w:rPr>
        <w:br/>
        <w:t>Multi pastori au invatat sa cante la cimpoi, dar nu il puteau construi sau intretine din motive de nepricepere.</w:t>
      </w:r>
      <w:r w:rsidRPr="00EE5CF8">
        <w:rPr>
          <w:lang w:val="it-IT"/>
        </w:rPr>
        <w:br/>
      </w:r>
    </w:p>
    <w:p w:rsidR="00F40107" w:rsidRDefault="00F40107" w:rsidP="00F40107">
      <w:pPr>
        <w:shd w:val="clear" w:color="auto" w:fill="FFFFFF"/>
        <w:rPr>
          <w:lang w:val="it-IT"/>
        </w:rPr>
      </w:pPr>
      <w:r>
        <w:rPr>
          <w:noProof/>
          <w:lang w:val="en-GB" w:eastAsia="en-GB"/>
        </w:rPr>
        <w:drawing>
          <wp:anchor distT="0" distB="0" distL="114300" distR="114300" simplePos="0" relativeHeight="251675648" behindDoc="0" locked="0" layoutInCell="1" allowOverlap="1" wp14:anchorId="1D1E848E" wp14:editId="36CFF37C">
            <wp:simplePos x="0" y="0"/>
            <wp:positionH relativeFrom="column">
              <wp:posOffset>0</wp:posOffset>
            </wp:positionH>
            <wp:positionV relativeFrom="paragraph">
              <wp:posOffset>38735</wp:posOffset>
            </wp:positionV>
            <wp:extent cx="1905000" cy="1457325"/>
            <wp:effectExtent l="0" t="0" r="0" b="9525"/>
            <wp:wrapSquare wrapText="bothSides"/>
            <wp:docPr id="9" name="Picture 9" descr="http://www.telegrafonline.ro/imagini/thumbs/8d55bc77191079249ad56bb5220f8c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elegrafonline.ro/imagini/thumbs/8d55bc77191079249ad56bb5220f8c7e.jpg"/>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p>
    <w:p w:rsidR="00F40107" w:rsidRDefault="00F40107" w:rsidP="00F40107">
      <w:pPr>
        <w:shd w:val="clear" w:color="auto" w:fill="FFFFFF"/>
        <w:rPr>
          <w:lang w:val="it-IT"/>
        </w:rPr>
      </w:pPr>
      <w:r w:rsidRPr="00EE5CF8">
        <w:rPr>
          <w:lang w:val="it-IT"/>
        </w:rPr>
        <w:br/>
      </w:r>
    </w:p>
    <w:p w:rsidR="00F40107" w:rsidRPr="00D47FF8" w:rsidRDefault="00F40107" w:rsidP="00F40107">
      <w:pPr>
        <w:shd w:val="clear" w:color="auto" w:fill="FFFFFF"/>
        <w:rPr>
          <w:i/>
          <w:lang w:val="it-IT"/>
        </w:rPr>
      </w:pPr>
      <w:r>
        <w:rPr>
          <w:lang w:val="it-IT"/>
        </w:rPr>
        <w:lastRenderedPageBreak/>
        <w:t xml:space="preserve">         </w:t>
      </w:r>
      <w:r w:rsidRPr="00D47FF8">
        <w:rPr>
          <w:i/>
          <w:lang w:val="it-IT"/>
        </w:rPr>
        <w:t>Costume populare dobrogene</w:t>
      </w:r>
    </w:p>
    <w:p w:rsidR="00F40107" w:rsidRDefault="00F40107" w:rsidP="00F40107">
      <w:pPr>
        <w:shd w:val="clear" w:color="auto" w:fill="FFFFFF"/>
        <w:rPr>
          <w:lang w:val="it-IT"/>
        </w:rPr>
      </w:pPr>
    </w:p>
    <w:p w:rsidR="00F40107" w:rsidRPr="00EE5CF8" w:rsidRDefault="00F40107" w:rsidP="00F40107">
      <w:pPr>
        <w:shd w:val="clear" w:color="auto" w:fill="FFFFFF"/>
        <w:rPr>
          <w:lang w:val="it-IT"/>
        </w:rPr>
      </w:pPr>
      <w:r w:rsidRPr="00EE5CF8">
        <w:rPr>
          <w:b/>
          <w:lang w:val="it-IT"/>
        </w:rPr>
        <w:t>Obiceiuri musulmane</w:t>
      </w:r>
    </w:p>
    <w:p w:rsidR="00F40107" w:rsidRDefault="00F40107" w:rsidP="00F40107">
      <w:pPr>
        <w:shd w:val="clear" w:color="auto" w:fill="FFFFFF"/>
        <w:spacing w:line="312" w:lineRule="atLeast"/>
        <w:rPr>
          <w:lang w:val="it-IT"/>
        </w:rPr>
      </w:pPr>
      <w:r w:rsidRPr="00EE5CF8">
        <w:rPr>
          <w:b/>
          <w:bCs/>
          <w:lang w:val="it-IT"/>
        </w:rPr>
        <w:t>NAŞTEREA (DOĞUM)</w:t>
      </w:r>
      <w:r w:rsidRPr="00EE5CF8">
        <w:rPr>
          <w:lang w:val="it-IT"/>
        </w:rPr>
        <w:br/>
        <w:t>La turcii dobrogeni este păcat şi nesănătos ca lăuza şi copilul să iasă din casă până la 40 de zile. De necesităţile lor se îngrijesc soţul, socrii, membrii de familie, prietenele.</w:t>
      </w:r>
      <w:r w:rsidRPr="00EE5CF8">
        <w:rPr>
          <w:lang w:val="it-IT"/>
        </w:rPr>
        <w:br/>
        <w:t xml:space="preserve">O altă cutumă este aceea de a se strânge rufele nou-născutului până la lăsarea întunericului, </w:t>
      </w:r>
    </w:p>
    <w:p w:rsidR="00F40107" w:rsidRDefault="00F40107" w:rsidP="00F40107">
      <w:pPr>
        <w:shd w:val="clear" w:color="auto" w:fill="FFFFFF"/>
        <w:spacing w:line="312" w:lineRule="atLeast"/>
        <w:rPr>
          <w:lang w:val="it-IT"/>
        </w:rPr>
      </w:pPr>
      <w:r w:rsidRPr="00EE5CF8">
        <w:rPr>
          <w:lang w:val="it-IT"/>
        </w:rPr>
        <w:t>pen</w:t>
      </w:r>
      <w:r>
        <w:rPr>
          <w:lang w:val="it-IT"/>
        </w:rPr>
        <w:t xml:space="preserve">tru a-l feri de spiritele rele. </w:t>
      </w:r>
      <w:r w:rsidRPr="00EE5CF8">
        <w:rPr>
          <w:lang w:val="it-IT"/>
        </w:rPr>
        <w:t xml:space="preserve">În fine, este recomandat ca lăuza şi nou-născutul să nu fie </w:t>
      </w:r>
    </w:p>
    <w:p w:rsidR="00F40107" w:rsidRPr="00EE5CF8" w:rsidRDefault="00F40107" w:rsidP="00F40107">
      <w:pPr>
        <w:shd w:val="clear" w:color="auto" w:fill="FFFFFF"/>
        <w:spacing w:line="312" w:lineRule="atLeast"/>
        <w:rPr>
          <w:lang w:val="it-IT"/>
        </w:rPr>
      </w:pPr>
      <w:r w:rsidRPr="00EE5CF8">
        <w:rPr>
          <w:lang w:val="it-IT"/>
        </w:rPr>
        <w:t>lăs</w:t>
      </w:r>
      <w:r>
        <w:rPr>
          <w:lang w:val="it-IT"/>
        </w:rPr>
        <w:t>aţi singuri, iar Cartea Sfântă-</w:t>
      </w:r>
      <w:r w:rsidRPr="00EE5CF8">
        <w:rPr>
          <w:lang w:val="it-IT"/>
        </w:rPr>
        <w:t>Coranul, este o prezenţă permanentă. În situaţii excepţionale, în cameră se păstrează usturoi sau ceapă (pe patul lăuzei sau copilului). Pernele sau alte locuri sunt „ornate“ cu panglici roşii contra deochiului, a spiritelor rele. Se oferă vizitatorilor şerbetul lăuzei (lohusa şerbeti).</w:t>
      </w:r>
      <w:r w:rsidRPr="00EE5CF8">
        <w:rPr>
          <w:lang w:val="it-IT"/>
        </w:rPr>
        <w:br/>
        <w:t>Alungarea vrăjitoarelor (numite „al bastı“ la turco-tătari, sau „al karısı“ la turcii occidentali), a piticilor răi (kıyış ayak), a duhului rău (cin şeytan) se face prin rugăciuni, prin punerea sub pernă a Coranului Sfânt, prin nelăsarea singură a lăuzei. Contra deochiului se folosesc aţe, mărgele albastre.</w:t>
      </w:r>
      <w:r w:rsidRPr="00EE5CF8">
        <w:rPr>
          <w:lang w:val="it-IT"/>
        </w:rPr>
        <w:br/>
        <w:t>Copilului i se pune numele, de regulă, în primele trei zile de la naştere, de către un imam. Acesta rosteşte de trei ori chemarea la rugăciune (ezan) la urechea dreaptă şi apoi la urechea stângă. În final, îi rosteşte numele spre cele patru puncte cardinale</w:t>
      </w:r>
    </w:p>
    <w:p w:rsidR="00F40107" w:rsidRPr="00EE5CF8" w:rsidRDefault="00F40107" w:rsidP="00F40107">
      <w:pPr>
        <w:shd w:val="clear" w:color="auto" w:fill="FFFFFF"/>
        <w:spacing w:line="312" w:lineRule="atLeast"/>
        <w:rPr>
          <w:lang w:val="it-IT"/>
        </w:rPr>
      </w:pPr>
      <w:r>
        <w:rPr>
          <w:noProof/>
          <w:lang w:val="en-GB" w:eastAsia="en-GB"/>
        </w:rPr>
        <w:drawing>
          <wp:anchor distT="0" distB="0" distL="114300" distR="114300" simplePos="0" relativeHeight="251677696" behindDoc="0" locked="0" layoutInCell="1" allowOverlap="1" wp14:anchorId="62BCA2DA" wp14:editId="79C077FB">
            <wp:simplePos x="0" y="0"/>
            <wp:positionH relativeFrom="column">
              <wp:posOffset>2895600</wp:posOffset>
            </wp:positionH>
            <wp:positionV relativeFrom="paragraph">
              <wp:posOffset>2988945</wp:posOffset>
            </wp:positionV>
            <wp:extent cx="2514600" cy="2286000"/>
            <wp:effectExtent l="0" t="0" r="0" b="0"/>
            <wp:wrapSquare wrapText="bothSides"/>
            <wp:docPr id="8" name="Picture 8" descr="http://media.realitatea.ro/multimedia/image/200810/w460/image_1224435547193257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edia.realitatea.ro/multimedia/image/200810/w460/image_122443554719325700_1.jpg"/>
                    <pic:cNvPicPr>
                      <a:picLocks noChangeAspect="1" noChangeArrowheads="1"/>
                    </pic:cNvPicPr>
                  </pic:nvPicPr>
                  <pic:blipFill>
                    <a:blip r:embed="rId158" r:link="rId159">
                      <a:extLst>
                        <a:ext uri="{28A0092B-C50C-407E-A947-70E740481C1C}">
                          <a14:useLocalDpi xmlns:a14="http://schemas.microsoft.com/office/drawing/2010/main" val="0"/>
                        </a:ext>
                      </a:extLst>
                    </a:blip>
                    <a:srcRect/>
                    <a:stretch>
                      <a:fillRect/>
                    </a:stretch>
                  </pic:blipFill>
                  <pic:spPr bwMode="auto">
                    <a:xfrm>
                      <a:off x="0" y="0"/>
                      <a:ext cx="25146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5CF8">
        <w:rPr>
          <w:b/>
          <w:bCs/>
          <w:lang w:val="it-IT"/>
        </w:rPr>
        <w:t>NUNTA</w:t>
      </w:r>
      <w:r w:rsidRPr="00EE5CF8">
        <w:rPr>
          <w:lang w:val="it-IT"/>
        </w:rPr>
        <w:br/>
        <w:t>Nunta, moment existenţial important în viaţa personală a comunităţii, ca moment iniţiatic în viaţa cuplului şi ca prim început al acomodării bărbatului cu femeia, se bucură de fireasca consideraţie în tezaurul de experienţă şi viaţă trăită.</w:t>
      </w:r>
      <w:r w:rsidRPr="00EE5CF8">
        <w:rPr>
          <w:lang w:val="it-IT"/>
        </w:rPr>
        <w:br/>
        <w:t xml:space="preserve">În satele cu etinie turca nunţile sunt onorate de toţi locuitorii. Era un prilej de bucurie, de destindere, de satisfacţie şi mai ales de întărire a coeziunii comunităţii. </w:t>
      </w:r>
      <w:r w:rsidRPr="00A01DBA">
        <w:rPr>
          <w:lang w:val="fr-FR"/>
        </w:rPr>
        <w:t>Cununia oficială, în zilele noastre, se face după cununia religioasă, sau religioase. Cu prilejul înţelegerii sau a logodnei se face şi un schimb de daruri între cele două familii. De regulă tânărul mire se va strădui să aibă locuinţă, iar tânăra mireasă să o mobileze. Un mire care se mută la socrii este ironizat (uç güvey).</w:t>
      </w:r>
      <w:r w:rsidRPr="00A01DBA">
        <w:rPr>
          <w:lang w:val="fr-FR"/>
        </w:rPr>
        <w:br/>
        <w:t>Nunta (Düğün, Toy) durează o zi, trei sau chiar o săptămână. La sate, invitaţia la nuntă se făcea de către o femeie vârstnică cu situaţie materială precară, bună cunoscătoare a membrilor comunităţii. Cei veniţi la nuntă din alte localităţi sunt întâmpinaţi cu muzică, cu „daulă şi zurna“, sunt ospătaţi, plimbaţi, bine trataţi.</w:t>
      </w:r>
      <w:r w:rsidRPr="00A01DBA">
        <w:rPr>
          <w:lang w:val="fr-FR"/>
        </w:rPr>
        <w:br/>
      </w:r>
    </w:p>
    <w:p w:rsidR="00F40107" w:rsidRDefault="00F40107" w:rsidP="00F40107">
      <w:pPr>
        <w:shd w:val="clear" w:color="auto" w:fill="FFFFFF"/>
        <w:tabs>
          <w:tab w:val="left" w:pos="6552"/>
        </w:tabs>
        <w:spacing w:after="360" w:line="312" w:lineRule="atLeast"/>
        <w:rPr>
          <w:lang w:val="it-IT"/>
        </w:rPr>
      </w:pPr>
    </w:p>
    <w:p w:rsidR="00F40107" w:rsidRPr="00D47FF8" w:rsidRDefault="00F40107" w:rsidP="00F40107">
      <w:pPr>
        <w:shd w:val="clear" w:color="auto" w:fill="FFFFFF"/>
        <w:tabs>
          <w:tab w:val="left" w:pos="6552"/>
        </w:tabs>
        <w:spacing w:after="360" w:line="312" w:lineRule="atLeast"/>
        <w:rPr>
          <w:i/>
          <w:lang w:val="it-IT"/>
        </w:rPr>
      </w:pPr>
      <w:r w:rsidRPr="00D47FF8">
        <w:rPr>
          <w:i/>
          <w:lang w:val="it-IT"/>
        </w:rPr>
        <w:t>Costume populare turcesti</w:t>
      </w:r>
    </w:p>
    <w:p w:rsidR="00F40107" w:rsidRDefault="00F40107" w:rsidP="00F40107">
      <w:pPr>
        <w:shd w:val="clear" w:color="auto" w:fill="FFFFFF"/>
        <w:tabs>
          <w:tab w:val="left" w:pos="6552"/>
        </w:tabs>
        <w:spacing w:after="360" w:line="312" w:lineRule="atLeast"/>
        <w:rPr>
          <w:lang w:val="it-IT"/>
        </w:rPr>
      </w:pPr>
    </w:p>
    <w:p w:rsidR="00F40107" w:rsidRDefault="00F40107" w:rsidP="00F40107">
      <w:pPr>
        <w:shd w:val="clear" w:color="auto" w:fill="FFFFFF"/>
        <w:tabs>
          <w:tab w:val="left" w:pos="6552"/>
        </w:tabs>
        <w:spacing w:after="360" w:line="312" w:lineRule="atLeast"/>
        <w:rPr>
          <w:lang w:val="it-IT"/>
        </w:rPr>
      </w:pPr>
    </w:p>
    <w:p w:rsidR="00F40107" w:rsidRDefault="00F40107" w:rsidP="00F40107">
      <w:pPr>
        <w:shd w:val="clear" w:color="auto" w:fill="FFFFFF"/>
        <w:tabs>
          <w:tab w:val="left" w:pos="6552"/>
        </w:tabs>
        <w:spacing w:after="360" w:line="312" w:lineRule="atLeast"/>
        <w:rPr>
          <w:lang w:val="it-IT"/>
        </w:rPr>
      </w:pPr>
    </w:p>
    <w:p w:rsidR="00F40107" w:rsidRDefault="00F40107" w:rsidP="00F40107">
      <w:pPr>
        <w:shd w:val="clear" w:color="auto" w:fill="FFFFFF"/>
        <w:tabs>
          <w:tab w:val="left" w:pos="6552"/>
        </w:tabs>
        <w:rPr>
          <w:b/>
          <w:lang w:val="it-IT"/>
        </w:rPr>
      </w:pPr>
    </w:p>
    <w:p w:rsidR="00443FCB" w:rsidRDefault="00443FCB" w:rsidP="00F40107">
      <w:pPr>
        <w:shd w:val="clear" w:color="auto" w:fill="FFFFFF"/>
        <w:tabs>
          <w:tab w:val="left" w:pos="6552"/>
        </w:tabs>
        <w:rPr>
          <w:b/>
          <w:lang w:val="it-IT"/>
        </w:rPr>
      </w:pPr>
    </w:p>
    <w:p w:rsidR="00F40107" w:rsidRDefault="00F40107" w:rsidP="00F40107">
      <w:pPr>
        <w:shd w:val="clear" w:color="auto" w:fill="FFFFFF"/>
        <w:tabs>
          <w:tab w:val="left" w:pos="6552"/>
        </w:tabs>
        <w:rPr>
          <w:b/>
          <w:lang w:val="it-IT"/>
        </w:rPr>
      </w:pPr>
      <w:r w:rsidRPr="00EE5CF8">
        <w:rPr>
          <w:b/>
          <w:lang w:val="it-IT"/>
        </w:rPr>
        <w:lastRenderedPageBreak/>
        <w:t>T</w:t>
      </w:r>
      <w:r>
        <w:rPr>
          <w:b/>
          <w:lang w:val="it-IT"/>
        </w:rPr>
        <w:t>raditii aromâ</w:t>
      </w:r>
      <w:r w:rsidRPr="00EE5CF8">
        <w:rPr>
          <w:b/>
          <w:lang w:val="it-IT"/>
        </w:rPr>
        <w:t>ne</w:t>
      </w:r>
      <w:r>
        <w:rPr>
          <w:b/>
          <w:lang w:val="it-IT"/>
        </w:rPr>
        <w:t>, manifestari frecvente in comunitatile partenere GAL</w:t>
      </w:r>
    </w:p>
    <w:p w:rsidR="00F40107" w:rsidRPr="00EE5CF8" w:rsidRDefault="00F40107" w:rsidP="00F40107">
      <w:pPr>
        <w:shd w:val="clear" w:color="auto" w:fill="FFFFFF"/>
        <w:tabs>
          <w:tab w:val="left" w:pos="6552"/>
        </w:tabs>
        <w:rPr>
          <w:lang w:val="it-IT"/>
        </w:rPr>
      </w:pPr>
      <w:r>
        <w:rPr>
          <w:lang w:val="it-IT"/>
        </w:rPr>
        <w:t>Etnia armâ</w:t>
      </w:r>
      <w:r w:rsidRPr="00EE5CF8">
        <w:rPr>
          <w:lang w:val="it-IT"/>
        </w:rPr>
        <w:t>nească are contribuţii notorii la progresul civilizaţiilor din ţările Peninsulei Balcanice. ii vom intălni in Albania, Grecia, Bulgaria, Turcia, in toate statele din fosta Iugosl</w:t>
      </w:r>
      <w:r>
        <w:rPr>
          <w:lang w:val="it-IT"/>
        </w:rPr>
        <w:t>avie şi, bineinţeles, in Romănia, in special in Dobrogea</w:t>
      </w:r>
      <w:r w:rsidRPr="00EE5CF8">
        <w:rPr>
          <w:lang w:val="it-IT"/>
        </w:rPr>
        <w:t>.</w:t>
      </w:r>
    </w:p>
    <w:p w:rsidR="00F40107" w:rsidRPr="00EE5CF8" w:rsidRDefault="00F40107" w:rsidP="00F40107">
      <w:pPr>
        <w:shd w:val="clear" w:color="auto" w:fill="FFFFFF"/>
        <w:spacing w:line="360" w:lineRule="atLeast"/>
        <w:rPr>
          <w:lang w:val="it-IT"/>
        </w:rPr>
      </w:pPr>
      <w:r w:rsidRPr="00EE5CF8">
        <w:rPr>
          <w:lang w:val="it-IT"/>
        </w:rPr>
        <w:t>In ori</w:t>
      </w:r>
      <w:r>
        <w:rPr>
          <w:lang w:val="it-IT"/>
        </w:rPr>
        <w:t>ce colţ de lume s-ar afla, aroma</w:t>
      </w:r>
      <w:r w:rsidRPr="00EE5CF8">
        <w:rPr>
          <w:lang w:val="it-IT"/>
        </w:rPr>
        <w:t>nii işi respectă şi işi păstrează cu sfinţenie tradiţiile moştenite din străbuni. Spre exemplu: ceremonialul nunţii care ţine o intreagă săptămănă. incepe intr-o zi de miercuri şi se termină miercurea viitoare. La nuntă, semn distinctive este flambură, adică un steag. Această "flambură" se impodobeşte cu trei mere roşii.Un preparat gastrono</w:t>
      </w:r>
      <w:r>
        <w:rPr>
          <w:lang w:val="it-IT"/>
        </w:rPr>
        <w:t>mic nelipsit la nuntă este pita-</w:t>
      </w:r>
      <w:r w:rsidRPr="00EE5CF8">
        <w:rPr>
          <w:lang w:val="it-IT"/>
        </w:rPr>
        <w:t xml:space="preserve"> un fel de plăcintă. </w:t>
      </w:r>
    </w:p>
    <w:p w:rsidR="00F40107" w:rsidRPr="00EE5CF8" w:rsidRDefault="00F40107" w:rsidP="00F40107">
      <w:pPr>
        <w:shd w:val="clear" w:color="auto" w:fill="FFFFFF"/>
        <w:spacing w:line="360" w:lineRule="atLeast"/>
        <w:rPr>
          <w:lang w:val="it-IT"/>
        </w:rPr>
      </w:pPr>
      <w:r w:rsidRPr="00EE5CF8">
        <w:rPr>
          <w:lang w:val="it-IT"/>
        </w:rPr>
        <w:t>La sărbătorile naţionale se prepară pita: "Se fac foi de plăcintă in care se pun diverse umpluturi (urzici, spanac, ştevie, praz, brănză). Aspectul este ca al binecunoscutei pizza. O altă măncare apreciată, mai ales vara, este "piperchi cu caş" (ardei umpluţi cu brănză)". S</w:t>
      </w:r>
      <w:r>
        <w:rPr>
          <w:lang w:val="it-IT"/>
        </w:rPr>
        <w:t>e pare că tradiţiile nunţii armâ</w:t>
      </w:r>
      <w:r w:rsidRPr="00EE5CF8">
        <w:rPr>
          <w:lang w:val="it-IT"/>
        </w:rPr>
        <w:t>neşti işi au obărşia in vechiul Bizanţ. S-au păstrat chiar şi in Imperiul Otoman, pentru caracterul paşnic al alaiului de nuntă. Un fapt surprinzător: arom</w:t>
      </w:r>
      <w:r w:rsidRPr="001C0FFB">
        <w:rPr>
          <w:lang w:val="it-IT"/>
        </w:rPr>
        <w:t>â</w:t>
      </w:r>
      <w:r w:rsidRPr="00EE5CF8">
        <w:rPr>
          <w:lang w:val="it-IT"/>
        </w:rPr>
        <w:t>nii au fost singurii creştini din Imperiul Otoman care aveau dreptul să poarte arme şi să aibă cai</w:t>
      </w:r>
    </w:p>
    <w:p w:rsidR="00F40107" w:rsidRPr="00594168" w:rsidRDefault="00F40107" w:rsidP="00F40107">
      <w:pPr>
        <w:spacing w:before="120" w:after="120" w:line="360" w:lineRule="auto"/>
        <w:outlineLvl w:val="3"/>
        <w:rPr>
          <w:b/>
          <w:sz w:val="28"/>
          <w:szCs w:val="28"/>
          <w:lang w:val="it-IT"/>
        </w:rPr>
      </w:pPr>
      <w:r>
        <w:rPr>
          <w:noProof/>
          <w:lang w:val="en-GB" w:eastAsia="en-GB"/>
        </w:rPr>
        <w:drawing>
          <wp:anchor distT="0" distB="0" distL="114300" distR="114300" simplePos="0" relativeHeight="251678720" behindDoc="1" locked="0" layoutInCell="1" allowOverlap="1" wp14:anchorId="67C7E2E0" wp14:editId="7A578D9A">
            <wp:simplePos x="0" y="0"/>
            <wp:positionH relativeFrom="column">
              <wp:posOffset>0</wp:posOffset>
            </wp:positionH>
            <wp:positionV relativeFrom="paragraph">
              <wp:posOffset>213360</wp:posOffset>
            </wp:positionV>
            <wp:extent cx="2819400" cy="2114550"/>
            <wp:effectExtent l="0" t="0" r="0" b="0"/>
            <wp:wrapTight wrapText="bothSides">
              <wp:wrapPolygon edited="0">
                <wp:start x="0" y="0"/>
                <wp:lineTo x="0" y="21405"/>
                <wp:lineTo x="21454" y="21405"/>
                <wp:lineTo x="21454" y="0"/>
                <wp:lineTo x="0" y="0"/>
              </wp:wrapPolygon>
            </wp:wrapTight>
            <wp:docPr id="7" name="Picture 7" descr="http://amfostacolo.ro/FOTO/GENUINE/d003/3511/2933_1472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amfostacolo.ro/FOTO/GENUINE/d003/3511/2933_14722_26.jpg"/>
                    <pic:cNvPicPr>
                      <a:picLocks noChangeAspect="1" noChangeArrowheads="1"/>
                    </pic:cNvPicPr>
                  </pic:nvPicPr>
                  <pic:blipFill>
                    <a:blip r:embed="rId160" r:link="rId161"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Pr="00D47FF8" w:rsidRDefault="00F40107" w:rsidP="00F40107">
      <w:pPr>
        <w:spacing w:before="120" w:after="120" w:line="360" w:lineRule="auto"/>
        <w:outlineLvl w:val="3"/>
        <w:rPr>
          <w:i/>
          <w:lang w:val="it-IT"/>
        </w:rPr>
      </w:pPr>
      <w:r w:rsidRPr="00D47FF8">
        <w:rPr>
          <w:i/>
          <w:lang w:val="it-IT"/>
        </w:rPr>
        <w:t xml:space="preserve">Costume populare </w:t>
      </w:r>
      <w:r w:rsidRPr="00A73311">
        <w:rPr>
          <w:i/>
          <w:lang w:val="it-IT"/>
        </w:rPr>
        <w:t>aro</w:t>
      </w:r>
      <w:r>
        <w:rPr>
          <w:i/>
          <w:lang w:val="it-IT"/>
        </w:rPr>
        <w:t>m</w:t>
      </w:r>
      <w:r w:rsidRPr="00A73311">
        <w:rPr>
          <w:i/>
          <w:lang w:val="it-IT"/>
        </w:rPr>
        <w:t xml:space="preserve">âne </w:t>
      </w:r>
    </w:p>
    <w:p w:rsidR="00F40107" w:rsidRPr="00A73311" w:rsidRDefault="00F40107" w:rsidP="00F40107">
      <w:pPr>
        <w:spacing w:before="120" w:after="120" w:line="360" w:lineRule="auto"/>
        <w:outlineLvl w:val="3"/>
        <w:rPr>
          <w:b/>
          <w:i/>
          <w:sz w:val="28"/>
          <w:szCs w:val="28"/>
          <w:lang w:val="it-IT"/>
        </w:rPr>
      </w:pPr>
    </w:p>
    <w:p w:rsidR="00F40107" w:rsidRPr="00EE5CF8" w:rsidRDefault="00F40107" w:rsidP="00F40107">
      <w:pPr>
        <w:spacing w:before="120" w:after="120" w:line="360" w:lineRule="auto"/>
        <w:outlineLvl w:val="3"/>
        <w:rPr>
          <w:b/>
          <w:sz w:val="28"/>
          <w:szCs w:val="28"/>
          <w:lang w:val="it-IT"/>
        </w:rPr>
      </w:pPr>
    </w:p>
    <w:p w:rsidR="00F40107" w:rsidRPr="00EE5CF8" w:rsidRDefault="00F40107" w:rsidP="00F40107">
      <w:pPr>
        <w:spacing w:before="120" w:after="120" w:line="360" w:lineRule="auto"/>
        <w:outlineLvl w:val="3"/>
        <w:rPr>
          <w:b/>
          <w:sz w:val="28"/>
          <w:szCs w:val="28"/>
          <w:lang w:val="it-IT"/>
        </w:rPr>
      </w:pPr>
    </w:p>
    <w:p w:rsidR="00F40107" w:rsidRPr="00EE5CF8" w:rsidRDefault="00F40107" w:rsidP="00F40107">
      <w:pPr>
        <w:spacing w:before="120" w:after="120" w:line="360" w:lineRule="auto"/>
        <w:outlineLvl w:val="3"/>
        <w:rPr>
          <w:b/>
          <w:sz w:val="28"/>
          <w:szCs w:val="28"/>
          <w:lang w:val="it-IT"/>
        </w:rPr>
      </w:pPr>
    </w:p>
    <w:p w:rsidR="00F40107" w:rsidRPr="0032736C" w:rsidRDefault="00F40107" w:rsidP="00F40107">
      <w:pPr>
        <w:autoSpaceDE w:val="0"/>
        <w:autoSpaceDN w:val="0"/>
        <w:adjustRightInd w:val="0"/>
        <w:jc w:val="both"/>
        <w:rPr>
          <w:lang w:val="it-IT"/>
        </w:rPr>
      </w:pPr>
      <w:r w:rsidRPr="0032736C">
        <w:rPr>
          <w:lang w:val="it-IT"/>
        </w:rPr>
        <w:t xml:space="preserve">Spatiul rural al GAL </w:t>
      </w:r>
      <w:r w:rsidRPr="00EE5CF8">
        <w:rPr>
          <w:bCs/>
          <w:lang w:val="ro-RO"/>
        </w:rPr>
        <w:t>Dobrogea Centrala</w:t>
      </w:r>
      <w:r w:rsidRPr="0032736C">
        <w:rPr>
          <w:lang w:val="it-IT"/>
        </w:rPr>
        <w:t xml:space="preserve"> este important atat datorita potentialului agricol ridicat, cat si a valoarilor cultural-etnografice si obiectivelor de patrimoniu localizate in acest mediu.</w:t>
      </w:r>
    </w:p>
    <w:p w:rsidR="00F40107" w:rsidRPr="0032736C" w:rsidRDefault="00F40107" w:rsidP="00F40107">
      <w:pPr>
        <w:autoSpaceDE w:val="0"/>
        <w:autoSpaceDN w:val="0"/>
        <w:adjustRightInd w:val="0"/>
        <w:jc w:val="both"/>
        <w:rPr>
          <w:lang w:val="it-IT"/>
        </w:rPr>
      </w:pPr>
      <w:r w:rsidRPr="0032736C">
        <w:rPr>
          <w:lang w:val="it-IT"/>
        </w:rPr>
        <w:t xml:space="preserve">In conditiile in care resursele subsolului, traditia industriala si gradul de urbanizare sunt limitate, principalul potential de dezvoltare al zonei este legat de mediul rural. In aceste conditii, strategia de dezvoltare a GAL </w:t>
      </w:r>
      <w:r w:rsidRPr="00EE5CF8">
        <w:rPr>
          <w:bCs/>
          <w:lang w:val="ro-RO"/>
        </w:rPr>
        <w:t>Dobrogea Centrala</w:t>
      </w:r>
      <w:r w:rsidRPr="0032736C">
        <w:rPr>
          <w:lang w:val="it-IT"/>
        </w:rPr>
        <w:t xml:space="preserve"> isi propune sa pastreze linia de evolutie actuala si sa valorifice potentialului rural, natural si etno-cultural al zonei, prin dezvoltarea si cresterea valorii adaugate prin abordarea inovativa a turismului, agriculturii, industriei alimentare si diversificarii economiilor rurale.</w:t>
      </w:r>
    </w:p>
    <w:p w:rsidR="00F40107" w:rsidRDefault="00F40107" w:rsidP="00F40107">
      <w:pPr>
        <w:autoSpaceDE w:val="0"/>
        <w:autoSpaceDN w:val="0"/>
        <w:adjustRightInd w:val="0"/>
        <w:jc w:val="both"/>
        <w:rPr>
          <w:lang w:val="it-IT"/>
        </w:rPr>
      </w:pPr>
      <w:r w:rsidRPr="0032736C">
        <w:rPr>
          <w:lang w:val="it-IT"/>
        </w:rPr>
        <w:t xml:space="preserve">Cresterea valorii adaugate in aceste sectoare traditionale – intensive in forta de munca, dar mai putin intensive in capital  si tehnologie – in conditiile unei competitii acerbe pe plan european pe aceste piete, depinde insa de crearea unei imagini de marca a produsului </w:t>
      </w:r>
      <w:r w:rsidRPr="00EB12C8">
        <w:rPr>
          <w:bCs/>
          <w:lang w:val="ro-RO"/>
        </w:rPr>
        <w:t>autohton</w:t>
      </w:r>
      <w:r>
        <w:rPr>
          <w:b/>
          <w:bCs/>
          <w:color w:val="000080"/>
          <w:lang w:val="ro-RO"/>
        </w:rPr>
        <w:t xml:space="preserve"> </w:t>
      </w:r>
      <w:r w:rsidRPr="0032736C">
        <w:rPr>
          <w:lang w:val="it-IT"/>
        </w:rPr>
        <w:t xml:space="preserve"> cu o serie de caracteristici clare, usor de recunoscut de consumator si care sa creeze asocieri pozitive cu specificul zonei (o oaza de viata traditionala, revigoranta, relaxanta si “savuroasa”), </w:t>
      </w:r>
    </w:p>
    <w:p w:rsidR="00F40107" w:rsidRDefault="00F40107" w:rsidP="00F40107">
      <w:pPr>
        <w:autoSpaceDE w:val="0"/>
        <w:autoSpaceDN w:val="0"/>
        <w:adjustRightInd w:val="0"/>
        <w:jc w:val="both"/>
        <w:rPr>
          <w:lang w:val="it-IT"/>
        </w:rPr>
      </w:pPr>
      <w:r w:rsidRPr="0032736C">
        <w:rPr>
          <w:lang w:val="it-IT"/>
        </w:rPr>
        <w:t>In acest context, revitalizarea si exploatarea comerciala</w:t>
      </w:r>
      <w:r>
        <w:rPr>
          <w:lang w:val="it-IT"/>
        </w:rPr>
        <w:t xml:space="preserve">, </w:t>
      </w:r>
      <w:r w:rsidRPr="0032736C">
        <w:rPr>
          <w:lang w:val="it-IT"/>
        </w:rPr>
        <w:t xml:space="preserve">a mestesugurilor traditionale, a produselor traditionale urmeaza aceeasi logica de integrare mutual benefica in raport cu </w:t>
      </w:r>
    </w:p>
    <w:p w:rsidR="00F40107" w:rsidRDefault="00F40107" w:rsidP="00F40107">
      <w:pPr>
        <w:autoSpaceDE w:val="0"/>
        <w:autoSpaceDN w:val="0"/>
        <w:adjustRightInd w:val="0"/>
        <w:jc w:val="both"/>
        <w:rPr>
          <w:lang w:val="it-IT"/>
        </w:rPr>
      </w:pPr>
    </w:p>
    <w:p w:rsidR="00F40107" w:rsidRDefault="00F40107" w:rsidP="00F40107">
      <w:pPr>
        <w:autoSpaceDE w:val="0"/>
        <w:autoSpaceDN w:val="0"/>
        <w:adjustRightInd w:val="0"/>
        <w:jc w:val="both"/>
        <w:rPr>
          <w:lang w:val="it-IT"/>
        </w:rPr>
      </w:pPr>
    </w:p>
    <w:p w:rsidR="00F40107" w:rsidRDefault="00F40107" w:rsidP="00F40107">
      <w:pPr>
        <w:autoSpaceDE w:val="0"/>
        <w:autoSpaceDN w:val="0"/>
        <w:adjustRightInd w:val="0"/>
        <w:jc w:val="both"/>
        <w:rPr>
          <w:lang w:val="it-IT"/>
        </w:rPr>
      </w:pPr>
    </w:p>
    <w:p w:rsidR="00F40107" w:rsidRDefault="00F40107" w:rsidP="00F40107">
      <w:pPr>
        <w:autoSpaceDE w:val="0"/>
        <w:autoSpaceDN w:val="0"/>
        <w:adjustRightInd w:val="0"/>
        <w:jc w:val="both"/>
        <w:rPr>
          <w:lang w:val="it-IT"/>
        </w:rPr>
      </w:pPr>
    </w:p>
    <w:p w:rsidR="00F40107" w:rsidRDefault="00F40107" w:rsidP="00F40107">
      <w:pPr>
        <w:autoSpaceDE w:val="0"/>
        <w:autoSpaceDN w:val="0"/>
        <w:adjustRightInd w:val="0"/>
        <w:jc w:val="both"/>
        <w:rPr>
          <w:lang w:val="it-IT"/>
        </w:rPr>
      </w:pPr>
    </w:p>
    <w:p w:rsidR="00F40107" w:rsidRPr="0032736C" w:rsidRDefault="00F40107" w:rsidP="00F40107">
      <w:pPr>
        <w:autoSpaceDE w:val="0"/>
        <w:autoSpaceDN w:val="0"/>
        <w:adjustRightInd w:val="0"/>
        <w:jc w:val="both"/>
        <w:rPr>
          <w:lang w:val="it-IT"/>
        </w:rPr>
      </w:pPr>
      <w:r w:rsidRPr="0032736C">
        <w:rPr>
          <w:lang w:val="it-IT"/>
        </w:rPr>
        <w:t xml:space="preserve">dezvoltarea turismului ca si pentru produsele agricole, alimentare. Mai mult, mestesugurile traditionale pot constitui – in masura in care sunt integrate in circuite comerciale – excelente vehicule pentru diversificarea economiilor rurale dependente de agricultura, contribuind astfel la cresterea veniturilor populatiei rurale si la stabilizarea acesteia, precum si ca modalitati cu valoare adaugata ridicata de valorificare a produselor agricole locale. Aceste caracteristici demografice creeaza premisele necesare pentru o buna dezvoltare a turismului rural si etnografic, care sa valorifice: </w:t>
      </w:r>
    </w:p>
    <w:p w:rsidR="00F40107" w:rsidRDefault="00F40107" w:rsidP="00F40107">
      <w:pPr>
        <w:autoSpaceDE w:val="0"/>
        <w:autoSpaceDN w:val="0"/>
        <w:adjustRightInd w:val="0"/>
        <w:spacing w:after="200"/>
        <w:jc w:val="both"/>
        <w:rPr>
          <w:lang w:val="it-IT"/>
        </w:rPr>
      </w:pPr>
      <w:r>
        <w:rPr>
          <w:noProof/>
          <w:lang w:val="en-GB" w:eastAsia="en-GB"/>
        </w:rPr>
        <w:drawing>
          <wp:anchor distT="0" distB="0" distL="114300" distR="114300" simplePos="0" relativeHeight="251679744" behindDoc="0" locked="0" layoutInCell="1" allowOverlap="1" wp14:anchorId="0BE0522C" wp14:editId="37BD13F6">
            <wp:simplePos x="0" y="0"/>
            <wp:positionH relativeFrom="column">
              <wp:posOffset>0</wp:posOffset>
            </wp:positionH>
            <wp:positionV relativeFrom="paragraph">
              <wp:posOffset>929640</wp:posOffset>
            </wp:positionV>
            <wp:extent cx="3810000" cy="2524125"/>
            <wp:effectExtent l="0" t="0" r="0" b="9525"/>
            <wp:wrapSquare wrapText="right"/>
            <wp:docPr id="6" name="Picture 6" descr="http://www.artindex.ro/Files/Blogs/RAG/Images/02/florian_florica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rtindex.ro/Files/Blogs/RAG/Images/02/florian_florica_03.jpg"/>
                    <pic:cNvPicPr>
                      <a:picLocks noChangeAspect="1" noChangeArrowheads="1"/>
                    </pic:cNvPicPr>
                  </pic:nvPicPr>
                  <pic:blipFill>
                    <a:blip r:embed="rId162" r:link="rId163">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it-IT"/>
        </w:rPr>
        <w:t xml:space="preserve"> </w:t>
      </w:r>
      <w:r w:rsidRPr="0032736C">
        <w:rPr>
          <w:lang w:val="it-IT"/>
        </w:rPr>
        <w:t>forta de mun</w:t>
      </w:r>
      <w:r>
        <w:rPr>
          <w:lang w:val="it-IT"/>
        </w:rPr>
        <w:t xml:space="preserve">ca disponibila in mediul rural, </w:t>
      </w:r>
      <w:r w:rsidRPr="00E6768A">
        <w:rPr>
          <w:lang w:val="it-IT"/>
        </w:rPr>
        <w:t>modul de v</w:t>
      </w:r>
      <w:r>
        <w:rPr>
          <w:lang w:val="it-IT"/>
        </w:rPr>
        <w:t xml:space="preserve">iata traditional bine conservat, </w:t>
      </w:r>
      <w:r w:rsidRPr="0032736C">
        <w:rPr>
          <w:lang w:val="it-IT"/>
        </w:rPr>
        <w:t xml:space="preserve">mentinerea unor activitati agricole traditionale in gospodariile taranesti, existenta unor produse alimentare traditionale de inalta calitate specifice zonei, diversitatea etnografica, reunind traditiile diferite existente in zona, </w:t>
      </w:r>
    </w:p>
    <w:p w:rsidR="00F40107" w:rsidRDefault="00F40107" w:rsidP="00F40107">
      <w:pPr>
        <w:autoSpaceDE w:val="0"/>
        <w:autoSpaceDN w:val="0"/>
        <w:adjustRightInd w:val="0"/>
        <w:rPr>
          <w:i/>
          <w:lang w:val="it-IT"/>
        </w:rPr>
      </w:pPr>
      <w:r w:rsidRPr="00B8770A">
        <w:rPr>
          <w:i/>
          <w:lang w:val="it-IT"/>
        </w:rPr>
        <w:t>Casa Dobrogeana</w:t>
      </w:r>
      <w:r w:rsidRPr="00A73311">
        <w:rPr>
          <w:i/>
        </w:rPr>
        <w:fldChar w:fldCharType="begin"/>
      </w:r>
      <w:r w:rsidRPr="00A73311">
        <w:rPr>
          <w:i/>
          <w:lang w:val="it-IT"/>
        </w:rPr>
        <w:instrText xml:space="preserve"> INCLUDEPICTURE "http://www.artindex.ro/Files/Blogs/RAG/Images/02/florian_florica_03.jpg" \* MERGEFORMATINET </w:instrText>
      </w:r>
      <w:r w:rsidRPr="00A73311">
        <w:rPr>
          <w:i/>
        </w:rPr>
        <w:fldChar w:fldCharType="separate"/>
      </w:r>
      <w:r w:rsidRPr="00A73311">
        <w:rPr>
          <w:i/>
        </w:rPr>
        <w:fldChar w:fldCharType="end"/>
      </w:r>
      <w:r w:rsidRPr="00A73311">
        <w:rPr>
          <w:i/>
          <w:lang w:val="it-IT"/>
        </w:rPr>
        <w:br w:type="textWrapping" w:clear="all"/>
      </w:r>
    </w:p>
    <w:p w:rsidR="00F40107" w:rsidRDefault="00F40107" w:rsidP="00F40107">
      <w:pPr>
        <w:autoSpaceDE w:val="0"/>
        <w:autoSpaceDN w:val="0"/>
        <w:adjustRightInd w:val="0"/>
        <w:rPr>
          <w:lang w:val="it-IT"/>
        </w:rPr>
      </w:pPr>
      <w:r w:rsidRPr="0032736C">
        <w:rPr>
          <w:lang w:val="it-IT"/>
        </w:rPr>
        <w:t xml:space="preserve">Specificul locuintelor rurale traditionale </w:t>
      </w:r>
      <w:r>
        <w:rPr>
          <w:lang w:val="it-IT"/>
        </w:rPr>
        <w:t>(casa Dobrogeana)</w:t>
      </w:r>
      <w:r w:rsidRPr="0032736C">
        <w:rPr>
          <w:lang w:val="it-IT"/>
        </w:rPr>
        <w:t xml:space="preserve"> (caracterizate de dimensiuni relativ reduse) si mentinerea activitatilor agricole, respectiv producerea unor alimente traditionale, recomanda agro-turismul (caracterizat prin unitati de cazare mai reduse, buna integrare a turistilor in viata satului, a gospodariei traditionale si oferta de alimente produse in gospodarie) ca adecvat pentru zona GAL </w:t>
      </w:r>
      <w:r w:rsidRPr="00EE5CF8">
        <w:rPr>
          <w:bCs/>
          <w:lang w:val="ro-RO"/>
        </w:rPr>
        <w:t>Dobrogea Centrala</w:t>
      </w:r>
      <w:r>
        <w:rPr>
          <w:b/>
          <w:bCs/>
          <w:color w:val="000080"/>
          <w:lang w:val="ro-RO"/>
        </w:rPr>
        <w:t>.</w:t>
      </w:r>
      <w:r w:rsidRPr="0032736C">
        <w:rPr>
          <w:lang w:val="it-IT"/>
        </w:rPr>
        <w:t xml:space="preserve"> </w:t>
      </w:r>
    </w:p>
    <w:p w:rsidR="00F40107" w:rsidRDefault="00F40107" w:rsidP="00443FCB">
      <w:pPr>
        <w:jc w:val="both"/>
        <w:rPr>
          <w:b/>
          <w:lang w:val="ro-RO"/>
        </w:rPr>
      </w:pPr>
      <w:r>
        <w:rPr>
          <w:lang w:val="it-IT"/>
        </w:rPr>
        <w:t>In teritoriu se pot dezvolta mai</w:t>
      </w:r>
      <w:r w:rsidRPr="0032736C">
        <w:rPr>
          <w:lang w:val="it-IT"/>
        </w:rPr>
        <w:t xml:space="preserve"> multe </w:t>
      </w:r>
      <w:r w:rsidRPr="003D04AB">
        <w:rPr>
          <w:b/>
          <w:lang w:val="it-IT"/>
        </w:rPr>
        <w:t>tipuri de turism</w:t>
      </w:r>
      <w:r w:rsidRPr="0032736C">
        <w:rPr>
          <w:lang w:val="it-IT"/>
        </w:rPr>
        <w:t>: turism de agrement şi odihnă, turism cultural şi religios sau agroturism,</w:t>
      </w:r>
      <w:r>
        <w:rPr>
          <w:lang w:val="it-IT"/>
        </w:rPr>
        <w:t>echitatie,</w:t>
      </w:r>
      <w:r w:rsidRPr="0032736C">
        <w:rPr>
          <w:lang w:val="it-IT"/>
        </w:rPr>
        <w:t xml:space="preserve"> pescuitul sportiv pe Dunăre, vânătoarea sportivă: mistreţi, iepuri, fazani. Orientarea catre agro-turism se confrunta insa – alaturi de necesitatea unei mai bune diseminari a  standardelor specifice si a unei promovari clare a ofertei specifice – cu o serie de provocari ridicate de</w:t>
      </w:r>
      <w:r>
        <w:rPr>
          <w:lang w:val="it-IT"/>
        </w:rPr>
        <w:t xml:space="preserve"> cadrul legal </w:t>
      </w:r>
      <w:r w:rsidRPr="0032736C">
        <w:rPr>
          <w:lang w:val="it-IT"/>
        </w:rPr>
        <w:t xml:space="preserve"> referitor la acest tip de turism (in special </w:t>
      </w:r>
      <w:r>
        <w:rPr>
          <w:lang w:val="it-IT"/>
        </w:rPr>
        <w:t xml:space="preserve">cel </w:t>
      </w:r>
      <w:r w:rsidRPr="0032736C">
        <w:rPr>
          <w:lang w:val="it-IT"/>
        </w:rPr>
        <w:t>referitor la securitatea alimentara).</w:t>
      </w:r>
    </w:p>
    <w:p w:rsidR="00F40107" w:rsidRDefault="00F40107" w:rsidP="00F40107">
      <w:pPr>
        <w:outlineLvl w:val="3"/>
        <w:rPr>
          <w:lang w:val="it-IT"/>
        </w:rPr>
      </w:pPr>
      <w:r w:rsidRPr="00B8770A">
        <w:rPr>
          <w:b/>
          <w:lang w:val="ro-RO"/>
        </w:rPr>
        <w:t>Meşteşugurile tradiţionale şi târgurile,</w:t>
      </w:r>
      <w:r w:rsidRPr="00B8770A">
        <w:rPr>
          <w:lang w:val="ro-RO"/>
        </w:rPr>
        <w:t xml:space="preserve"> pentru traseul cultural-istoric şi al meşteşugurilor aduc în prim-plan valoroasa comoara traditionala dintre Dunare si Mare, muzeul sătesc multietnic de la Cobadin, Muzeul Satului de la Mănăstirea Dervent, precum şi mănăstirile Peştera Sfântului Andrei şi Dervent, sunt in apropierea teritoriului si pot fi valorificate in oferta turistica. </w:t>
      </w:r>
      <w:r w:rsidRPr="005C7937">
        <w:rPr>
          <w:lang w:val="it-IT"/>
        </w:rPr>
        <w:t xml:space="preserve">În ceea ce priveşte traseul meşteşugurilor, avem în vedere meşteşugurile </w:t>
      </w:r>
    </w:p>
    <w:p w:rsidR="00F40107" w:rsidRDefault="00F40107" w:rsidP="00F40107">
      <w:pPr>
        <w:outlineLvl w:val="3"/>
        <w:rPr>
          <w:lang w:val="it-IT"/>
        </w:rPr>
      </w:pPr>
      <w:r w:rsidRPr="005C7937">
        <w:rPr>
          <w:lang w:val="it-IT"/>
        </w:rPr>
        <w:t xml:space="preserve">tradiţionale în toate satele limesului dunărean, atelierul rural </w:t>
      </w:r>
      <w:r>
        <w:rPr>
          <w:lang w:val="it-IT"/>
        </w:rPr>
        <w:t>de la Rasova</w:t>
      </w:r>
      <w:r w:rsidRPr="005C7937">
        <w:rPr>
          <w:lang w:val="it-IT"/>
        </w:rPr>
        <w:t xml:space="preserve">, care este un exemplu </w:t>
      </w:r>
      <w:r>
        <w:rPr>
          <w:lang w:val="it-IT"/>
        </w:rPr>
        <w:t>in</w:t>
      </w:r>
      <w:r w:rsidRPr="005C7937">
        <w:rPr>
          <w:lang w:val="it-IT"/>
        </w:rPr>
        <w:t xml:space="preserve"> dezvoltare</w:t>
      </w:r>
      <w:r>
        <w:rPr>
          <w:lang w:val="it-IT"/>
        </w:rPr>
        <w:t>.</w:t>
      </w:r>
      <w:r w:rsidRPr="005C7937">
        <w:rPr>
          <w:lang w:val="it-IT"/>
        </w:rPr>
        <w:t xml:space="preserve"> </w:t>
      </w:r>
      <w:r>
        <w:rPr>
          <w:lang w:val="it-IT"/>
        </w:rPr>
        <w:t>T</w:t>
      </w:r>
      <w:r w:rsidRPr="005C7937">
        <w:rPr>
          <w:lang w:val="it-IT"/>
        </w:rPr>
        <w:t>urism</w:t>
      </w:r>
      <w:r>
        <w:rPr>
          <w:lang w:val="it-IT"/>
        </w:rPr>
        <w:t>ul</w:t>
      </w:r>
      <w:r w:rsidRPr="005C7937">
        <w:rPr>
          <w:lang w:val="it-IT"/>
        </w:rPr>
        <w:t xml:space="preserve"> cultural, bazat pe meşteşuguri, va permite meşterilor </w:t>
      </w:r>
    </w:p>
    <w:p w:rsidR="00F40107" w:rsidRDefault="00F40107" w:rsidP="00F40107">
      <w:pPr>
        <w:outlineLvl w:val="3"/>
        <w:rPr>
          <w:lang w:val="it-IT"/>
        </w:rPr>
      </w:pPr>
      <w:r w:rsidRPr="005C7937">
        <w:rPr>
          <w:lang w:val="it-IT"/>
        </w:rPr>
        <w:t>populari să-şi vândă produsele locale pe o piaţă organizată. În ceea ce priveşte t</w:t>
      </w:r>
      <w:r>
        <w:rPr>
          <w:lang w:val="it-IT"/>
        </w:rPr>
        <w:t xml:space="preserve">ârgurile, pe lista propunerilor administratiei judetene </w:t>
      </w:r>
      <w:r w:rsidRPr="005C7937">
        <w:rPr>
          <w:lang w:val="it-IT"/>
        </w:rPr>
        <w:t>se află Târgul Naţional al Meşterilor Populari, dar şi Sărbătoarea Recoltei şi a Vinului Dobrogean, la care se adaugă şi sărbătoarea pâinii.</w:t>
      </w:r>
    </w:p>
    <w:p w:rsidR="00F40107" w:rsidRDefault="00F40107" w:rsidP="00F40107">
      <w:pPr>
        <w:outlineLvl w:val="3"/>
        <w:rPr>
          <w:lang w:val="it-IT"/>
        </w:rPr>
      </w:pPr>
      <w:r>
        <w:rPr>
          <w:lang w:val="it-IT"/>
        </w:rPr>
        <w:t xml:space="preserve">O alta forma a promovarii locale este agroturismul combinat cu echitatie,plimbari cu mijloace traditionale, pescuitul sportiv si vanatoare in luncile si lacurile de pe malul Dunarii. </w:t>
      </w:r>
    </w:p>
    <w:p w:rsidR="00F40107" w:rsidRDefault="00F40107" w:rsidP="00F40107">
      <w:pPr>
        <w:outlineLvl w:val="3"/>
        <w:rPr>
          <w:b/>
          <w:lang w:val="it-IT"/>
        </w:rPr>
      </w:pPr>
    </w:p>
    <w:p w:rsidR="00F40107" w:rsidRDefault="00F40107" w:rsidP="00DB3862">
      <w:pPr>
        <w:numPr>
          <w:ilvl w:val="0"/>
          <w:numId w:val="9"/>
        </w:numPr>
        <w:spacing w:before="120" w:after="120" w:line="360" w:lineRule="auto"/>
        <w:jc w:val="center"/>
        <w:outlineLvl w:val="3"/>
        <w:rPr>
          <w:b/>
          <w:sz w:val="28"/>
          <w:szCs w:val="28"/>
        </w:rPr>
      </w:pPr>
      <w:r w:rsidRPr="007005F1">
        <w:rPr>
          <w:b/>
          <w:sz w:val="28"/>
          <w:szCs w:val="28"/>
        </w:rPr>
        <w:t>Economia locală</w:t>
      </w:r>
    </w:p>
    <w:p w:rsidR="00242E1D" w:rsidRDefault="00242E1D" w:rsidP="00F40107">
      <w:pPr>
        <w:jc w:val="both"/>
        <w:rPr>
          <w:b/>
        </w:rPr>
      </w:pPr>
      <w:bookmarkStart w:id="17" w:name="_Toc264880799"/>
    </w:p>
    <w:p w:rsidR="00242E1D" w:rsidRDefault="00242E1D" w:rsidP="00F40107">
      <w:pPr>
        <w:jc w:val="both"/>
        <w:rPr>
          <w:b/>
        </w:rPr>
      </w:pPr>
    </w:p>
    <w:p w:rsidR="00F40107" w:rsidRDefault="00F40107" w:rsidP="00F40107">
      <w:pPr>
        <w:jc w:val="both"/>
        <w:rPr>
          <w:b/>
          <w:sz w:val="28"/>
          <w:szCs w:val="28"/>
        </w:rPr>
      </w:pPr>
      <w:r w:rsidRPr="00B720C5">
        <w:rPr>
          <w:b/>
        </w:rPr>
        <w:t>2.1 Repartizarea populaţiei active</w:t>
      </w:r>
      <w:bookmarkEnd w:id="17"/>
    </w:p>
    <w:p w:rsidR="00F40107" w:rsidRPr="003D04AB" w:rsidRDefault="00F40107" w:rsidP="00F40107">
      <w:pPr>
        <w:autoSpaceDE w:val="0"/>
        <w:autoSpaceDN w:val="0"/>
        <w:adjustRightInd w:val="0"/>
        <w:jc w:val="both"/>
        <w:rPr>
          <w:lang w:val="fr-FR"/>
        </w:rPr>
      </w:pPr>
      <w:bookmarkStart w:id="18" w:name="_Toc216152667"/>
      <w:bookmarkEnd w:id="15"/>
      <w:bookmarkEnd w:id="16"/>
      <w:r w:rsidRPr="003D04AB">
        <w:rPr>
          <w:lang w:val="fr-FR"/>
        </w:rPr>
        <w:t>Importanţa antreprenorilor pe teritoriul GAL Dobrogea Centrala este apreciată mai ales sub aspectul ofertei de locuri de muncă pentru localnici şi apoi, în ordinea importanţei, pentru că sunt aducătoare de venituri la bugetul local, creează modele de comportament economic şi contribuie la creşterea nivelului de civilizaţie, promovează la nivel local ideile de dezvoltare durabilă şi responsabilitate socială.</w:t>
      </w:r>
    </w:p>
    <w:p w:rsidR="00F40107" w:rsidRPr="00490E4D" w:rsidRDefault="00F40107" w:rsidP="00F40107">
      <w:pPr>
        <w:autoSpaceDE w:val="0"/>
        <w:autoSpaceDN w:val="0"/>
        <w:adjustRightInd w:val="0"/>
        <w:jc w:val="both"/>
        <w:rPr>
          <w:lang w:val="it-IT"/>
        </w:rPr>
      </w:pPr>
      <w:r w:rsidRPr="00A01DBA">
        <w:rPr>
          <w:lang w:val="fr-FR"/>
        </w:rPr>
        <w:t>Sub aspect social una dintre problemele importante</w:t>
      </w:r>
      <w:r>
        <w:rPr>
          <w:lang w:val="fr-FR"/>
        </w:rPr>
        <w:t xml:space="preserve"> ale zonei</w:t>
      </w:r>
      <w:r w:rsidRPr="00A01DBA">
        <w:rPr>
          <w:lang w:val="fr-FR"/>
        </w:rPr>
        <w:t xml:space="preserve"> este numărul mare de </w:t>
      </w:r>
      <w:r w:rsidRPr="00A01DBA">
        <w:rPr>
          <w:rFonts w:ascii="Tahoma" w:hAnsi="Tahoma"/>
          <w:lang w:val="fr-FR"/>
        </w:rPr>
        <w:t>ș</w:t>
      </w:r>
      <w:r w:rsidRPr="00A01DBA">
        <w:rPr>
          <w:lang w:val="fr-FR"/>
        </w:rPr>
        <w:t>omeri neindemniza</w:t>
      </w:r>
      <w:r w:rsidRPr="00A01DBA">
        <w:rPr>
          <w:rFonts w:ascii="Tahoma" w:hAnsi="Tahoma"/>
          <w:lang w:val="fr-FR"/>
        </w:rPr>
        <w:t>ț</w:t>
      </w:r>
      <w:r w:rsidRPr="00A01DBA">
        <w:rPr>
          <w:lang w:val="fr-FR"/>
        </w:rPr>
        <w:t xml:space="preserve">i. Excluziunea de pe piaţa muncii şi, în aceeaşi măsură, angrenarea populaţiei active în ocupaţii slab productive, declanşează cercul vicios al deprivării şi sărăciei. </w:t>
      </w:r>
      <w:r w:rsidRPr="00490E4D">
        <w:rPr>
          <w:lang w:val="it-IT"/>
        </w:rPr>
        <w:t xml:space="preserve">După sărăcie, ca importanţă, cea mai gravă problemă socială este reprezentată de slaba calificare a forţei de muncă şi apoi migraţia forţei de muncă,  lipsa locurilor de muncă şi natalitatea scăzută. </w:t>
      </w:r>
    </w:p>
    <w:p w:rsidR="00F40107" w:rsidRPr="00490E4D" w:rsidRDefault="00F40107" w:rsidP="00F40107">
      <w:pPr>
        <w:autoSpaceDE w:val="0"/>
        <w:autoSpaceDN w:val="0"/>
        <w:adjustRightInd w:val="0"/>
        <w:jc w:val="both"/>
        <w:rPr>
          <w:lang w:val="it-IT"/>
        </w:rPr>
      </w:pPr>
      <w:r w:rsidRPr="00490E4D">
        <w:rPr>
          <w:lang w:val="it-IT"/>
        </w:rPr>
        <w:t xml:space="preserve">Migraţia, care este percepută ca ameninţare în majoritatea comunelor, este reprezentată de deplasarea tinerilor </w:t>
      </w:r>
      <w:r w:rsidRPr="00490E4D">
        <w:rPr>
          <w:rFonts w:ascii="Tahoma" w:hAnsi="Tahoma"/>
          <w:lang w:val="it-IT"/>
        </w:rPr>
        <w:t>ș</w:t>
      </w:r>
      <w:r w:rsidRPr="00490E4D">
        <w:rPr>
          <w:lang w:val="it-IT"/>
        </w:rPr>
        <w:t>i persoanelor de vârstă medie in străinătate şi mediul urban pentru locuri de muncă.</w:t>
      </w:r>
    </w:p>
    <w:p w:rsidR="00F40107" w:rsidRDefault="00F40107" w:rsidP="00F40107">
      <w:pPr>
        <w:spacing w:after="120"/>
        <w:outlineLvl w:val="4"/>
        <w:rPr>
          <w:lang w:val="it-IT"/>
        </w:rPr>
      </w:pPr>
      <w:r w:rsidRPr="00490E4D">
        <w:rPr>
          <w:lang w:val="it-IT"/>
        </w:rPr>
        <w:t>Lipsa locurilor de muncă, a utilităţilor necesare unei calităţi a vieţii satisfăcătoare determină părăsirea satelor de către tineri, care aleg să se stabilească în străinătate, în oraşele din judeţ sau în capitală</w:t>
      </w:r>
    </w:p>
    <w:p w:rsidR="00242E1D" w:rsidRDefault="00242E1D" w:rsidP="00F40107">
      <w:pPr>
        <w:spacing w:after="120"/>
        <w:outlineLvl w:val="4"/>
        <w:rPr>
          <w:lang w:val="it-IT"/>
        </w:rPr>
      </w:pPr>
    </w:p>
    <w:p w:rsidR="00242E1D" w:rsidRDefault="00242E1D" w:rsidP="00F40107">
      <w:pPr>
        <w:spacing w:after="120"/>
        <w:outlineLvl w:val="4"/>
        <w:rPr>
          <w:lang w:val="it-IT"/>
        </w:rPr>
      </w:pPr>
    </w:p>
    <w:p w:rsidR="00F40107" w:rsidRDefault="00F40107" w:rsidP="00F40107">
      <w:pPr>
        <w:spacing w:after="120"/>
        <w:ind w:left="2880" w:firstLine="720"/>
        <w:outlineLvl w:val="4"/>
        <w:rPr>
          <w:i/>
          <w:lang w:val="it-IT"/>
        </w:rPr>
      </w:pPr>
    </w:p>
    <w:p w:rsidR="00F40107" w:rsidRDefault="00F40107" w:rsidP="00F40107">
      <w:pPr>
        <w:spacing w:after="120"/>
        <w:ind w:left="1440"/>
        <w:outlineLvl w:val="4"/>
        <w:rPr>
          <w:lang w:val="it-IT"/>
        </w:rPr>
      </w:pPr>
      <w:r>
        <w:rPr>
          <w:i/>
          <w:lang w:val="it-IT"/>
        </w:rPr>
        <w:t>Repartizarea p</w:t>
      </w:r>
      <w:r w:rsidRPr="00490E4D">
        <w:rPr>
          <w:i/>
          <w:lang w:val="it-IT"/>
        </w:rPr>
        <w:t>opulatiei</w:t>
      </w:r>
      <w:r>
        <w:rPr>
          <w:i/>
          <w:lang w:val="it-IT"/>
        </w:rPr>
        <w:t xml:space="preserve"> active pe principalele domenii de activitate</w:t>
      </w:r>
      <w:r w:rsidRPr="00490E4D">
        <w:rPr>
          <w:i/>
          <w:lang w:val="it-IT"/>
        </w:rPr>
        <w:t xml:space="preserve"> </w:t>
      </w:r>
    </w:p>
    <w:tbl>
      <w:tblPr>
        <w:tblpPr w:leftFromText="180" w:rightFromText="180" w:vertAnchor="text" w:horzAnchor="margin" w:tblpY="291"/>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126"/>
        <w:gridCol w:w="1411"/>
        <w:gridCol w:w="1739"/>
        <w:gridCol w:w="1719"/>
        <w:gridCol w:w="1510"/>
      </w:tblGrid>
      <w:tr w:rsidR="00F40107" w:rsidRPr="003D04AB" w:rsidTr="002B4156">
        <w:tc>
          <w:tcPr>
            <w:tcW w:w="1276" w:type="dxa"/>
            <w:shd w:val="clear" w:color="auto" w:fill="A2F8F0"/>
          </w:tcPr>
          <w:p w:rsidR="00F40107" w:rsidRPr="00BF079B" w:rsidRDefault="00F40107" w:rsidP="002B4156">
            <w:pPr>
              <w:jc w:val="center"/>
              <w:rPr>
                <w:b/>
                <w:i/>
                <w:color w:val="000080"/>
                <w:lang w:val="it-IT"/>
              </w:rPr>
            </w:pPr>
            <w:r w:rsidRPr="00BF079B">
              <w:rPr>
                <w:b/>
                <w:i/>
                <w:color w:val="000080"/>
                <w:lang w:val="it-IT"/>
              </w:rPr>
              <w:t>Anul</w:t>
            </w:r>
          </w:p>
        </w:tc>
        <w:tc>
          <w:tcPr>
            <w:tcW w:w="2126" w:type="dxa"/>
            <w:shd w:val="clear" w:color="auto" w:fill="A2F8F0"/>
          </w:tcPr>
          <w:p w:rsidR="00F40107" w:rsidRPr="00BF079B" w:rsidRDefault="00F40107" w:rsidP="002B4156">
            <w:pPr>
              <w:jc w:val="center"/>
              <w:rPr>
                <w:b/>
                <w:i/>
                <w:color w:val="000080"/>
                <w:lang w:val="it-IT"/>
              </w:rPr>
            </w:pPr>
            <w:r w:rsidRPr="00BF079B">
              <w:rPr>
                <w:b/>
                <w:i/>
                <w:color w:val="000080"/>
                <w:lang w:val="it-IT"/>
              </w:rPr>
              <w:t>Total</w:t>
            </w:r>
          </w:p>
          <w:p w:rsidR="00F40107" w:rsidRPr="00BF079B" w:rsidRDefault="00F40107" w:rsidP="002B4156">
            <w:pPr>
              <w:jc w:val="center"/>
              <w:rPr>
                <w:b/>
                <w:i/>
                <w:color w:val="000080"/>
                <w:lang w:val="it-IT"/>
              </w:rPr>
            </w:pPr>
            <w:r w:rsidRPr="00BF079B">
              <w:rPr>
                <w:b/>
                <w:i/>
                <w:color w:val="000080"/>
                <w:lang w:val="it-IT"/>
              </w:rPr>
              <w:t>Populatie activa</w:t>
            </w:r>
          </w:p>
        </w:tc>
        <w:tc>
          <w:tcPr>
            <w:tcW w:w="1411" w:type="dxa"/>
            <w:shd w:val="clear" w:color="auto" w:fill="A2F8F0"/>
          </w:tcPr>
          <w:p w:rsidR="00F40107" w:rsidRPr="00BF079B" w:rsidRDefault="00F40107" w:rsidP="002B4156">
            <w:pPr>
              <w:jc w:val="center"/>
              <w:rPr>
                <w:b/>
                <w:i/>
                <w:color w:val="000080"/>
                <w:lang w:val="it-IT"/>
              </w:rPr>
            </w:pPr>
            <w:r w:rsidRPr="00BF079B">
              <w:rPr>
                <w:b/>
                <w:i/>
                <w:color w:val="000080"/>
                <w:lang w:val="it-IT"/>
              </w:rPr>
              <w:t>Sector agricol</w:t>
            </w:r>
          </w:p>
        </w:tc>
        <w:tc>
          <w:tcPr>
            <w:tcW w:w="1739" w:type="dxa"/>
            <w:shd w:val="clear" w:color="auto" w:fill="A2F8F0"/>
          </w:tcPr>
          <w:p w:rsidR="00F40107" w:rsidRPr="00BF079B" w:rsidRDefault="00F40107" w:rsidP="002B4156">
            <w:pPr>
              <w:jc w:val="center"/>
              <w:rPr>
                <w:b/>
                <w:i/>
                <w:color w:val="000080"/>
                <w:lang w:val="it-IT"/>
              </w:rPr>
            </w:pPr>
            <w:r w:rsidRPr="00BF079B">
              <w:rPr>
                <w:b/>
                <w:i/>
                <w:color w:val="000080"/>
                <w:lang w:val="it-IT"/>
              </w:rPr>
              <w:t>Sector industrial si de artizanat</w:t>
            </w:r>
          </w:p>
        </w:tc>
        <w:tc>
          <w:tcPr>
            <w:tcW w:w="1719" w:type="dxa"/>
            <w:shd w:val="clear" w:color="auto" w:fill="A2F8F0"/>
          </w:tcPr>
          <w:p w:rsidR="00F40107" w:rsidRPr="00BF079B" w:rsidRDefault="00F40107" w:rsidP="002B4156">
            <w:pPr>
              <w:jc w:val="center"/>
              <w:rPr>
                <w:b/>
                <w:i/>
                <w:color w:val="000080"/>
                <w:lang w:val="it-IT"/>
              </w:rPr>
            </w:pPr>
            <w:r w:rsidRPr="00BF079B">
              <w:rPr>
                <w:b/>
                <w:i/>
                <w:color w:val="000080"/>
                <w:lang w:val="it-IT"/>
              </w:rPr>
              <w:t>Sector de comert</w:t>
            </w:r>
          </w:p>
        </w:tc>
        <w:tc>
          <w:tcPr>
            <w:tcW w:w="1510" w:type="dxa"/>
            <w:shd w:val="clear" w:color="auto" w:fill="A2F8F0"/>
          </w:tcPr>
          <w:p w:rsidR="00F40107" w:rsidRPr="00BF079B" w:rsidRDefault="00F40107" w:rsidP="002B4156">
            <w:pPr>
              <w:tabs>
                <w:tab w:val="left" w:pos="299"/>
                <w:tab w:val="center" w:pos="751"/>
              </w:tabs>
              <w:jc w:val="center"/>
              <w:rPr>
                <w:b/>
                <w:i/>
                <w:color w:val="000080"/>
                <w:lang w:val="it-IT"/>
              </w:rPr>
            </w:pPr>
            <w:r w:rsidRPr="00BF079B">
              <w:rPr>
                <w:b/>
                <w:i/>
                <w:color w:val="000080"/>
                <w:lang w:val="it-IT"/>
              </w:rPr>
              <w:t>Sector privind serviciile</w:t>
            </w:r>
          </w:p>
        </w:tc>
      </w:tr>
      <w:tr w:rsidR="00F40107" w:rsidRPr="003D04AB" w:rsidTr="002B4156">
        <w:tc>
          <w:tcPr>
            <w:tcW w:w="1276" w:type="dxa"/>
          </w:tcPr>
          <w:p w:rsidR="00F40107" w:rsidRPr="00BF079B" w:rsidRDefault="00F40107" w:rsidP="002B4156">
            <w:pPr>
              <w:jc w:val="center"/>
              <w:rPr>
                <w:i/>
                <w:lang w:val="it-IT"/>
              </w:rPr>
            </w:pPr>
            <w:r w:rsidRPr="00BF079B">
              <w:rPr>
                <w:i/>
                <w:lang w:val="it-IT"/>
              </w:rPr>
              <w:t>2006</w:t>
            </w:r>
          </w:p>
        </w:tc>
        <w:tc>
          <w:tcPr>
            <w:tcW w:w="2126" w:type="dxa"/>
          </w:tcPr>
          <w:p w:rsidR="00F40107" w:rsidRPr="00BF079B" w:rsidRDefault="00F40107" w:rsidP="002B4156">
            <w:pPr>
              <w:jc w:val="center"/>
              <w:rPr>
                <w:i/>
                <w:lang w:val="it-IT"/>
              </w:rPr>
            </w:pPr>
            <w:r w:rsidRPr="00BF079B">
              <w:rPr>
                <w:i/>
                <w:lang w:val="it-IT"/>
              </w:rPr>
              <w:t>1693</w:t>
            </w:r>
          </w:p>
        </w:tc>
        <w:tc>
          <w:tcPr>
            <w:tcW w:w="1411" w:type="dxa"/>
          </w:tcPr>
          <w:p w:rsidR="00F40107" w:rsidRPr="00BF079B" w:rsidRDefault="00F40107" w:rsidP="002B4156">
            <w:pPr>
              <w:jc w:val="center"/>
              <w:rPr>
                <w:i/>
                <w:lang w:val="it-IT"/>
              </w:rPr>
            </w:pPr>
            <w:r w:rsidRPr="00BF079B">
              <w:rPr>
                <w:i/>
                <w:lang w:val="it-IT"/>
              </w:rPr>
              <w:t>570</w:t>
            </w:r>
          </w:p>
        </w:tc>
        <w:tc>
          <w:tcPr>
            <w:tcW w:w="1739" w:type="dxa"/>
          </w:tcPr>
          <w:p w:rsidR="00F40107" w:rsidRPr="00BF079B" w:rsidRDefault="00F40107" w:rsidP="002B4156">
            <w:pPr>
              <w:jc w:val="center"/>
              <w:rPr>
                <w:i/>
                <w:lang w:val="it-IT"/>
              </w:rPr>
            </w:pPr>
            <w:r w:rsidRPr="00BF079B">
              <w:rPr>
                <w:i/>
                <w:lang w:val="it-IT"/>
              </w:rPr>
              <w:t>226</w:t>
            </w:r>
          </w:p>
        </w:tc>
        <w:tc>
          <w:tcPr>
            <w:tcW w:w="1719" w:type="dxa"/>
          </w:tcPr>
          <w:p w:rsidR="00F40107" w:rsidRPr="00BF079B" w:rsidRDefault="00F40107" w:rsidP="002B4156">
            <w:pPr>
              <w:jc w:val="center"/>
              <w:rPr>
                <w:i/>
                <w:lang w:val="it-IT"/>
              </w:rPr>
            </w:pPr>
            <w:r w:rsidRPr="00BF079B">
              <w:rPr>
                <w:i/>
                <w:lang w:val="it-IT"/>
              </w:rPr>
              <w:t>233</w:t>
            </w:r>
          </w:p>
        </w:tc>
        <w:tc>
          <w:tcPr>
            <w:tcW w:w="1510" w:type="dxa"/>
          </w:tcPr>
          <w:p w:rsidR="00F40107" w:rsidRPr="00BF079B" w:rsidRDefault="00F40107" w:rsidP="002B4156">
            <w:pPr>
              <w:jc w:val="center"/>
              <w:rPr>
                <w:i/>
                <w:lang w:val="it-IT"/>
              </w:rPr>
            </w:pPr>
            <w:r w:rsidRPr="00BF079B">
              <w:rPr>
                <w:i/>
                <w:lang w:val="it-IT"/>
              </w:rPr>
              <w:t>664</w:t>
            </w:r>
          </w:p>
        </w:tc>
      </w:tr>
      <w:tr w:rsidR="00F40107" w:rsidRPr="003D04AB" w:rsidTr="002B4156">
        <w:tc>
          <w:tcPr>
            <w:tcW w:w="1276" w:type="dxa"/>
          </w:tcPr>
          <w:p w:rsidR="00F40107" w:rsidRPr="00BF079B" w:rsidRDefault="00F40107" w:rsidP="002B4156">
            <w:pPr>
              <w:jc w:val="center"/>
              <w:rPr>
                <w:i/>
                <w:lang w:val="it-IT"/>
              </w:rPr>
            </w:pPr>
            <w:r w:rsidRPr="00BF079B">
              <w:rPr>
                <w:i/>
                <w:lang w:val="it-IT"/>
              </w:rPr>
              <w:t>2007</w:t>
            </w:r>
          </w:p>
        </w:tc>
        <w:tc>
          <w:tcPr>
            <w:tcW w:w="2126" w:type="dxa"/>
          </w:tcPr>
          <w:p w:rsidR="00F40107" w:rsidRPr="00BF079B" w:rsidRDefault="00F40107" w:rsidP="002B4156">
            <w:pPr>
              <w:jc w:val="center"/>
              <w:rPr>
                <w:i/>
                <w:lang w:val="it-IT"/>
              </w:rPr>
            </w:pPr>
            <w:r w:rsidRPr="00BF079B">
              <w:rPr>
                <w:i/>
                <w:lang w:val="it-IT"/>
              </w:rPr>
              <w:t>1772</w:t>
            </w:r>
          </w:p>
        </w:tc>
        <w:tc>
          <w:tcPr>
            <w:tcW w:w="1411" w:type="dxa"/>
          </w:tcPr>
          <w:p w:rsidR="00F40107" w:rsidRPr="00BF079B" w:rsidRDefault="00F40107" w:rsidP="002B4156">
            <w:pPr>
              <w:jc w:val="center"/>
              <w:rPr>
                <w:i/>
                <w:lang w:val="it-IT"/>
              </w:rPr>
            </w:pPr>
            <w:r w:rsidRPr="00BF079B">
              <w:rPr>
                <w:i/>
                <w:lang w:val="it-IT"/>
              </w:rPr>
              <w:t>557</w:t>
            </w:r>
          </w:p>
        </w:tc>
        <w:tc>
          <w:tcPr>
            <w:tcW w:w="1739" w:type="dxa"/>
          </w:tcPr>
          <w:p w:rsidR="00F40107" w:rsidRPr="00BF079B" w:rsidRDefault="00F40107" w:rsidP="002B4156">
            <w:pPr>
              <w:jc w:val="center"/>
              <w:rPr>
                <w:i/>
                <w:lang w:val="it-IT"/>
              </w:rPr>
            </w:pPr>
            <w:r w:rsidRPr="00BF079B">
              <w:rPr>
                <w:i/>
                <w:lang w:val="it-IT"/>
              </w:rPr>
              <w:t>200</w:t>
            </w:r>
          </w:p>
        </w:tc>
        <w:tc>
          <w:tcPr>
            <w:tcW w:w="1719" w:type="dxa"/>
          </w:tcPr>
          <w:p w:rsidR="00F40107" w:rsidRPr="00BF079B" w:rsidRDefault="00F40107" w:rsidP="002B4156">
            <w:pPr>
              <w:jc w:val="center"/>
              <w:rPr>
                <w:i/>
                <w:lang w:val="it-IT"/>
              </w:rPr>
            </w:pPr>
            <w:r w:rsidRPr="00BF079B">
              <w:rPr>
                <w:i/>
                <w:lang w:val="it-IT"/>
              </w:rPr>
              <w:t>218</w:t>
            </w:r>
          </w:p>
        </w:tc>
        <w:tc>
          <w:tcPr>
            <w:tcW w:w="1510" w:type="dxa"/>
          </w:tcPr>
          <w:p w:rsidR="00F40107" w:rsidRPr="00BF079B" w:rsidRDefault="00F40107" w:rsidP="002B4156">
            <w:pPr>
              <w:jc w:val="center"/>
              <w:rPr>
                <w:i/>
                <w:lang w:val="it-IT"/>
              </w:rPr>
            </w:pPr>
            <w:r w:rsidRPr="00BF079B">
              <w:rPr>
                <w:i/>
                <w:lang w:val="it-IT"/>
              </w:rPr>
              <w:t>797</w:t>
            </w:r>
          </w:p>
        </w:tc>
      </w:tr>
      <w:tr w:rsidR="00F40107" w:rsidRPr="003D04AB" w:rsidTr="002B4156">
        <w:tc>
          <w:tcPr>
            <w:tcW w:w="1276" w:type="dxa"/>
          </w:tcPr>
          <w:p w:rsidR="00F40107" w:rsidRPr="00BF079B" w:rsidRDefault="00F40107" w:rsidP="002B4156">
            <w:pPr>
              <w:jc w:val="center"/>
              <w:rPr>
                <w:i/>
                <w:lang w:val="it-IT"/>
              </w:rPr>
            </w:pPr>
            <w:r w:rsidRPr="00BF079B">
              <w:rPr>
                <w:i/>
                <w:lang w:val="it-IT"/>
              </w:rPr>
              <w:t>2008</w:t>
            </w:r>
          </w:p>
        </w:tc>
        <w:tc>
          <w:tcPr>
            <w:tcW w:w="2126" w:type="dxa"/>
          </w:tcPr>
          <w:p w:rsidR="00F40107" w:rsidRPr="00BF079B" w:rsidRDefault="00F40107" w:rsidP="002B4156">
            <w:pPr>
              <w:jc w:val="center"/>
              <w:rPr>
                <w:i/>
                <w:lang w:val="it-IT"/>
              </w:rPr>
            </w:pPr>
            <w:r w:rsidRPr="00BF079B">
              <w:rPr>
                <w:i/>
                <w:lang w:val="it-IT"/>
              </w:rPr>
              <w:t>1827</w:t>
            </w:r>
          </w:p>
        </w:tc>
        <w:tc>
          <w:tcPr>
            <w:tcW w:w="1411" w:type="dxa"/>
          </w:tcPr>
          <w:p w:rsidR="00F40107" w:rsidRPr="00BF079B" w:rsidRDefault="00F40107" w:rsidP="002B4156">
            <w:pPr>
              <w:jc w:val="center"/>
              <w:rPr>
                <w:i/>
                <w:lang w:val="it-IT"/>
              </w:rPr>
            </w:pPr>
            <w:r w:rsidRPr="00BF079B">
              <w:rPr>
                <w:i/>
                <w:lang w:val="it-IT"/>
              </w:rPr>
              <w:t>498</w:t>
            </w:r>
          </w:p>
        </w:tc>
        <w:tc>
          <w:tcPr>
            <w:tcW w:w="1739" w:type="dxa"/>
          </w:tcPr>
          <w:p w:rsidR="00F40107" w:rsidRPr="00BF079B" w:rsidRDefault="00F40107" w:rsidP="002B4156">
            <w:pPr>
              <w:jc w:val="center"/>
              <w:rPr>
                <w:i/>
                <w:lang w:val="it-IT"/>
              </w:rPr>
            </w:pPr>
            <w:r w:rsidRPr="00BF079B">
              <w:rPr>
                <w:i/>
                <w:lang w:val="it-IT"/>
              </w:rPr>
              <w:t>154</w:t>
            </w:r>
          </w:p>
        </w:tc>
        <w:tc>
          <w:tcPr>
            <w:tcW w:w="1719" w:type="dxa"/>
          </w:tcPr>
          <w:p w:rsidR="00F40107" w:rsidRPr="00BF079B" w:rsidRDefault="00F40107" w:rsidP="002B4156">
            <w:pPr>
              <w:jc w:val="center"/>
              <w:rPr>
                <w:i/>
                <w:lang w:val="it-IT"/>
              </w:rPr>
            </w:pPr>
            <w:r w:rsidRPr="00BF079B">
              <w:rPr>
                <w:i/>
                <w:lang w:val="it-IT"/>
              </w:rPr>
              <w:t>189</w:t>
            </w:r>
          </w:p>
        </w:tc>
        <w:tc>
          <w:tcPr>
            <w:tcW w:w="1510" w:type="dxa"/>
          </w:tcPr>
          <w:p w:rsidR="00F40107" w:rsidRPr="00BF079B" w:rsidRDefault="00F40107" w:rsidP="002B4156">
            <w:pPr>
              <w:jc w:val="center"/>
              <w:rPr>
                <w:i/>
                <w:lang w:val="it-IT"/>
              </w:rPr>
            </w:pPr>
            <w:r w:rsidRPr="00BF079B">
              <w:rPr>
                <w:i/>
                <w:lang w:val="it-IT"/>
              </w:rPr>
              <w:t>986</w:t>
            </w:r>
          </w:p>
        </w:tc>
      </w:tr>
      <w:tr w:rsidR="00F40107" w:rsidRPr="003D04AB" w:rsidTr="002B4156">
        <w:tc>
          <w:tcPr>
            <w:tcW w:w="1276" w:type="dxa"/>
          </w:tcPr>
          <w:p w:rsidR="00F40107" w:rsidRPr="00BF079B" w:rsidRDefault="00F40107" w:rsidP="002B4156">
            <w:pPr>
              <w:jc w:val="center"/>
              <w:rPr>
                <w:i/>
                <w:lang w:val="it-IT"/>
              </w:rPr>
            </w:pPr>
            <w:r w:rsidRPr="00BF079B">
              <w:rPr>
                <w:i/>
                <w:lang w:val="it-IT"/>
              </w:rPr>
              <w:t>2009</w:t>
            </w:r>
          </w:p>
        </w:tc>
        <w:tc>
          <w:tcPr>
            <w:tcW w:w="2126" w:type="dxa"/>
          </w:tcPr>
          <w:p w:rsidR="00F40107" w:rsidRPr="00BF079B" w:rsidRDefault="00F40107" w:rsidP="002B4156">
            <w:pPr>
              <w:jc w:val="center"/>
              <w:rPr>
                <w:i/>
                <w:lang w:val="it-IT"/>
              </w:rPr>
            </w:pPr>
            <w:r w:rsidRPr="00BF079B">
              <w:rPr>
                <w:i/>
                <w:lang w:val="it-IT"/>
              </w:rPr>
              <w:t>1802</w:t>
            </w:r>
          </w:p>
        </w:tc>
        <w:tc>
          <w:tcPr>
            <w:tcW w:w="1411" w:type="dxa"/>
          </w:tcPr>
          <w:p w:rsidR="00F40107" w:rsidRPr="00BF079B" w:rsidRDefault="00F40107" w:rsidP="002B4156">
            <w:pPr>
              <w:jc w:val="center"/>
              <w:rPr>
                <w:i/>
                <w:lang w:val="it-IT"/>
              </w:rPr>
            </w:pPr>
            <w:r w:rsidRPr="00BF079B">
              <w:rPr>
                <w:i/>
                <w:lang w:val="it-IT"/>
              </w:rPr>
              <w:t>448</w:t>
            </w:r>
          </w:p>
        </w:tc>
        <w:tc>
          <w:tcPr>
            <w:tcW w:w="1739" w:type="dxa"/>
          </w:tcPr>
          <w:p w:rsidR="00F40107" w:rsidRPr="00BF079B" w:rsidRDefault="00F40107" w:rsidP="002B4156">
            <w:pPr>
              <w:jc w:val="center"/>
              <w:rPr>
                <w:i/>
                <w:lang w:val="it-IT"/>
              </w:rPr>
            </w:pPr>
            <w:r w:rsidRPr="00BF079B">
              <w:rPr>
                <w:i/>
                <w:lang w:val="it-IT"/>
              </w:rPr>
              <w:t>164</w:t>
            </w:r>
          </w:p>
        </w:tc>
        <w:tc>
          <w:tcPr>
            <w:tcW w:w="1719" w:type="dxa"/>
          </w:tcPr>
          <w:p w:rsidR="00F40107" w:rsidRPr="00BF079B" w:rsidRDefault="00F40107" w:rsidP="002B4156">
            <w:pPr>
              <w:jc w:val="center"/>
              <w:rPr>
                <w:i/>
                <w:lang w:val="it-IT"/>
              </w:rPr>
            </w:pPr>
            <w:r w:rsidRPr="00BF079B">
              <w:rPr>
                <w:i/>
                <w:lang w:val="it-IT"/>
              </w:rPr>
              <w:t>166</w:t>
            </w:r>
          </w:p>
        </w:tc>
        <w:tc>
          <w:tcPr>
            <w:tcW w:w="1510" w:type="dxa"/>
          </w:tcPr>
          <w:p w:rsidR="00F40107" w:rsidRPr="00BF079B" w:rsidRDefault="00F40107" w:rsidP="002B4156">
            <w:pPr>
              <w:jc w:val="center"/>
              <w:rPr>
                <w:i/>
                <w:lang w:val="it-IT"/>
              </w:rPr>
            </w:pPr>
            <w:r w:rsidRPr="00BF079B">
              <w:rPr>
                <w:i/>
                <w:lang w:val="it-IT"/>
              </w:rPr>
              <w:t>1024</w:t>
            </w:r>
          </w:p>
        </w:tc>
      </w:tr>
      <w:tr w:rsidR="00F40107" w:rsidRPr="003D04AB" w:rsidTr="002B4156">
        <w:tc>
          <w:tcPr>
            <w:tcW w:w="1276" w:type="dxa"/>
          </w:tcPr>
          <w:p w:rsidR="00F40107" w:rsidRPr="00BF079B" w:rsidRDefault="00F40107" w:rsidP="002B4156">
            <w:pPr>
              <w:jc w:val="center"/>
              <w:rPr>
                <w:i/>
                <w:lang w:val="it-IT"/>
              </w:rPr>
            </w:pPr>
            <w:r w:rsidRPr="00BF079B">
              <w:rPr>
                <w:i/>
                <w:lang w:val="it-IT"/>
              </w:rPr>
              <w:t>2010</w:t>
            </w:r>
          </w:p>
        </w:tc>
        <w:tc>
          <w:tcPr>
            <w:tcW w:w="2126" w:type="dxa"/>
          </w:tcPr>
          <w:p w:rsidR="00F40107" w:rsidRPr="00BF079B" w:rsidRDefault="00F40107" w:rsidP="002B4156">
            <w:pPr>
              <w:jc w:val="center"/>
              <w:rPr>
                <w:i/>
                <w:lang w:val="it-IT"/>
              </w:rPr>
            </w:pPr>
            <w:r w:rsidRPr="00BF079B">
              <w:rPr>
                <w:i/>
                <w:lang w:val="it-IT"/>
              </w:rPr>
              <w:t>1619</w:t>
            </w:r>
          </w:p>
        </w:tc>
        <w:tc>
          <w:tcPr>
            <w:tcW w:w="1411" w:type="dxa"/>
          </w:tcPr>
          <w:p w:rsidR="00F40107" w:rsidRPr="00BF079B" w:rsidRDefault="00F40107" w:rsidP="002B4156">
            <w:pPr>
              <w:jc w:val="center"/>
              <w:rPr>
                <w:i/>
                <w:lang w:val="it-IT"/>
              </w:rPr>
            </w:pPr>
            <w:r w:rsidRPr="00BF079B">
              <w:rPr>
                <w:i/>
                <w:lang w:val="it-IT"/>
              </w:rPr>
              <w:t>328</w:t>
            </w:r>
          </w:p>
        </w:tc>
        <w:tc>
          <w:tcPr>
            <w:tcW w:w="1739" w:type="dxa"/>
          </w:tcPr>
          <w:p w:rsidR="00F40107" w:rsidRPr="00BF079B" w:rsidRDefault="00F40107" w:rsidP="002B4156">
            <w:pPr>
              <w:jc w:val="center"/>
              <w:rPr>
                <w:i/>
                <w:lang w:val="it-IT"/>
              </w:rPr>
            </w:pPr>
            <w:r w:rsidRPr="00BF079B">
              <w:rPr>
                <w:i/>
                <w:lang w:val="it-IT"/>
              </w:rPr>
              <w:t>146</w:t>
            </w:r>
          </w:p>
        </w:tc>
        <w:tc>
          <w:tcPr>
            <w:tcW w:w="1719" w:type="dxa"/>
          </w:tcPr>
          <w:p w:rsidR="00F40107" w:rsidRPr="00BF079B" w:rsidRDefault="00F40107" w:rsidP="002B4156">
            <w:pPr>
              <w:jc w:val="center"/>
              <w:rPr>
                <w:i/>
                <w:lang w:val="it-IT"/>
              </w:rPr>
            </w:pPr>
            <w:r w:rsidRPr="00BF079B">
              <w:rPr>
                <w:i/>
                <w:lang w:val="it-IT"/>
              </w:rPr>
              <w:t>150</w:t>
            </w:r>
          </w:p>
        </w:tc>
        <w:tc>
          <w:tcPr>
            <w:tcW w:w="1510" w:type="dxa"/>
          </w:tcPr>
          <w:p w:rsidR="00F40107" w:rsidRPr="00BF079B" w:rsidRDefault="00F40107" w:rsidP="002B4156">
            <w:pPr>
              <w:jc w:val="center"/>
              <w:rPr>
                <w:i/>
                <w:lang w:val="it-IT"/>
              </w:rPr>
            </w:pPr>
            <w:r w:rsidRPr="00BF079B">
              <w:rPr>
                <w:i/>
                <w:lang w:val="it-IT"/>
              </w:rPr>
              <w:t>1006</w:t>
            </w:r>
          </w:p>
        </w:tc>
      </w:tr>
      <w:tr w:rsidR="00F40107" w:rsidRPr="003D04AB" w:rsidTr="002B4156">
        <w:tc>
          <w:tcPr>
            <w:tcW w:w="1276" w:type="dxa"/>
          </w:tcPr>
          <w:p w:rsidR="00F40107" w:rsidRPr="00BF079B" w:rsidRDefault="00F40107" w:rsidP="002B4156">
            <w:pPr>
              <w:rPr>
                <w:b/>
                <w:i/>
                <w:lang w:val="it-IT"/>
              </w:rPr>
            </w:pPr>
            <w:r w:rsidRPr="00BF079B">
              <w:rPr>
                <w:b/>
                <w:i/>
                <w:lang w:val="it-IT"/>
              </w:rPr>
              <w:t>Total</w:t>
            </w:r>
          </w:p>
        </w:tc>
        <w:tc>
          <w:tcPr>
            <w:tcW w:w="2126" w:type="dxa"/>
          </w:tcPr>
          <w:p w:rsidR="00F40107" w:rsidRPr="00BF079B" w:rsidRDefault="00F40107" w:rsidP="002B4156">
            <w:pPr>
              <w:jc w:val="center"/>
              <w:rPr>
                <w:b/>
                <w:i/>
                <w:lang w:val="it-IT"/>
              </w:rPr>
            </w:pPr>
            <w:r w:rsidRPr="00BF079B">
              <w:rPr>
                <w:b/>
                <w:i/>
                <w:lang w:val="it-IT"/>
              </w:rPr>
              <w:t>8713</w:t>
            </w:r>
          </w:p>
        </w:tc>
        <w:tc>
          <w:tcPr>
            <w:tcW w:w="1411" w:type="dxa"/>
          </w:tcPr>
          <w:p w:rsidR="00F40107" w:rsidRPr="00BF079B" w:rsidRDefault="00F40107" w:rsidP="002B4156">
            <w:pPr>
              <w:jc w:val="center"/>
              <w:rPr>
                <w:b/>
                <w:i/>
                <w:lang w:val="it-IT"/>
              </w:rPr>
            </w:pPr>
            <w:r w:rsidRPr="00BF079B">
              <w:rPr>
                <w:b/>
                <w:i/>
                <w:lang w:val="it-IT"/>
              </w:rPr>
              <w:t>2401</w:t>
            </w:r>
          </w:p>
        </w:tc>
        <w:tc>
          <w:tcPr>
            <w:tcW w:w="1739" w:type="dxa"/>
          </w:tcPr>
          <w:p w:rsidR="00F40107" w:rsidRPr="00BF079B" w:rsidRDefault="00F40107" w:rsidP="002B4156">
            <w:pPr>
              <w:jc w:val="center"/>
              <w:rPr>
                <w:b/>
                <w:i/>
                <w:lang w:val="it-IT"/>
              </w:rPr>
            </w:pPr>
            <w:r w:rsidRPr="00BF079B">
              <w:rPr>
                <w:b/>
                <w:i/>
                <w:lang w:val="it-IT"/>
              </w:rPr>
              <w:t>890</w:t>
            </w:r>
          </w:p>
        </w:tc>
        <w:tc>
          <w:tcPr>
            <w:tcW w:w="1719" w:type="dxa"/>
          </w:tcPr>
          <w:p w:rsidR="00F40107" w:rsidRPr="00BF079B" w:rsidRDefault="00F40107" w:rsidP="002B4156">
            <w:pPr>
              <w:jc w:val="center"/>
              <w:rPr>
                <w:b/>
                <w:i/>
                <w:lang w:val="it-IT"/>
              </w:rPr>
            </w:pPr>
            <w:r w:rsidRPr="00BF079B">
              <w:rPr>
                <w:b/>
                <w:i/>
                <w:lang w:val="it-IT"/>
              </w:rPr>
              <w:t>956</w:t>
            </w:r>
          </w:p>
        </w:tc>
        <w:tc>
          <w:tcPr>
            <w:tcW w:w="1510" w:type="dxa"/>
          </w:tcPr>
          <w:p w:rsidR="00F40107" w:rsidRPr="00BF079B" w:rsidRDefault="00F40107" w:rsidP="002B4156">
            <w:pPr>
              <w:jc w:val="center"/>
              <w:rPr>
                <w:b/>
                <w:i/>
                <w:lang w:val="it-IT"/>
              </w:rPr>
            </w:pPr>
            <w:r w:rsidRPr="00BF079B">
              <w:rPr>
                <w:b/>
                <w:i/>
                <w:lang w:val="it-IT"/>
              </w:rPr>
              <w:t>4477</w:t>
            </w:r>
          </w:p>
        </w:tc>
      </w:tr>
      <w:tr w:rsidR="00F40107" w:rsidRPr="003D04AB" w:rsidTr="002B4156">
        <w:tc>
          <w:tcPr>
            <w:tcW w:w="1276" w:type="dxa"/>
          </w:tcPr>
          <w:p w:rsidR="00F40107" w:rsidRPr="00BF079B" w:rsidRDefault="00F40107" w:rsidP="002B4156">
            <w:pPr>
              <w:rPr>
                <w:b/>
                <w:i/>
                <w:lang w:val="it-IT"/>
              </w:rPr>
            </w:pPr>
            <w:r w:rsidRPr="00BF079B">
              <w:rPr>
                <w:b/>
                <w:i/>
                <w:lang w:val="it-IT"/>
              </w:rPr>
              <w:t xml:space="preserve">Procent </w:t>
            </w:r>
          </w:p>
        </w:tc>
        <w:tc>
          <w:tcPr>
            <w:tcW w:w="2126" w:type="dxa"/>
          </w:tcPr>
          <w:p w:rsidR="00F40107" w:rsidRPr="00BF079B" w:rsidRDefault="00F40107" w:rsidP="002B4156">
            <w:pPr>
              <w:jc w:val="center"/>
              <w:rPr>
                <w:b/>
                <w:i/>
                <w:lang w:val="it-IT"/>
              </w:rPr>
            </w:pPr>
            <w:r w:rsidRPr="00BF079B">
              <w:rPr>
                <w:b/>
                <w:i/>
                <w:lang w:val="it-IT"/>
              </w:rPr>
              <w:t>100%</w:t>
            </w:r>
          </w:p>
        </w:tc>
        <w:tc>
          <w:tcPr>
            <w:tcW w:w="1411" w:type="dxa"/>
          </w:tcPr>
          <w:p w:rsidR="00F40107" w:rsidRPr="00BF079B" w:rsidRDefault="00F40107" w:rsidP="002B4156">
            <w:pPr>
              <w:jc w:val="center"/>
              <w:rPr>
                <w:b/>
                <w:i/>
                <w:lang w:val="it-IT"/>
              </w:rPr>
            </w:pPr>
            <w:r w:rsidRPr="00BF079B">
              <w:rPr>
                <w:b/>
                <w:i/>
                <w:lang w:val="it-IT"/>
              </w:rPr>
              <w:t>27.44</w:t>
            </w:r>
          </w:p>
        </w:tc>
        <w:tc>
          <w:tcPr>
            <w:tcW w:w="1739" w:type="dxa"/>
          </w:tcPr>
          <w:p w:rsidR="00F40107" w:rsidRPr="00BF079B" w:rsidRDefault="00F40107" w:rsidP="002B4156">
            <w:pPr>
              <w:jc w:val="center"/>
              <w:rPr>
                <w:b/>
                <w:i/>
                <w:lang w:val="it-IT"/>
              </w:rPr>
            </w:pPr>
            <w:r w:rsidRPr="00BF079B">
              <w:rPr>
                <w:b/>
                <w:i/>
                <w:lang w:val="it-IT"/>
              </w:rPr>
              <w:t>10.21</w:t>
            </w:r>
          </w:p>
        </w:tc>
        <w:tc>
          <w:tcPr>
            <w:tcW w:w="1719" w:type="dxa"/>
          </w:tcPr>
          <w:p w:rsidR="00F40107" w:rsidRPr="00BF079B" w:rsidRDefault="00F40107" w:rsidP="002B4156">
            <w:pPr>
              <w:jc w:val="center"/>
              <w:rPr>
                <w:b/>
                <w:i/>
                <w:lang w:val="it-IT"/>
              </w:rPr>
            </w:pPr>
            <w:r w:rsidRPr="00BF079B">
              <w:rPr>
                <w:b/>
                <w:i/>
                <w:lang w:val="it-IT"/>
              </w:rPr>
              <w:t>10.97</w:t>
            </w:r>
          </w:p>
        </w:tc>
        <w:tc>
          <w:tcPr>
            <w:tcW w:w="1510" w:type="dxa"/>
          </w:tcPr>
          <w:p w:rsidR="00F40107" w:rsidRPr="00BF079B" w:rsidRDefault="00F40107" w:rsidP="002B4156">
            <w:pPr>
              <w:jc w:val="center"/>
              <w:rPr>
                <w:b/>
                <w:i/>
                <w:lang w:val="it-IT"/>
              </w:rPr>
            </w:pPr>
            <w:r w:rsidRPr="00BF079B">
              <w:rPr>
                <w:b/>
                <w:i/>
                <w:lang w:val="it-IT"/>
              </w:rPr>
              <w:t>51.38</w:t>
            </w:r>
          </w:p>
        </w:tc>
      </w:tr>
    </w:tbl>
    <w:p w:rsidR="00F40107" w:rsidRPr="00782F29" w:rsidRDefault="00F40107" w:rsidP="00F40107">
      <w:pPr>
        <w:spacing w:after="120"/>
        <w:outlineLvl w:val="4"/>
        <w:rPr>
          <w:i/>
          <w:sz w:val="22"/>
          <w:szCs w:val="22"/>
          <w:lang w:val="it-IT"/>
        </w:rPr>
      </w:pPr>
      <w:r>
        <w:rPr>
          <w:i/>
          <w:lang w:val="it-IT"/>
        </w:rPr>
        <w:t xml:space="preserve">        </w:t>
      </w:r>
      <w:r>
        <w:rPr>
          <w:b/>
          <w:sz w:val="28"/>
          <w:szCs w:val="28"/>
          <w:lang w:val="it-IT"/>
        </w:rPr>
        <w:t xml:space="preserve">                                                                 </w:t>
      </w:r>
      <w:r w:rsidRPr="00782F29">
        <w:rPr>
          <w:i/>
          <w:sz w:val="22"/>
          <w:szCs w:val="22"/>
          <w:lang w:val="it-IT"/>
        </w:rPr>
        <w:t>Sursa INSSE Constanta si Tulcea</w:t>
      </w:r>
    </w:p>
    <w:p w:rsidR="00F40107" w:rsidRDefault="00F40107" w:rsidP="00F40107">
      <w:pPr>
        <w:spacing w:after="120"/>
        <w:outlineLvl w:val="4"/>
        <w:rPr>
          <w:i/>
          <w:lang w:val="it-IT"/>
        </w:rPr>
      </w:pPr>
    </w:p>
    <w:p w:rsidR="00F40107" w:rsidRDefault="00F40107" w:rsidP="00F40107">
      <w:pPr>
        <w:spacing w:after="120"/>
        <w:outlineLvl w:val="4"/>
        <w:rPr>
          <w:b/>
          <w:sz w:val="28"/>
          <w:szCs w:val="28"/>
          <w:lang w:val="it-IT"/>
        </w:rPr>
      </w:pPr>
      <w:r>
        <w:rPr>
          <w:b/>
          <w:sz w:val="28"/>
          <w:szCs w:val="28"/>
          <w:lang w:val="it-IT"/>
        </w:rPr>
        <w:t xml:space="preserve">                                                                           </w:t>
      </w:r>
    </w:p>
    <w:bookmarkEnd w:id="18"/>
    <w:p w:rsidR="00F40107" w:rsidRPr="00BF079B" w:rsidRDefault="00F40107" w:rsidP="00F40107">
      <w:pPr>
        <w:spacing w:after="120"/>
        <w:outlineLvl w:val="4"/>
        <w:rPr>
          <w:i/>
          <w:lang w:val="ro-RO"/>
        </w:rPr>
      </w:pPr>
      <w:r>
        <w:rPr>
          <w:i/>
          <w:lang w:val="ro-RO"/>
        </w:rPr>
        <w:t xml:space="preserve">                                                       </w:t>
      </w:r>
      <w:r>
        <w:rPr>
          <w:i/>
          <w:lang w:val="ro-RO"/>
        </w:rPr>
        <w:tab/>
      </w:r>
      <w:r>
        <w:rPr>
          <w:i/>
          <w:lang w:val="ro-RO"/>
        </w:rPr>
        <w:tab/>
      </w:r>
      <w:r>
        <w:rPr>
          <w:i/>
          <w:lang w:val="ro-RO"/>
        </w:rPr>
        <w:tab/>
      </w:r>
      <w:r>
        <w:rPr>
          <w:i/>
          <w:lang w:val="ro-RO"/>
        </w:rPr>
        <w:tab/>
      </w:r>
    </w:p>
    <w:p w:rsidR="00F40107" w:rsidRDefault="00F40107" w:rsidP="00F40107">
      <w:pPr>
        <w:spacing w:line="360" w:lineRule="auto"/>
        <w:ind w:left="4320" w:firstLine="720"/>
        <w:jc w:val="both"/>
        <w:rPr>
          <w:i/>
          <w:lang w:val="ro-RO"/>
        </w:rPr>
      </w:pPr>
    </w:p>
    <w:p w:rsidR="00F40107" w:rsidRDefault="00F40107" w:rsidP="00F40107">
      <w:pPr>
        <w:spacing w:line="360" w:lineRule="auto"/>
        <w:ind w:left="5040"/>
        <w:jc w:val="both"/>
        <w:rPr>
          <w:b/>
          <w:lang w:val="ro-RO"/>
        </w:rPr>
      </w:pPr>
      <w:r>
        <w:rPr>
          <w:b/>
          <w:bCs/>
          <w:noProof/>
          <w:color w:val="000000"/>
          <w:sz w:val="20"/>
          <w:szCs w:val="20"/>
          <w:lang w:val="en-GB" w:eastAsia="en-GB"/>
        </w:rPr>
        <w:lastRenderedPageBreak/>
        <w:drawing>
          <wp:anchor distT="0" distB="0" distL="114300" distR="114300" simplePos="0" relativeHeight="251693056" behindDoc="0" locked="0" layoutInCell="1" allowOverlap="1" wp14:anchorId="6BB3A420" wp14:editId="65AC3EB5">
            <wp:simplePos x="0" y="0"/>
            <wp:positionH relativeFrom="column">
              <wp:posOffset>-13335</wp:posOffset>
            </wp:positionH>
            <wp:positionV relativeFrom="paragraph">
              <wp:posOffset>351155</wp:posOffset>
            </wp:positionV>
            <wp:extent cx="6275070" cy="31877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75070" cy="318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79B">
        <w:rPr>
          <w:i/>
          <w:lang w:val="ro-RO"/>
        </w:rPr>
        <w:t>Graficul repartizarii populatiei active</w:t>
      </w:r>
    </w:p>
    <w:p w:rsidR="00F40107" w:rsidRDefault="00F40107" w:rsidP="00F40107">
      <w:pPr>
        <w:spacing w:line="360" w:lineRule="auto"/>
        <w:ind w:left="5040" w:firstLine="720"/>
        <w:jc w:val="both"/>
        <w:rPr>
          <w:b/>
          <w:lang w:val="ro-RO"/>
        </w:rPr>
      </w:pPr>
      <w:r>
        <w:rPr>
          <w:i/>
          <w:lang w:val="ro-RO"/>
        </w:rPr>
        <w:t>Sursa INSSE Constanta si Tulcea</w:t>
      </w:r>
    </w:p>
    <w:p w:rsidR="00F40107" w:rsidRDefault="00F40107" w:rsidP="00F40107">
      <w:pPr>
        <w:spacing w:line="360" w:lineRule="auto"/>
        <w:jc w:val="both"/>
        <w:rPr>
          <w:b/>
          <w:lang w:val="ro-RO"/>
        </w:rPr>
      </w:pPr>
    </w:p>
    <w:p w:rsidR="00F40107" w:rsidRDefault="00F40107" w:rsidP="00F40107">
      <w:pPr>
        <w:spacing w:line="360" w:lineRule="auto"/>
        <w:jc w:val="both"/>
        <w:rPr>
          <w:rFonts w:ascii="Arial" w:hAnsi="Arial" w:cs="Arial"/>
          <w:lang w:val="ro-RO"/>
        </w:rPr>
      </w:pPr>
      <w:r w:rsidRPr="003675D6">
        <w:rPr>
          <w:b/>
          <w:lang w:val="ro-RO"/>
        </w:rPr>
        <w:t>Situaţia forţei de muncă</w:t>
      </w:r>
    </w:p>
    <w:p w:rsidR="00F40107" w:rsidRPr="003675D6" w:rsidRDefault="00F40107" w:rsidP="00F40107">
      <w:pPr>
        <w:jc w:val="both"/>
        <w:rPr>
          <w:lang w:val="ro-RO"/>
        </w:rPr>
      </w:pPr>
      <w:r w:rsidRPr="003675D6">
        <w:rPr>
          <w:lang w:val="ro-RO"/>
        </w:rPr>
        <w:t>Forţa de muncă ocupată demonstrabil este de 27,72% din totalul populaţiei. Această cifră nu este foarte relevantă pentru că nu sunt cuantificate persoanele care derulează activităţi independente în sectorul agricol sau persoanele implicate în activităţi sezoniere.</w:t>
      </w:r>
    </w:p>
    <w:p w:rsidR="00F40107" w:rsidRPr="003675D6" w:rsidRDefault="00F40107" w:rsidP="00F40107">
      <w:pPr>
        <w:jc w:val="both"/>
        <w:rPr>
          <w:lang w:val="ro-RO"/>
        </w:rPr>
      </w:pPr>
      <w:r w:rsidRPr="003675D6">
        <w:rPr>
          <w:lang w:val="ro-RO"/>
        </w:rPr>
        <w:t>În aceste condiţii apare o rată a şomajului destul de ridicată dar care nu poate fi demonstrată din evidenţele locale.</w:t>
      </w:r>
    </w:p>
    <w:p w:rsidR="00F40107" w:rsidRPr="003675D6" w:rsidRDefault="00F40107" w:rsidP="00F40107">
      <w:pPr>
        <w:jc w:val="both"/>
        <w:rPr>
          <w:lang w:val="ro-RO"/>
        </w:rPr>
      </w:pPr>
      <w:r w:rsidRPr="003675D6">
        <w:rPr>
          <w:lang w:val="ro-RO"/>
        </w:rPr>
        <w:t>Exploatatiile de semisubzistenta sunt de pluricultură (creşterea animalelor+culturi de câmp/furajere+legumicultură+viticultură+pomicultură), activitatea de semisubzistenţă oferă un venit zilnic care asigură minimul de existenţă sau suplimentează veniturile de bază.</w:t>
      </w:r>
    </w:p>
    <w:p w:rsidR="00F40107" w:rsidRPr="003675D6" w:rsidRDefault="00F40107" w:rsidP="00F40107">
      <w:pPr>
        <w:jc w:val="both"/>
        <w:rPr>
          <w:color w:val="000080"/>
          <w:lang w:val="ro-RO"/>
        </w:rPr>
      </w:pPr>
      <w:r w:rsidRPr="003675D6">
        <w:rPr>
          <w:b/>
          <w:color w:val="000080"/>
          <w:lang w:val="ro-RO"/>
        </w:rPr>
        <w:t>Prin implementarea Planului Local de Dezvoltare al GAL Dobrogea Centrala, prin masuri care se adreseaza fermierilor de semisubzistenta (la nivel de criterii de selectie locala si indicatori) se urmareste trasnformarea acestor exploatatii in ferme econimce</w:t>
      </w:r>
      <w:r w:rsidRPr="003675D6">
        <w:rPr>
          <w:color w:val="000080"/>
          <w:lang w:val="ro-RO"/>
        </w:rPr>
        <w:t>.</w:t>
      </w:r>
    </w:p>
    <w:p w:rsidR="00F40107" w:rsidRPr="003675D6" w:rsidRDefault="00F40107" w:rsidP="00F40107">
      <w:pPr>
        <w:jc w:val="both"/>
        <w:rPr>
          <w:lang w:val="ro-RO"/>
        </w:rPr>
      </w:pPr>
      <w:r w:rsidRPr="003675D6">
        <w:rPr>
          <w:lang w:val="ro-RO"/>
        </w:rPr>
        <w:t>Procentul persoanelor ocupate în sectorul agricol a crescut faţă de perioada de înainte de 1989, datorită procesului de împroprietărire şi a scăderii numărului locurilor de muncă din urban.</w:t>
      </w:r>
    </w:p>
    <w:p w:rsidR="00F40107" w:rsidRPr="003675D6" w:rsidRDefault="00F40107" w:rsidP="00F40107">
      <w:pPr>
        <w:pStyle w:val="BodyText"/>
        <w:rPr>
          <w:rFonts w:ascii="Times New Roman" w:hAnsi="Times New Roman" w:cs="Times New Roman"/>
        </w:rPr>
      </w:pPr>
      <w:r w:rsidRPr="003675D6">
        <w:rPr>
          <w:rFonts w:ascii="Times New Roman" w:hAnsi="Times New Roman" w:cs="Times New Roman"/>
        </w:rPr>
        <w:t xml:space="preserve">Disponibilizările masive ale forţei de muncă din zona industrială a oraşului Medgidia, Cernavoda si Harsova a dus la migrarea populaţiei spre mediul rural, din lipsa alternativei sau pentru practicarea diferitelor forme de agricultură, activităţi comerciale şi foarte timid spre servicii pentru agricultură. Până în anul 1989 în agricultura zonei lucrau 3,8% din populaţie, în prezent studiul indică un procent de 34%. </w:t>
      </w:r>
    </w:p>
    <w:p w:rsidR="00F40107" w:rsidRDefault="00F40107" w:rsidP="00F40107">
      <w:pPr>
        <w:pStyle w:val="BodyText"/>
        <w:spacing w:line="360" w:lineRule="auto"/>
        <w:rPr>
          <w:rFonts w:ascii="Times New Roman" w:hAnsi="Times New Roman" w:cs="Times New Roman"/>
          <w:b/>
        </w:rPr>
      </w:pPr>
    </w:p>
    <w:p w:rsidR="00F40107" w:rsidRDefault="00F40107" w:rsidP="00F40107">
      <w:pPr>
        <w:pStyle w:val="BodyText"/>
        <w:spacing w:line="360" w:lineRule="auto"/>
        <w:rPr>
          <w:rFonts w:ascii="Times New Roman" w:hAnsi="Times New Roman" w:cs="Times New Roman"/>
          <w:b/>
        </w:rPr>
      </w:pPr>
    </w:p>
    <w:p w:rsidR="00F40107" w:rsidRDefault="00F40107" w:rsidP="00F40107">
      <w:pPr>
        <w:pStyle w:val="BodyText"/>
        <w:spacing w:line="360" w:lineRule="auto"/>
        <w:rPr>
          <w:rFonts w:ascii="Times New Roman" w:hAnsi="Times New Roman" w:cs="Times New Roman"/>
          <w:b/>
        </w:rPr>
      </w:pPr>
    </w:p>
    <w:p w:rsidR="00242E1D" w:rsidRDefault="00242E1D" w:rsidP="00F40107">
      <w:pPr>
        <w:pStyle w:val="BodyText"/>
        <w:spacing w:line="360" w:lineRule="auto"/>
        <w:rPr>
          <w:rFonts w:ascii="Times New Roman" w:hAnsi="Times New Roman" w:cs="Times New Roman"/>
          <w:b/>
        </w:rPr>
      </w:pPr>
    </w:p>
    <w:p w:rsidR="00242E1D" w:rsidRDefault="00242E1D" w:rsidP="00F40107">
      <w:pPr>
        <w:pStyle w:val="BodyText"/>
        <w:spacing w:line="360" w:lineRule="auto"/>
        <w:rPr>
          <w:rFonts w:ascii="Times New Roman" w:hAnsi="Times New Roman" w:cs="Times New Roman"/>
          <w:b/>
        </w:rPr>
      </w:pPr>
    </w:p>
    <w:p w:rsidR="00F40107" w:rsidRDefault="00F40107" w:rsidP="00F40107">
      <w:pPr>
        <w:pStyle w:val="BodyText"/>
        <w:spacing w:line="360" w:lineRule="auto"/>
        <w:rPr>
          <w:rFonts w:ascii="Times New Roman" w:hAnsi="Times New Roman" w:cs="Times New Roman"/>
          <w:b/>
        </w:rPr>
      </w:pPr>
    </w:p>
    <w:p w:rsidR="00F40107" w:rsidRPr="00BD6959" w:rsidRDefault="00F40107" w:rsidP="00F40107">
      <w:pPr>
        <w:pStyle w:val="BodyText"/>
        <w:spacing w:line="360" w:lineRule="auto"/>
        <w:rPr>
          <w:rFonts w:ascii="Times New Roman" w:hAnsi="Times New Roman" w:cs="Times New Roman"/>
          <w:b/>
        </w:rPr>
      </w:pPr>
      <w:r w:rsidRPr="00BD6959">
        <w:rPr>
          <w:rFonts w:ascii="Times New Roman" w:hAnsi="Times New Roman" w:cs="Times New Roman"/>
          <w:b/>
        </w:rPr>
        <w:lastRenderedPageBreak/>
        <w:t xml:space="preserve">Populatia activa, </w:t>
      </w:r>
    </w:p>
    <w:p w:rsidR="00F40107" w:rsidRDefault="00F40107" w:rsidP="00F40107">
      <w:pPr>
        <w:jc w:val="center"/>
        <w:rPr>
          <w:b/>
          <w:i/>
          <w:sz w:val="32"/>
          <w:szCs w:val="32"/>
          <w:lang w:val="it-IT"/>
        </w:rPr>
      </w:pPr>
      <w:r w:rsidRPr="00A32A82">
        <w:rPr>
          <w:b/>
          <w:i/>
          <w:lang w:val="it-IT"/>
        </w:rPr>
        <w:t xml:space="preserve">Salariati si someri </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3402"/>
        <w:gridCol w:w="2268"/>
        <w:gridCol w:w="2268"/>
      </w:tblGrid>
      <w:tr w:rsidR="00F40107" w:rsidRPr="00A32A82" w:rsidTr="002B4156">
        <w:tc>
          <w:tcPr>
            <w:tcW w:w="817" w:type="dxa"/>
            <w:shd w:val="clear" w:color="auto" w:fill="A2F8F0"/>
          </w:tcPr>
          <w:p w:rsidR="00F40107" w:rsidRPr="00A32A82" w:rsidRDefault="00F40107" w:rsidP="002B4156">
            <w:pPr>
              <w:jc w:val="center"/>
              <w:rPr>
                <w:b/>
                <w:i/>
                <w:lang w:val="it-IT"/>
              </w:rPr>
            </w:pPr>
            <w:r w:rsidRPr="00A32A82">
              <w:rPr>
                <w:b/>
                <w:i/>
                <w:lang w:val="it-IT"/>
              </w:rPr>
              <w:t>Nr. crt.</w:t>
            </w:r>
          </w:p>
        </w:tc>
        <w:tc>
          <w:tcPr>
            <w:tcW w:w="3402" w:type="dxa"/>
            <w:shd w:val="clear" w:color="auto" w:fill="A2F8F0"/>
          </w:tcPr>
          <w:p w:rsidR="00F40107" w:rsidRPr="00A32A82" w:rsidRDefault="00F40107" w:rsidP="002B4156">
            <w:pPr>
              <w:jc w:val="center"/>
              <w:rPr>
                <w:b/>
                <w:i/>
                <w:lang w:val="it-IT"/>
              </w:rPr>
            </w:pPr>
            <w:r w:rsidRPr="00A32A82">
              <w:rPr>
                <w:b/>
                <w:i/>
                <w:lang w:val="it-IT"/>
              </w:rPr>
              <w:t>Nume localitate</w:t>
            </w:r>
          </w:p>
        </w:tc>
        <w:tc>
          <w:tcPr>
            <w:tcW w:w="2268" w:type="dxa"/>
            <w:shd w:val="clear" w:color="auto" w:fill="A2F8F0"/>
          </w:tcPr>
          <w:p w:rsidR="00F40107" w:rsidRPr="00A32A82" w:rsidRDefault="00F40107" w:rsidP="002B4156">
            <w:pPr>
              <w:jc w:val="center"/>
              <w:rPr>
                <w:b/>
                <w:i/>
                <w:lang w:val="it-IT"/>
              </w:rPr>
            </w:pPr>
            <w:r w:rsidRPr="00A32A82">
              <w:rPr>
                <w:b/>
                <w:i/>
                <w:lang w:val="it-IT"/>
              </w:rPr>
              <w:t>Numarul salariatilor</w:t>
            </w:r>
          </w:p>
        </w:tc>
        <w:tc>
          <w:tcPr>
            <w:tcW w:w="2268" w:type="dxa"/>
            <w:shd w:val="clear" w:color="auto" w:fill="A2F8F0"/>
          </w:tcPr>
          <w:p w:rsidR="00F40107" w:rsidRPr="00A32A82" w:rsidRDefault="00F40107" w:rsidP="002B4156">
            <w:pPr>
              <w:jc w:val="center"/>
              <w:rPr>
                <w:b/>
                <w:i/>
                <w:lang w:val="it-IT"/>
              </w:rPr>
            </w:pPr>
            <w:r w:rsidRPr="00A32A82">
              <w:rPr>
                <w:b/>
                <w:i/>
                <w:lang w:val="it-IT"/>
              </w:rPr>
              <w:t>Numarul somerilor</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1</w:t>
            </w:r>
          </w:p>
        </w:tc>
        <w:tc>
          <w:tcPr>
            <w:tcW w:w="3402" w:type="dxa"/>
          </w:tcPr>
          <w:p w:rsidR="00F40107" w:rsidRPr="00A32A82" w:rsidRDefault="00F40107" w:rsidP="002B4156">
            <w:pPr>
              <w:rPr>
                <w:b/>
                <w:i/>
                <w:lang w:val="it-IT"/>
              </w:rPr>
            </w:pPr>
            <w:r w:rsidRPr="00A32A82">
              <w:rPr>
                <w:b/>
                <w:i/>
                <w:lang w:val="it-IT"/>
              </w:rPr>
              <w:t>Rasova</w:t>
            </w:r>
          </w:p>
        </w:tc>
        <w:tc>
          <w:tcPr>
            <w:tcW w:w="2268" w:type="dxa"/>
          </w:tcPr>
          <w:p w:rsidR="00F40107" w:rsidRPr="00A32A82" w:rsidRDefault="00F40107" w:rsidP="002B4156">
            <w:pPr>
              <w:jc w:val="center"/>
              <w:rPr>
                <w:b/>
                <w:i/>
                <w:lang w:val="it-IT"/>
              </w:rPr>
            </w:pPr>
            <w:r w:rsidRPr="00A32A82">
              <w:rPr>
                <w:b/>
                <w:i/>
                <w:lang w:val="it-IT"/>
              </w:rPr>
              <w:t>127</w:t>
            </w:r>
          </w:p>
        </w:tc>
        <w:tc>
          <w:tcPr>
            <w:tcW w:w="2268" w:type="dxa"/>
          </w:tcPr>
          <w:p w:rsidR="00F40107" w:rsidRPr="00A32A82" w:rsidRDefault="00F40107" w:rsidP="002B4156">
            <w:pPr>
              <w:jc w:val="center"/>
              <w:rPr>
                <w:b/>
                <w:i/>
                <w:lang w:val="it-IT"/>
              </w:rPr>
            </w:pPr>
            <w:r w:rsidRPr="00A32A82">
              <w:rPr>
                <w:b/>
                <w:i/>
                <w:lang w:val="it-IT"/>
              </w:rPr>
              <w:t>83</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2</w:t>
            </w:r>
          </w:p>
        </w:tc>
        <w:tc>
          <w:tcPr>
            <w:tcW w:w="3402" w:type="dxa"/>
          </w:tcPr>
          <w:p w:rsidR="00F40107" w:rsidRPr="00A32A82" w:rsidRDefault="00F40107" w:rsidP="002B4156">
            <w:pPr>
              <w:rPr>
                <w:b/>
                <w:i/>
                <w:lang w:val="it-IT"/>
              </w:rPr>
            </w:pPr>
            <w:r w:rsidRPr="00A32A82">
              <w:rPr>
                <w:b/>
                <w:i/>
                <w:lang w:val="it-IT"/>
              </w:rPr>
              <w:t>Ciocarlia</w:t>
            </w:r>
          </w:p>
        </w:tc>
        <w:tc>
          <w:tcPr>
            <w:tcW w:w="2268" w:type="dxa"/>
          </w:tcPr>
          <w:p w:rsidR="00F40107" w:rsidRPr="00A32A82" w:rsidRDefault="00F40107" w:rsidP="002B4156">
            <w:pPr>
              <w:jc w:val="center"/>
              <w:rPr>
                <w:b/>
                <w:i/>
                <w:lang w:val="it-IT"/>
              </w:rPr>
            </w:pPr>
            <w:r w:rsidRPr="00A32A82">
              <w:rPr>
                <w:b/>
                <w:i/>
                <w:lang w:val="it-IT"/>
              </w:rPr>
              <w:t>295</w:t>
            </w:r>
          </w:p>
        </w:tc>
        <w:tc>
          <w:tcPr>
            <w:tcW w:w="2268" w:type="dxa"/>
          </w:tcPr>
          <w:p w:rsidR="00F40107" w:rsidRPr="00A32A82" w:rsidRDefault="00F40107" w:rsidP="002B4156">
            <w:pPr>
              <w:jc w:val="center"/>
              <w:rPr>
                <w:b/>
                <w:i/>
                <w:lang w:val="it-IT"/>
              </w:rPr>
            </w:pPr>
            <w:r w:rsidRPr="00A32A82">
              <w:rPr>
                <w:b/>
                <w:i/>
                <w:lang w:val="it-IT"/>
              </w:rPr>
              <w:t>105</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3</w:t>
            </w:r>
          </w:p>
        </w:tc>
        <w:tc>
          <w:tcPr>
            <w:tcW w:w="3402" w:type="dxa"/>
          </w:tcPr>
          <w:p w:rsidR="00F40107" w:rsidRPr="00A32A82" w:rsidRDefault="00F40107" w:rsidP="002B4156">
            <w:pPr>
              <w:rPr>
                <w:b/>
                <w:i/>
                <w:lang w:val="it-IT"/>
              </w:rPr>
            </w:pPr>
            <w:r w:rsidRPr="00A32A82">
              <w:rPr>
                <w:b/>
                <w:i/>
                <w:lang w:val="it-IT"/>
              </w:rPr>
              <w:t>Pestera</w:t>
            </w:r>
          </w:p>
        </w:tc>
        <w:tc>
          <w:tcPr>
            <w:tcW w:w="2268" w:type="dxa"/>
          </w:tcPr>
          <w:p w:rsidR="00F40107" w:rsidRPr="00A32A82" w:rsidRDefault="00F40107" w:rsidP="002B4156">
            <w:pPr>
              <w:jc w:val="center"/>
              <w:rPr>
                <w:b/>
                <w:i/>
                <w:lang w:val="it-IT"/>
              </w:rPr>
            </w:pPr>
            <w:r w:rsidRPr="00A32A82">
              <w:rPr>
                <w:b/>
                <w:i/>
                <w:lang w:val="it-IT"/>
              </w:rPr>
              <w:t>145</w:t>
            </w:r>
          </w:p>
        </w:tc>
        <w:tc>
          <w:tcPr>
            <w:tcW w:w="2268" w:type="dxa"/>
          </w:tcPr>
          <w:p w:rsidR="00F40107" w:rsidRPr="00A32A82" w:rsidRDefault="00F40107" w:rsidP="002B4156">
            <w:pPr>
              <w:jc w:val="center"/>
              <w:rPr>
                <w:b/>
                <w:i/>
                <w:lang w:val="it-IT"/>
              </w:rPr>
            </w:pPr>
            <w:r w:rsidRPr="00A32A82">
              <w:rPr>
                <w:b/>
                <w:i/>
                <w:lang w:val="it-IT"/>
              </w:rPr>
              <w:t>90</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4</w:t>
            </w:r>
          </w:p>
        </w:tc>
        <w:tc>
          <w:tcPr>
            <w:tcW w:w="3402" w:type="dxa"/>
          </w:tcPr>
          <w:p w:rsidR="00F40107" w:rsidRPr="00A32A82" w:rsidRDefault="00F40107" w:rsidP="002B4156">
            <w:pPr>
              <w:rPr>
                <w:b/>
                <w:i/>
                <w:lang w:val="it-IT"/>
              </w:rPr>
            </w:pPr>
            <w:r w:rsidRPr="00A32A82">
              <w:rPr>
                <w:b/>
                <w:i/>
                <w:lang w:val="it-IT"/>
              </w:rPr>
              <w:t>Mircea Voda</w:t>
            </w:r>
          </w:p>
        </w:tc>
        <w:tc>
          <w:tcPr>
            <w:tcW w:w="2268" w:type="dxa"/>
          </w:tcPr>
          <w:p w:rsidR="00F40107" w:rsidRPr="00A32A82" w:rsidRDefault="00F40107" w:rsidP="002B4156">
            <w:pPr>
              <w:jc w:val="center"/>
              <w:rPr>
                <w:b/>
                <w:i/>
                <w:lang w:val="it-IT"/>
              </w:rPr>
            </w:pPr>
            <w:r w:rsidRPr="00A32A82">
              <w:rPr>
                <w:b/>
                <w:i/>
                <w:lang w:val="it-IT"/>
              </w:rPr>
              <w:t>295</w:t>
            </w:r>
          </w:p>
        </w:tc>
        <w:tc>
          <w:tcPr>
            <w:tcW w:w="2268" w:type="dxa"/>
          </w:tcPr>
          <w:p w:rsidR="00F40107" w:rsidRPr="00A32A82" w:rsidRDefault="00F40107" w:rsidP="002B4156">
            <w:pPr>
              <w:jc w:val="center"/>
              <w:rPr>
                <w:b/>
                <w:i/>
                <w:lang w:val="it-IT"/>
              </w:rPr>
            </w:pPr>
            <w:r w:rsidRPr="00A32A82">
              <w:rPr>
                <w:b/>
                <w:i/>
                <w:lang w:val="it-IT"/>
              </w:rPr>
              <w:t>340</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5</w:t>
            </w:r>
          </w:p>
        </w:tc>
        <w:tc>
          <w:tcPr>
            <w:tcW w:w="3402" w:type="dxa"/>
          </w:tcPr>
          <w:p w:rsidR="00F40107" w:rsidRPr="00A32A82" w:rsidRDefault="00F40107" w:rsidP="002B4156">
            <w:pPr>
              <w:rPr>
                <w:b/>
                <w:i/>
                <w:lang w:val="it-IT"/>
              </w:rPr>
            </w:pPr>
            <w:r w:rsidRPr="00A32A82">
              <w:rPr>
                <w:b/>
                <w:i/>
                <w:lang w:val="it-IT"/>
              </w:rPr>
              <w:t>Tortoman</w:t>
            </w:r>
          </w:p>
        </w:tc>
        <w:tc>
          <w:tcPr>
            <w:tcW w:w="2268" w:type="dxa"/>
          </w:tcPr>
          <w:p w:rsidR="00F40107" w:rsidRPr="00A32A82" w:rsidRDefault="00F40107" w:rsidP="002B4156">
            <w:pPr>
              <w:jc w:val="center"/>
              <w:rPr>
                <w:b/>
                <w:i/>
                <w:lang w:val="it-IT"/>
              </w:rPr>
            </w:pPr>
            <w:r w:rsidRPr="00A32A82">
              <w:rPr>
                <w:b/>
                <w:i/>
                <w:lang w:val="it-IT"/>
              </w:rPr>
              <w:t>197</w:t>
            </w:r>
          </w:p>
        </w:tc>
        <w:tc>
          <w:tcPr>
            <w:tcW w:w="2268" w:type="dxa"/>
          </w:tcPr>
          <w:p w:rsidR="00F40107" w:rsidRPr="00A32A82" w:rsidRDefault="00F40107" w:rsidP="002B4156">
            <w:pPr>
              <w:jc w:val="center"/>
              <w:rPr>
                <w:b/>
                <w:i/>
                <w:lang w:val="it-IT"/>
              </w:rPr>
            </w:pPr>
            <w:r w:rsidRPr="00A32A82">
              <w:rPr>
                <w:b/>
                <w:i/>
                <w:lang w:val="it-IT"/>
              </w:rPr>
              <w:t>60</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6</w:t>
            </w:r>
          </w:p>
        </w:tc>
        <w:tc>
          <w:tcPr>
            <w:tcW w:w="3402" w:type="dxa"/>
          </w:tcPr>
          <w:p w:rsidR="00F40107" w:rsidRPr="00A32A82" w:rsidRDefault="00F40107" w:rsidP="002B4156">
            <w:pPr>
              <w:rPr>
                <w:b/>
                <w:i/>
                <w:lang w:val="it-IT"/>
              </w:rPr>
            </w:pPr>
            <w:r w:rsidRPr="00A32A82">
              <w:rPr>
                <w:b/>
                <w:i/>
                <w:lang w:val="it-IT"/>
              </w:rPr>
              <w:t>Saligny</w:t>
            </w:r>
          </w:p>
        </w:tc>
        <w:tc>
          <w:tcPr>
            <w:tcW w:w="2268" w:type="dxa"/>
          </w:tcPr>
          <w:p w:rsidR="00F40107" w:rsidRPr="00A32A82" w:rsidRDefault="00F40107" w:rsidP="002B4156">
            <w:pPr>
              <w:jc w:val="center"/>
              <w:rPr>
                <w:b/>
                <w:i/>
                <w:lang w:val="it-IT"/>
              </w:rPr>
            </w:pPr>
            <w:r w:rsidRPr="00A32A82">
              <w:rPr>
                <w:b/>
                <w:i/>
                <w:lang w:val="it-IT"/>
              </w:rPr>
              <w:t>146</w:t>
            </w:r>
          </w:p>
        </w:tc>
        <w:tc>
          <w:tcPr>
            <w:tcW w:w="2268" w:type="dxa"/>
          </w:tcPr>
          <w:p w:rsidR="00F40107" w:rsidRPr="00A32A82" w:rsidRDefault="00F40107" w:rsidP="002B4156">
            <w:pPr>
              <w:jc w:val="center"/>
              <w:rPr>
                <w:b/>
                <w:i/>
                <w:lang w:val="it-IT"/>
              </w:rPr>
            </w:pPr>
            <w:r w:rsidRPr="00A32A82">
              <w:rPr>
                <w:b/>
                <w:i/>
                <w:lang w:val="it-IT"/>
              </w:rPr>
              <w:t>72</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7</w:t>
            </w:r>
          </w:p>
        </w:tc>
        <w:tc>
          <w:tcPr>
            <w:tcW w:w="3402" w:type="dxa"/>
          </w:tcPr>
          <w:p w:rsidR="00F40107" w:rsidRPr="00A32A82" w:rsidRDefault="00F40107" w:rsidP="002B4156">
            <w:pPr>
              <w:rPr>
                <w:b/>
                <w:i/>
                <w:lang w:val="it-IT"/>
              </w:rPr>
            </w:pPr>
            <w:r w:rsidRPr="00A32A82">
              <w:rPr>
                <w:b/>
                <w:i/>
                <w:lang w:val="it-IT"/>
              </w:rPr>
              <w:t>Seimeni</w:t>
            </w:r>
          </w:p>
        </w:tc>
        <w:tc>
          <w:tcPr>
            <w:tcW w:w="2268" w:type="dxa"/>
          </w:tcPr>
          <w:p w:rsidR="00F40107" w:rsidRPr="00A32A82" w:rsidRDefault="00F40107" w:rsidP="002B4156">
            <w:pPr>
              <w:jc w:val="center"/>
              <w:rPr>
                <w:b/>
                <w:i/>
                <w:lang w:val="it-IT"/>
              </w:rPr>
            </w:pPr>
            <w:r w:rsidRPr="00A32A82">
              <w:rPr>
                <w:b/>
                <w:i/>
                <w:lang w:val="it-IT"/>
              </w:rPr>
              <w:t>89</w:t>
            </w:r>
          </w:p>
        </w:tc>
        <w:tc>
          <w:tcPr>
            <w:tcW w:w="2268" w:type="dxa"/>
          </w:tcPr>
          <w:p w:rsidR="00F40107" w:rsidRPr="00A32A82" w:rsidRDefault="00F40107" w:rsidP="002B4156">
            <w:pPr>
              <w:jc w:val="center"/>
              <w:rPr>
                <w:b/>
                <w:i/>
                <w:lang w:val="it-IT"/>
              </w:rPr>
            </w:pPr>
            <w:r w:rsidRPr="00A32A82">
              <w:rPr>
                <w:b/>
                <w:i/>
                <w:lang w:val="it-IT"/>
              </w:rPr>
              <w:t>53</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8</w:t>
            </w:r>
          </w:p>
        </w:tc>
        <w:tc>
          <w:tcPr>
            <w:tcW w:w="3402" w:type="dxa"/>
          </w:tcPr>
          <w:p w:rsidR="00F40107" w:rsidRPr="00A32A82" w:rsidRDefault="00F40107" w:rsidP="002B4156">
            <w:pPr>
              <w:rPr>
                <w:b/>
                <w:i/>
                <w:lang w:val="it-IT"/>
              </w:rPr>
            </w:pPr>
            <w:r w:rsidRPr="00A32A82">
              <w:rPr>
                <w:b/>
                <w:i/>
                <w:lang w:val="it-IT"/>
              </w:rPr>
              <w:t>Crucea</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188</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127</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9</w:t>
            </w:r>
          </w:p>
        </w:tc>
        <w:tc>
          <w:tcPr>
            <w:tcW w:w="3402" w:type="dxa"/>
          </w:tcPr>
          <w:p w:rsidR="00F40107" w:rsidRPr="00A32A82" w:rsidRDefault="00F40107" w:rsidP="002B4156">
            <w:pPr>
              <w:rPr>
                <w:b/>
                <w:i/>
                <w:lang w:val="it-IT"/>
              </w:rPr>
            </w:pPr>
            <w:r w:rsidRPr="00A32A82">
              <w:rPr>
                <w:b/>
                <w:i/>
                <w:lang w:val="it-IT"/>
              </w:rPr>
              <w:t>Horia</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91</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52</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10</w:t>
            </w:r>
          </w:p>
        </w:tc>
        <w:tc>
          <w:tcPr>
            <w:tcW w:w="3402" w:type="dxa"/>
          </w:tcPr>
          <w:p w:rsidR="00F40107" w:rsidRPr="00A32A82" w:rsidRDefault="00F40107" w:rsidP="002B4156">
            <w:pPr>
              <w:rPr>
                <w:b/>
                <w:i/>
                <w:lang w:val="it-IT"/>
              </w:rPr>
            </w:pPr>
            <w:r w:rsidRPr="00A32A82">
              <w:rPr>
                <w:b/>
                <w:i/>
                <w:lang w:val="it-IT"/>
              </w:rPr>
              <w:t>Saraiu</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100</w:t>
            </w:r>
          </w:p>
        </w:tc>
        <w:tc>
          <w:tcPr>
            <w:tcW w:w="2268" w:type="dxa"/>
          </w:tcPr>
          <w:p w:rsidR="00F40107" w:rsidRPr="00A32A82" w:rsidRDefault="00F40107" w:rsidP="002B4156">
            <w:pPr>
              <w:autoSpaceDE w:val="0"/>
              <w:autoSpaceDN w:val="0"/>
              <w:adjustRightInd w:val="0"/>
              <w:spacing w:line="360" w:lineRule="auto"/>
              <w:jc w:val="center"/>
              <w:rPr>
                <w:b/>
                <w:i/>
                <w:lang w:val="fr-FR"/>
              </w:rPr>
            </w:pPr>
            <w:r w:rsidRPr="00A32A82">
              <w:rPr>
                <w:b/>
                <w:i/>
                <w:lang w:val="fr-FR"/>
              </w:rPr>
              <w:t>28</w:t>
            </w:r>
          </w:p>
        </w:tc>
      </w:tr>
      <w:tr w:rsidR="00F40107" w:rsidRPr="00A32A82" w:rsidTr="002B4156">
        <w:tc>
          <w:tcPr>
            <w:tcW w:w="817" w:type="dxa"/>
          </w:tcPr>
          <w:p w:rsidR="00F40107" w:rsidRPr="00A32A82" w:rsidRDefault="00F40107" w:rsidP="002B4156">
            <w:pPr>
              <w:jc w:val="center"/>
              <w:rPr>
                <w:b/>
                <w:i/>
                <w:lang w:val="it-IT"/>
              </w:rPr>
            </w:pPr>
            <w:r w:rsidRPr="00A32A82">
              <w:rPr>
                <w:b/>
                <w:i/>
                <w:lang w:val="it-IT"/>
              </w:rPr>
              <w:t>11</w:t>
            </w:r>
          </w:p>
        </w:tc>
        <w:tc>
          <w:tcPr>
            <w:tcW w:w="3402" w:type="dxa"/>
          </w:tcPr>
          <w:p w:rsidR="00F40107" w:rsidRPr="00A32A82" w:rsidRDefault="00F40107" w:rsidP="002B4156">
            <w:pPr>
              <w:rPr>
                <w:b/>
                <w:i/>
                <w:lang w:val="it-IT"/>
              </w:rPr>
            </w:pPr>
            <w:r w:rsidRPr="00A32A82">
              <w:rPr>
                <w:b/>
                <w:i/>
                <w:lang w:val="it-IT"/>
              </w:rPr>
              <w:t>Casimcea</w:t>
            </w:r>
          </w:p>
        </w:tc>
        <w:tc>
          <w:tcPr>
            <w:tcW w:w="2268" w:type="dxa"/>
          </w:tcPr>
          <w:p w:rsidR="00F40107" w:rsidRPr="00A32A82" w:rsidRDefault="00F40107" w:rsidP="002B4156">
            <w:pPr>
              <w:jc w:val="center"/>
              <w:rPr>
                <w:b/>
                <w:i/>
                <w:lang w:val="it-IT"/>
              </w:rPr>
            </w:pPr>
            <w:r w:rsidRPr="00A32A82">
              <w:rPr>
                <w:b/>
                <w:i/>
                <w:lang w:val="it-IT"/>
              </w:rPr>
              <w:t>127</w:t>
            </w:r>
          </w:p>
        </w:tc>
        <w:tc>
          <w:tcPr>
            <w:tcW w:w="2268" w:type="dxa"/>
          </w:tcPr>
          <w:p w:rsidR="00F40107" w:rsidRPr="00A32A82" w:rsidRDefault="00F40107" w:rsidP="002B4156">
            <w:pPr>
              <w:jc w:val="center"/>
              <w:rPr>
                <w:b/>
                <w:i/>
                <w:lang w:val="it-IT"/>
              </w:rPr>
            </w:pPr>
            <w:r w:rsidRPr="00A32A82">
              <w:rPr>
                <w:b/>
                <w:i/>
                <w:lang w:val="it-IT"/>
              </w:rPr>
              <w:t>129</w:t>
            </w:r>
          </w:p>
        </w:tc>
      </w:tr>
    </w:tbl>
    <w:p w:rsidR="00F40107" w:rsidRPr="00A32A82" w:rsidRDefault="00F40107" w:rsidP="00F40107">
      <w:pPr>
        <w:pStyle w:val="BodyText"/>
        <w:spacing w:line="360" w:lineRule="auto"/>
        <w:rPr>
          <w:rFonts w:ascii="Times New Roman" w:hAnsi="Times New Roman" w:cs="Times New Roman"/>
          <w:i/>
        </w:rPr>
      </w:pPr>
      <w:r>
        <w:tab/>
        <w:t xml:space="preserve">                                                         </w:t>
      </w:r>
      <w:r w:rsidRPr="00A32A82">
        <w:rPr>
          <w:rFonts w:ascii="Times New Roman" w:hAnsi="Times New Roman" w:cs="Times New Roman"/>
          <w:i/>
        </w:rPr>
        <w:t>Sursa INSSE Constanta si Tulcea</w:t>
      </w:r>
    </w:p>
    <w:p w:rsidR="00F40107" w:rsidRDefault="00F40107" w:rsidP="00F40107">
      <w:pPr>
        <w:pStyle w:val="BodyText"/>
        <w:spacing w:line="360" w:lineRule="auto"/>
      </w:pPr>
    </w:p>
    <w:p w:rsidR="00F40107" w:rsidRDefault="00F40107" w:rsidP="00F40107">
      <w:pPr>
        <w:pStyle w:val="BodyText"/>
        <w:spacing w:line="360" w:lineRule="auto"/>
      </w:pPr>
    </w:p>
    <w:p w:rsidR="00F40107" w:rsidRDefault="00F40107" w:rsidP="00F40107">
      <w:pPr>
        <w:pStyle w:val="BodyText"/>
        <w:spacing w:line="360" w:lineRule="auto"/>
      </w:pPr>
      <w:r w:rsidRPr="00A32A82">
        <w:rPr>
          <w:rFonts w:ascii="Times New Roman" w:hAnsi="Times New Roman" w:cs="Times New Roman"/>
          <w:i/>
        </w:rPr>
        <w:t>Grafic</w:t>
      </w:r>
      <w:r>
        <w:rPr>
          <w:rFonts w:ascii="Times New Roman" w:hAnsi="Times New Roman" w:cs="Times New Roman"/>
          <w:i/>
        </w:rPr>
        <w:t xml:space="preserve"> comparativ</w:t>
      </w:r>
      <w:r w:rsidRPr="00A32A82">
        <w:rPr>
          <w:rFonts w:ascii="Times New Roman" w:hAnsi="Times New Roman" w:cs="Times New Roman"/>
          <w:i/>
        </w:rPr>
        <w:t xml:space="preserve"> salariati si someri </w:t>
      </w:r>
    </w:p>
    <w:p w:rsidR="00F40107" w:rsidRDefault="00F40107" w:rsidP="00F40107">
      <w:pPr>
        <w:pStyle w:val="BodyText"/>
        <w:rPr>
          <w:rFonts w:ascii="Times New Roman" w:hAnsi="Times New Roman" w:cs="Times New Roman"/>
        </w:rPr>
      </w:pPr>
      <w:r>
        <w:rPr>
          <w:rFonts w:ascii="Times New Roman" w:hAnsi="Times New Roman" w:cs="Times New Roman"/>
          <w:noProof/>
          <w:lang w:val="en-GB" w:eastAsia="en-GB"/>
        </w:rPr>
        <w:drawing>
          <wp:anchor distT="0" distB="0" distL="114300" distR="114300" simplePos="0" relativeHeight="251694080" behindDoc="0" locked="0" layoutInCell="1" allowOverlap="1" wp14:anchorId="1BEE92ED" wp14:editId="2A875A87">
            <wp:simplePos x="0" y="0"/>
            <wp:positionH relativeFrom="column">
              <wp:posOffset>76200</wp:posOffset>
            </wp:positionH>
            <wp:positionV relativeFrom="paragraph">
              <wp:posOffset>47625</wp:posOffset>
            </wp:positionV>
            <wp:extent cx="6200775" cy="2188845"/>
            <wp:effectExtent l="0" t="0" r="9525"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00775"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6753">
        <w:rPr>
          <w:rFonts w:ascii="Times New Roman" w:hAnsi="Times New Roman" w:cs="Times New Roman"/>
        </w:rPr>
        <w:t>In putine situatii numarul salariatilor este depasit de numarul somerilor.</w:t>
      </w:r>
      <w:r w:rsidRPr="00AC6753">
        <w:rPr>
          <w:rFonts w:ascii="Times New Roman" w:hAnsi="Times New Roman" w:cs="Times New Roman"/>
        </w:rPr>
        <w:tab/>
      </w:r>
    </w:p>
    <w:p w:rsidR="00F40107" w:rsidRPr="00AC6753" w:rsidRDefault="00F40107" w:rsidP="00F40107">
      <w:pPr>
        <w:pStyle w:val="BodyText"/>
        <w:rPr>
          <w:rFonts w:ascii="Times New Roman" w:hAnsi="Times New Roman" w:cs="Times New Roman"/>
          <w:i/>
        </w:rPr>
      </w:pPr>
      <w:r w:rsidRPr="00AC6753">
        <w:rPr>
          <w:rFonts w:ascii="Times New Roman" w:hAnsi="Times New Roman" w:cs="Times New Roman"/>
        </w:rPr>
        <w:t>Actiunile propuse prin plan vor viza cresterea numarului locurilor de munca</w:t>
      </w:r>
      <w:r w:rsidRPr="00AC6753">
        <w:rPr>
          <w:rFonts w:ascii="Times New Roman" w:hAnsi="Times New Roman" w:cs="Times New Roman"/>
        </w:rPr>
        <w:tab/>
      </w:r>
      <w:r w:rsidRPr="00AC6753">
        <w:rPr>
          <w:rFonts w:ascii="Times New Roman" w:hAnsi="Times New Roman" w:cs="Times New Roman"/>
        </w:rPr>
        <w:tab/>
      </w:r>
      <w:r w:rsidRPr="00AC6753">
        <w:rPr>
          <w:rFonts w:ascii="Times New Roman" w:hAnsi="Times New Roman" w:cs="Times New Roman"/>
        </w:rPr>
        <w:tab/>
      </w:r>
      <w:r w:rsidRPr="00AC6753">
        <w:rPr>
          <w:rFonts w:ascii="Times New Roman" w:hAnsi="Times New Roman" w:cs="Times New Roman"/>
        </w:rPr>
        <w:tab/>
      </w:r>
      <w:r w:rsidRPr="00AC6753">
        <w:rPr>
          <w:rFonts w:ascii="Times New Roman" w:hAnsi="Times New Roman" w:cs="Times New Roman"/>
        </w:rPr>
        <w:tab/>
        <w:t xml:space="preserve">              </w:t>
      </w:r>
    </w:p>
    <w:p w:rsidR="00F40107" w:rsidRDefault="00F40107" w:rsidP="00F40107">
      <w:pPr>
        <w:pStyle w:val="BodyText"/>
        <w:spacing w:line="360" w:lineRule="auto"/>
      </w:pPr>
    </w:p>
    <w:p w:rsidR="00242E1D" w:rsidRDefault="00242E1D" w:rsidP="00F40107">
      <w:pPr>
        <w:pStyle w:val="BodyText"/>
        <w:spacing w:line="360" w:lineRule="auto"/>
      </w:pPr>
    </w:p>
    <w:p w:rsidR="00F40107" w:rsidRPr="00BD6959" w:rsidRDefault="00F40107" w:rsidP="00F40107">
      <w:pPr>
        <w:pStyle w:val="BodyText"/>
        <w:spacing w:line="360" w:lineRule="auto"/>
        <w:rPr>
          <w:rFonts w:ascii="Times New Roman" w:hAnsi="Times New Roman" w:cs="Times New Roman"/>
          <w:b/>
        </w:rPr>
      </w:pPr>
      <w:r w:rsidRPr="00BD6959">
        <w:rPr>
          <w:rFonts w:ascii="Times New Roman" w:hAnsi="Times New Roman" w:cs="Times New Roman"/>
          <w:b/>
        </w:rPr>
        <w:t>Coeficientul de substituire</w:t>
      </w:r>
    </w:p>
    <w:p w:rsidR="00F40107" w:rsidRPr="0032736C" w:rsidRDefault="00F40107" w:rsidP="00F40107">
      <w:pPr>
        <w:jc w:val="both"/>
        <w:rPr>
          <w:lang w:val="it-IT"/>
        </w:rPr>
      </w:pPr>
      <w:r w:rsidRPr="0032736C">
        <w:rPr>
          <w:lang w:val="it-IT"/>
        </w:rPr>
        <w:t xml:space="preserve">Se defineste ca raport intre populatia intre  0 si 14 ani si populatia mai mare de 60 ani. Astfel este determinata substitutia persoanelor peste 60 ani cu persoanele care au pana in 14 ani. O valoare sub 1 a acestui coeficient, </w:t>
      </w:r>
      <w:r>
        <w:rPr>
          <w:lang w:val="it-IT"/>
        </w:rPr>
        <w:t>indica o regresie a populatiei.</w:t>
      </w:r>
    </w:p>
    <w:p w:rsidR="00F40107" w:rsidRDefault="00F40107" w:rsidP="00F40107">
      <w:pPr>
        <w:spacing w:after="120"/>
        <w:jc w:val="both"/>
        <w:outlineLvl w:val="4"/>
        <w:rPr>
          <w:lang w:val="it-IT"/>
        </w:rPr>
      </w:pPr>
      <w:r w:rsidRPr="0032736C">
        <w:rPr>
          <w:lang w:val="it-IT"/>
        </w:rPr>
        <w:t xml:space="preserve">Situatia coeficientului de substitutie pe fiecare localitate componenta a GAL – </w:t>
      </w:r>
      <w:r w:rsidRPr="00B024A6">
        <w:rPr>
          <w:bCs/>
          <w:lang w:val="ro-RO"/>
        </w:rPr>
        <w:t>Dobrogea Centrala</w:t>
      </w:r>
      <w:r w:rsidRPr="00B024A6">
        <w:rPr>
          <w:lang w:val="it-IT"/>
        </w:rPr>
        <w:t xml:space="preserve"> </w:t>
      </w:r>
      <w:r w:rsidRPr="0032736C">
        <w:rPr>
          <w:lang w:val="it-IT"/>
        </w:rPr>
        <w:t>se prezinta astfel:</w:t>
      </w:r>
    </w:p>
    <w:p w:rsidR="00F40107" w:rsidRDefault="00F40107" w:rsidP="00F40107">
      <w:pPr>
        <w:spacing w:after="120"/>
        <w:jc w:val="both"/>
        <w:outlineLvl w:val="4"/>
        <w:rPr>
          <w:lang w:val="it-IT"/>
        </w:rPr>
      </w:pPr>
    </w:p>
    <w:p w:rsidR="00F40107" w:rsidRDefault="00F40107" w:rsidP="00F40107">
      <w:pPr>
        <w:spacing w:after="120"/>
        <w:jc w:val="both"/>
        <w:outlineLvl w:val="4"/>
        <w:rPr>
          <w:lang w:val="it-IT"/>
        </w:rPr>
      </w:pPr>
    </w:p>
    <w:p w:rsidR="00F40107" w:rsidRDefault="00F40107" w:rsidP="00F40107">
      <w:pPr>
        <w:spacing w:after="120"/>
        <w:jc w:val="both"/>
        <w:outlineLvl w:val="4"/>
        <w:rPr>
          <w:lang w:val="it-IT"/>
        </w:rPr>
      </w:pPr>
    </w:p>
    <w:p w:rsidR="00F40107" w:rsidRPr="0032736C" w:rsidRDefault="00F40107" w:rsidP="00F40107">
      <w:pPr>
        <w:spacing w:after="120"/>
        <w:jc w:val="both"/>
        <w:outlineLvl w:val="4"/>
        <w:rPr>
          <w:lang w:val="it-IT"/>
        </w:rPr>
      </w:pPr>
    </w:p>
    <w:p w:rsidR="00F40107" w:rsidRPr="00B201D3" w:rsidRDefault="00F40107" w:rsidP="00F40107">
      <w:pPr>
        <w:pStyle w:val="BodyText"/>
        <w:spacing w:line="360" w:lineRule="auto"/>
        <w:rPr>
          <w:rFonts w:ascii="Times New Roman" w:hAnsi="Times New Roman" w:cs="Times New Roman"/>
          <w:i/>
        </w:rPr>
      </w:pPr>
      <w:r>
        <w:rPr>
          <w:rFonts w:ascii="Times New Roman" w:hAnsi="Times New Roman" w:cs="Times New Roman"/>
          <w:i/>
          <w:lang w:val="it-IT"/>
        </w:rPr>
        <w:t xml:space="preserve">                                                                                         Coeficientul</w:t>
      </w:r>
      <w:r w:rsidRPr="00B201D3">
        <w:rPr>
          <w:rFonts w:ascii="Times New Roman" w:hAnsi="Times New Roman" w:cs="Times New Roman"/>
          <w:i/>
          <w:lang w:val="it-IT"/>
        </w:rPr>
        <w:t xml:space="preserve"> de substitutie</w:t>
      </w:r>
    </w:p>
    <w:tbl>
      <w:tblPr>
        <w:tblW w:w="8736"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8"/>
        <w:gridCol w:w="2268"/>
        <w:gridCol w:w="2089"/>
        <w:gridCol w:w="2251"/>
      </w:tblGrid>
      <w:tr w:rsidR="00F40107" w:rsidRPr="00B024A6" w:rsidTr="002B4156">
        <w:trPr>
          <w:trHeight w:val="740"/>
          <w:jc w:val="center"/>
        </w:trPr>
        <w:tc>
          <w:tcPr>
            <w:tcW w:w="2128" w:type="dxa"/>
            <w:shd w:val="clear" w:color="auto" w:fill="CCFFFF"/>
            <w:vAlign w:val="center"/>
          </w:tcPr>
          <w:p w:rsidR="00F40107" w:rsidRPr="00A32A82" w:rsidRDefault="00F40107" w:rsidP="002B4156">
            <w:pPr>
              <w:jc w:val="center"/>
              <w:rPr>
                <w:b/>
                <w:bCs/>
                <w:i/>
                <w:iCs/>
                <w:lang w:val="ro-RO" w:eastAsia="ro-RO"/>
              </w:rPr>
            </w:pPr>
            <w:r w:rsidRPr="00A32A82">
              <w:rPr>
                <w:b/>
                <w:bCs/>
                <w:i/>
                <w:iCs/>
                <w:lang w:val="ro-RO" w:eastAsia="ro-RO"/>
              </w:rPr>
              <w:t>Localitatea</w:t>
            </w:r>
          </w:p>
        </w:tc>
        <w:tc>
          <w:tcPr>
            <w:tcW w:w="2268" w:type="dxa"/>
            <w:shd w:val="clear" w:color="auto" w:fill="CCFFFF"/>
            <w:vAlign w:val="center"/>
          </w:tcPr>
          <w:p w:rsidR="00F40107" w:rsidRPr="00A32A82" w:rsidRDefault="00F40107" w:rsidP="002B4156">
            <w:pPr>
              <w:jc w:val="center"/>
              <w:rPr>
                <w:b/>
                <w:bCs/>
                <w:i/>
                <w:iCs/>
                <w:lang w:val="ro-RO" w:eastAsia="ro-RO"/>
              </w:rPr>
            </w:pPr>
            <w:r w:rsidRPr="00A32A82">
              <w:rPr>
                <w:b/>
                <w:bCs/>
                <w:i/>
                <w:iCs/>
                <w:lang w:val="ro-RO" w:eastAsia="ro-RO"/>
              </w:rPr>
              <w:t>Populatie 0 - 14 ani 2010</w:t>
            </w:r>
          </w:p>
        </w:tc>
        <w:tc>
          <w:tcPr>
            <w:tcW w:w="2089" w:type="dxa"/>
            <w:shd w:val="clear" w:color="auto" w:fill="CCFFFF"/>
            <w:vAlign w:val="center"/>
          </w:tcPr>
          <w:p w:rsidR="00F40107" w:rsidRPr="00A32A82" w:rsidRDefault="00F40107" w:rsidP="002B4156">
            <w:pPr>
              <w:jc w:val="center"/>
              <w:rPr>
                <w:b/>
                <w:bCs/>
                <w:i/>
                <w:iCs/>
                <w:lang w:val="ro-RO" w:eastAsia="ro-RO"/>
              </w:rPr>
            </w:pPr>
            <w:r w:rsidRPr="00A32A82">
              <w:rPr>
                <w:b/>
                <w:bCs/>
                <w:i/>
                <w:iCs/>
                <w:lang w:val="ro-RO" w:eastAsia="ro-RO"/>
              </w:rPr>
              <w:t>Peste 60 ani  2010</w:t>
            </w:r>
          </w:p>
        </w:tc>
        <w:tc>
          <w:tcPr>
            <w:tcW w:w="2251" w:type="dxa"/>
            <w:shd w:val="clear" w:color="auto" w:fill="CCFFFF"/>
            <w:vAlign w:val="center"/>
          </w:tcPr>
          <w:p w:rsidR="00F40107" w:rsidRPr="00A32A82" w:rsidRDefault="00F40107" w:rsidP="002B4156">
            <w:pPr>
              <w:jc w:val="center"/>
              <w:rPr>
                <w:b/>
                <w:bCs/>
                <w:i/>
                <w:iCs/>
                <w:lang w:val="ro-RO" w:eastAsia="ro-RO"/>
              </w:rPr>
            </w:pPr>
            <w:r w:rsidRPr="00A32A82">
              <w:rPr>
                <w:b/>
                <w:bCs/>
                <w:i/>
                <w:iCs/>
                <w:lang w:val="ro-RO" w:eastAsia="ro-RO"/>
              </w:rPr>
              <w:t>Coeficient de substitutie</w:t>
            </w:r>
          </w:p>
        </w:tc>
      </w:tr>
      <w:tr w:rsidR="00F40107" w:rsidRPr="00B024A6" w:rsidTr="002B4156">
        <w:trPr>
          <w:trHeight w:val="315"/>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Ciocarlia</w:t>
            </w:r>
          </w:p>
        </w:tc>
        <w:tc>
          <w:tcPr>
            <w:tcW w:w="2268" w:type="dxa"/>
            <w:vAlign w:val="center"/>
          </w:tcPr>
          <w:p w:rsidR="00F40107" w:rsidRPr="00A32A82" w:rsidRDefault="00F40107" w:rsidP="002B4156">
            <w:pPr>
              <w:jc w:val="center"/>
              <w:rPr>
                <w:i/>
                <w:lang w:val="ro-RO" w:eastAsia="ro-RO"/>
              </w:rPr>
            </w:pPr>
            <w:r w:rsidRPr="00A32A82">
              <w:rPr>
                <w:i/>
                <w:lang w:val="ro-RO" w:eastAsia="ro-RO"/>
              </w:rPr>
              <w:t>645</w:t>
            </w:r>
          </w:p>
        </w:tc>
        <w:tc>
          <w:tcPr>
            <w:tcW w:w="2089" w:type="dxa"/>
            <w:vAlign w:val="center"/>
          </w:tcPr>
          <w:p w:rsidR="00F40107" w:rsidRPr="00A32A82" w:rsidRDefault="00F40107" w:rsidP="002B4156">
            <w:pPr>
              <w:jc w:val="center"/>
              <w:rPr>
                <w:i/>
                <w:lang w:val="ro-RO" w:eastAsia="ro-RO"/>
              </w:rPr>
            </w:pPr>
            <w:r w:rsidRPr="00A32A82">
              <w:rPr>
                <w:i/>
                <w:lang w:val="ro-RO" w:eastAsia="ro-RO"/>
              </w:rPr>
              <w:t>481</w:t>
            </w:r>
          </w:p>
        </w:tc>
        <w:tc>
          <w:tcPr>
            <w:tcW w:w="2251" w:type="dxa"/>
            <w:vAlign w:val="center"/>
          </w:tcPr>
          <w:p w:rsidR="00F40107" w:rsidRPr="00A32A82" w:rsidRDefault="00F40107" w:rsidP="002B4156">
            <w:pPr>
              <w:jc w:val="center"/>
              <w:rPr>
                <w:i/>
                <w:lang w:val="ro-RO" w:eastAsia="ro-RO"/>
              </w:rPr>
            </w:pPr>
            <w:r w:rsidRPr="00A32A82">
              <w:rPr>
                <w:i/>
                <w:lang w:val="ro-RO" w:eastAsia="ro-RO"/>
              </w:rPr>
              <w:t>1,3</w:t>
            </w:r>
          </w:p>
        </w:tc>
      </w:tr>
      <w:tr w:rsidR="00F40107" w:rsidRPr="00B024A6"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Mircea Voda</w:t>
            </w:r>
          </w:p>
        </w:tc>
        <w:tc>
          <w:tcPr>
            <w:tcW w:w="2268" w:type="dxa"/>
            <w:vAlign w:val="center"/>
          </w:tcPr>
          <w:p w:rsidR="00F40107" w:rsidRPr="00A32A82" w:rsidRDefault="00F40107" w:rsidP="002B4156">
            <w:pPr>
              <w:jc w:val="center"/>
              <w:rPr>
                <w:i/>
                <w:lang w:val="ro-RO" w:eastAsia="ro-RO"/>
              </w:rPr>
            </w:pPr>
            <w:r w:rsidRPr="00A32A82">
              <w:rPr>
                <w:i/>
                <w:lang w:val="ro-RO" w:eastAsia="ro-RO"/>
              </w:rPr>
              <w:t>1621</w:t>
            </w:r>
          </w:p>
        </w:tc>
        <w:tc>
          <w:tcPr>
            <w:tcW w:w="2089" w:type="dxa"/>
            <w:vAlign w:val="center"/>
          </w:tcPr>
          <w:p w:rsidR="00F40107" w:rsidRPr="00A32A82" w:rsidRDefault="00F40107" w:rsidP="002B4156">
            <w:pPr>
              <w:jc w:val="center"/>
              <w:rPr>
                <w:i/>
                <w:lang w:val="ro-RO" w:eastAsia="ro-RO"/>
              </w:rPr>
            </w:pPr>
            <w:r w:rsidRPr="00A32A82">
              <w:rPr>
                <w:i/>
                <w:lang w:val="ro-RO" w:eastAsia="ro-RO"/>
              </w:rPr>
              <w:t>1047</w:t>
            </w:r>
          </w:p>
        </w:tc>
        <w:tc>
          <w:tcPr>
            <w:tcW w:w="2251" w:type="dxa"/>
            <w:vAlign w:val="center"/>
          </w:tcPr>
          <w:p w:rsidR="00F40107" w:rsidRPr="00A32A82" w:rsidRDefault="00F40107" w:rsidP="002B4156">
            <w:pPr>
              <w:jc w:val="center"/>
              <w:rPr>
                <w:i/>
                <w:lang w:val="ro-RO" w:eastAsia="ro-RO"/>
              </w:rPr>
            </w:pPr>
            <w:r w:rsidRPr="00A32A82">
              <w:rPr>
                <w:i/>
                <w:lang w:val="ro-RO" w:eastAsia="ro-RO"/>
              </w:rPr>
              <w:t>1,5</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 xml:space="preserve">Pestera </w:t>
            </w:r>
          </w:p>
        </w:tc>
        <w:tc>
          <w:tcPr>
            <w:tcW w:w="2268" w:type="dxa"/>
            <w:vAlign w:val="center"/>
          </w:tcPr>
          <w:p w:rsidR="00F40107" w:rsidRPr="00A32A82" w:rsidRDefault="00F40107" w:rsidP="002B4156">
            <w:pPr>
              <w:jc w:val="center"/>
              <w:rPr>
                <w:i/>
                <w:lang w:val="ro-RO" w:eastAsia="ro-RO"/>
              </w:rPr>
            </w:pPr>
            <w:r w:rsidRPr="00A32A82">
              <w:rPr>
                <w:i/>
                <w:lang w:val="ro-RO" w:eastAsia="ro-RO"/>
              </w:rPr>
              <w:t>753</w:t>
            </w:r>
          </w:p>
        </w:tc>
        <w:tc>
          <w:tcPr>
            <w:tcW w:w="2089" w:type="dxa"/>
            <w:vAlign w:val="center"/>
          </w:tcPr>
          <w:p w:rsidR="00F40107" w:rsidRPr="00A32A82" w:rsidRDefault="00F40107" w:rsidP="002B4156">
            <w:pPr>
              <w:jc w:val="center"/>
              <w:rPr>
                <w:i/>
                <w:lang w:val="ro-RO" w:eastAsia="ro-RO"/>
              </w:rPr>
            </w:pPr>
            <w:r w:rsidRPr="00A32A82">
              <w:rPr>
                <w:i/>
                <w:lang w:val="ro-RO" w:eastAsia="ro-RO"/>
              </w:rPr>
              <w:t>575</w:t>
            </w:r>
          </w:p>
        </w:tc>
        <w:tc>
          <w:tcPr>
            <w:tcW w:w="2251" w:type="dxa"/>
            <w:vAlign w:val="center"/>
          </w:tcPr>
          <w:p w:rsidR="00F40107" w:rsidRPr="00A32A82" w:rsidRDefault="00F40107" w:rsidP="002B4156">
            <w:pPr>
              <w:jc w:val="center"/>
              <w:rPr>
                <w:i/>
                <w:lang w:val="ro-RO" w:eastAsia="ro-RO"/>
              </w:rPr>
            </w:pPr>
            <w:r w:rsidRPr="00A32A82">
              <w:rPr>
                <w:i/>
                <w:lang w:val="ro-RO" w:eastAsia="ro-RO"/>
              </w:rPr>
              <w:t>1,3</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Rasova</w:t>
            </w:r>
          </w:p>
        </w:tc>
        <w:tc>
          <w:tcPr>
            <w:tcW w:w="2268" w:type="dxa"/>
            <w:vAlign w:val="center"/>
          </w:tcPr>
          <w:p w:rsidR="00F40107" w:rsidRPr="00A32A82" w:rsidRDefault="00F40107" w:rsidP="002B4156">
            <w:pPr>
              <w:jc w:val="center"/>
              <w:rPr>
                <w:i/>
                <w:lang w:val="ro-RO" w:eastAsia="ro-RO"/>
              </w:rPr>
            </w:pPr>
            <w:r w:rsidRPr="00A32A82">
              <w:rPr>
                <w:i/>
                <w:lang w:val="ro-RO" w:eastAsia="ro-RO"/>
              </w:rPr>
              <w:t>937</w:t>
            </w:r>
          </w:p>
        </w:tc>
        <w:tc>
          <w:tcPr>
            <w:tcW w:w="2089" w:type="dxa"/>
            <w:vAlign w:val="center"/>
          </w:tcPr>
          <w:p w:rsidR="00F40107" w:rsidRPr="00A32A82" w:rsidRDefault="00F40107" w:rsidP="002B4156">
            <w:pPr>
              <w:jc w:val="center"/>
              <w:rPr>
                <w:i/>
                <w:lang w:val="ro-RO" w:eastAsia="ro-RO"/>
              </w:rPr>
            </w:pPr>
            <w:r w:rsidRPr="00A32A82">
              <w:rPr>
                <w:i/>
                <w:lang w:val="ro-RO" w:eastAsia="ro-RO"/>
              </w:rPr>
              <w:t>637</w:t>
            </w:r>
          </w:p>
        </w:tc>
        <w:tc>
          <w:tcPr>
            <w:tcW w:w="2251" w:type="dxa"/>
            <w:vAlign w:val="center"/>
          </w:tcPr>
          <w:p w:rsidR="00F40107" w:rsidRPr="00A32A82" w:rsidRDefault="00F40107" w:rsidP="002B4156">
            <w:pPr>
              <w:jc w:val="center"/>
              <w:rPr>
                <w:i/>
                <w:lang w:val="ro-RO" w:eastAsia="ro-RO"/>
              </w:rPr>
            </w:pPr>
            <w:r w:rsidRPr="00A32A82">
              <w:rPr>
                <w:i/>
                <w:lang w:val="ro-RO" w:eastAsia="ro-RO"/>
              </w:rPr>
              <w:t>1,4</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Saligny</w:t>
            </w:r>
          </w:p>
        </w:tc>
        <w:tc>
          <w:tcPr>
            <w:tcW w:w="2268" w:type="dxa"/>
            <w:vAlign w:val="center"/>
          </w:tcPr>
          <w:p w:rsidR="00F40107" w:rsidRPr="00A32A82" w:rsidRDefault="00F40107" w:rsidP="002B4156">
            <w:pPr>
              <w:jc w:val="center"/>
              <w:rPr>
                <w:i/>
                <w:lang w:val="ro-RO" w:eastAsia="ro-RO"/>
              </w:rPr>
            </w:pPr>
            <w:r w:rsidRPr="00A32A82">
              <w:rPr>
                <w:i/>
                <w:lang w:val="ro-RO" w:eastAsia="ro-RO"/>
              </w:rPr>
              <w:t>472</w:t>
            </w:r>
          </w:p>
        </w:tc>
        <w:tc>
          <w:tcPr>
            <w:tcW w:w="2089" w:type="dxa"/>
            <w:vAlign w:val="center"/>
          </w:tcPr>
          <w:p w:rsidR="00F40107" w:rsidRPr="00A32A82" w:rsidRDefault="00F40107" w:rsidP="002B4156">
            <w:pPr>
              <w:jc w:val="center"/>
              <w:rPr>
                <w:i/>
                <w:lang w:val="ro-RO" w:eastAsia="ro-RO"/>
              </w:rPr>
            </w:pPr>
            <w:r w:rsidRPr="00A32A82">
              <w:rPr>
                <w:i/>
                <w:lang w:val="ro-RO" w:eastAsia="ro-RO"/>
              </w:rPr>
              <w:t>428</w:t>
            </w:r>
          </w:p>
        </w:tc>
        <w:tc>
          <w:tcPr>
            <w:tcW w:w="2251" w:type="dxa"/>
            <w:vAlign w:val="center"/>
          </w:tcPr>
          <w:p w:rsidR="00F40107" w:rsidRPr="00A32A82" w:rsidRDefault="00F40107" w:rsidP="002B4156">
            <w:pPr>
              <w:jc w:val="center"/>
              <w:rPr>
                <w:i/>
                <w:lang w:val="ro-RO" w:eastAsia="ro-RO"/>
              </w:rPr>
            </w:pPr>
            <w:r w:rsidRPr="00A32A82">
              <w:rPr>
                <w:i/>
                <w:lang w:val="ro-RO" w:eastAsia="ro-RO"/>
              </w:rPr>
              <w:t>1,1</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Seimeni</w:t>
            </w:r>
          </w:p>
        </w:tc>
        <w:tc>
          <w:tcPr>
            <w:tcW w:w="2268" w:type="dxa"/>
            <w:vAlign w:val="center"/>
          </w:tcPr>
          <w:p w:rsidR="00F40107" w:rsidRPr="00A32A82" w:rsidRDefault="00F40107" w:rsidP="002B4156">
            <w:pPr>
              <w:jc w:val="center"/>
              <w:rPr>
                <w:i/>
                <w:lang w:val="ro-RO" w:eastAsia="ro-RO"/>
              </w:rPr>
            </w:pPr>
            <w:r w:rsidRPr="00A32A82">
              <w:rPr>
                <w:i/>
                <w:lang w:val="ro-RO" w:eastAsia="ro-RO"/>
              </w:rPr>
              <w:t>429</w:t>
            </w:r>
          </w:p>
        </w:tc>
        <w:tc>
          <w:tcPr>
            <w:tcW w:w="2089" w:type="dxa"/>
            <w:vAlign w:val="center"/>
          </w:tcPr>
          <w:p w:rsidR="00F40107" w:rsidRPr="00A32A82" w:rsidRDefault="00F40107" w:rsidP="002B4156">
            <w:pPr>
              <w:jc w:val="center"/>
              <w:rPr>
                <w:i/>
                <w:lang w:val="ro-RO" w:eastAsia="ro-RO"/>
              </w:rPr>
            </w:pPr>
            <w:r w:rsidRPr="00A32A82">
              <w:rPr>
                <w:i/>
                <w:lang w:val="ro-RO" w:eastAsia="ro-RO"/>
              </w:rPr>
              <w:t>491</w:t>
            </w:r>
          </w:p>
        </w:tc>
        <w:tc>
          <w:tcPr>
            <w:tcW w:w="2251" w:type="dxa"/>
            <w:vAlign w:val="center"/>
          </w:tcPr>
          <w:p w:rsidR="00F40107" w:rsidRPr="00A32A82" w:rsidRDefault="00F40107" w:rsidP="002B4156">
            <w:pPr>
              <w:jc w:val="center"/>
              <w:rPr>
                <w:i/>
                <w:lang w:val="ro-RO" w:eastAsia="ro-RO"/>
              </w:rPr>
            </w:pPr>
            <w:r w:rsidRPr="00A32A82">
              <w:rPr>
                <w:i/>
                <w:lang w:val="ro-RO" w:eastAsia="ro-RO"/>
              </w:rPr>
              <w:t>0,8</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Tortoman</w:t>
            </w:r>
          </w:p>
        </w:tc>
        <w:tc>
          <w:tcPr>
            <w:tcW w:w="2268" w:type="dxa"/>
            <w:noWrap/>
            <w:vAlign w:val="bottom"/>
          </w:tcPr>
          <w:p w:rsidR="00F40107" w:rsidRPr="00A32A82" w:rsidRDefault="00F40107" w:rsidP="002B4156">
            <w:pPr>
              <w:jc w:val="center"/>
              <w:rPr>
                <w:i/>
                <w:lang w:val="ro-RO" w:eastAsia="ro-RO"/>
              </w:rPr>
            </w:pPr>
            <w:r w:rsidRPr="00A32A82">
              <w:rPr>
                <w:i/>
                <w:lang w:val="ro-RO" w:eastAsia="ro-RO"/>
              </w:rPr>
              <w:t>460</w:t>
            </w:r>
          </w:p>
        </w:tc>
        <w:tc>
          <w:tcPr>
            <w:tcW w:w="2089" w:type="dxa"/>
            <w:noWrap/>
            <w:vAlign w:val="bottom"/>
          </w:tcPr>
          <w:p w:rsidR="00F40107" w:rsidRPr="00A32A82" w:rsidRDefault="00F40107" w:rsidP="002B4156">
            <w:pPr>
              <w:jc w:val="center"/>
              <w:rPr>
                <w:i/>
                <w:lang w:val="ro-RO" w:eastAsia="ro-RO"/>
              </w:rPr>
            </w:pPr>
            <w:r w:rsidRPr="00A32A82">
              <w:rPr>
                <w:i/>
                <w:lang w:val="ro-RO" w:eastAsia="ro-RO"/>
              </w:rPr>
              <w:t>179</w:t>
            </w:r>
          </w:p>
        </w:tc>
        <w:tc>
          <w:tcPr>
            <w:tcW w:w="2251" w:type="dxa"/>
            <w:vAlign w:val="center"/>
          </w:tcPr>
          <w:p w:rsidR="00F40107" w:rsidRPr="00A32A82" w:rsidRDefault="00F40107" w:rsidP="002B4156">
            <w:pPr>
              <w:jc w:val="center"/>
              <w:rPr>
                <w:i/>
                <w:lang w:val="ro-RO" w:eastAsia="ro-RO"/>
              </w:rPr>
            </w:pPr>
            <w:r w:rsidRPr="00A32A82">
              <w:rPr>
                <w:i/>
                <w:lang w:val="ro-RO" w:eastAsia="ro-RO"/>
              </w:rPr>
              <w:t>2,5</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Crucea</w:t>
            </w:r>
          </w:p>
        </w:tc>
        <w:tc>
          <w:tcPr>
            <w:tcW w:w="2268" w:type="dxa"/>
            <w:noWrap/>
            <w:vAlign w:val="bottom"/>
          </w:tcPr>
          <w:p w:rsidR="00F40107" w:rsidRPr="00A32A82" w:rsidRDefault="00F40107" w:rsidP="002B4156">
            <w:pPr>
              <w:jc w:val="center"/>
              <w:rPr>
                <w:i/>
                <w:lang w:val="ro-RO" w:eastAsia="ro-RO"/>
              </w:rPr>
            </w:pPr>
            <w:r w:rsidRPr="00A32A82">
              <w:rPr>
                <w:i/>
                <w:lang w:val="ro-RO" w:eastAsia="ro-RO"/>
              </w:rPr>
              <w:t>604</w:t>
            </w:r>
          </w:p>
        </w:tc>
        <w:tc>
          <w:tcPr>
            <w:tcW w:w="2089" w:type="dxa"/>
            <w:noWrap/>
            <w:vAlign w:val="bottom"/>
          </w:tcPr>
          <w:p w:rsidR="00F40107" w:rsidRPr="00A32A82" w:rsidRDefault="00F40107" w:rsidP="002B4156">
            <w:pPr>
              <w:jc w:val="center"/>
              <w:rPr>
                <w:i/>
                <w:lang w:val="ro-RO" w:eastAsia="ro-RO"/>
              </w:rPr>
            </w:pPr>
            <w:r w:rsidRPr="00A32A82">
              <w:rPr>
                <w:i/>
                <w:lang w:val="ro-RO" w:eastAsia="ro-RO"/>
              </w:rPr>
              <w:t>589</w:t>
            </w:r>
          </w:p>
        </w:tc>
        <w:tc>
          <w:tcPr>
            <w:tcW w:w="2251" w:type="dxa"/>
            <w:vAlign w:val="center"/>
          </w:tcPr>
          <w:p w:rsidR="00F40107" w:rsidRPr="00A32A82" w:rsidRDefault="00F40107" w:rsidP="002B4156">
            <w:pPr>
              <w:jc w:val="center"/>
              <w:rPr>
                <w:i/>
                <w:lang w:val="ro-RO" w:eastAsia="ro-RO"/>
              </w:rPr>
            </w:pPr>
            <w:r w:rsidRPr="00A32A82">
              <w:rPr>
                <w:i/>
                <w:lang w:val="ro-RO" w:eastAsia="ro-RO"/>
              </w:rPr>
              <w:t>0,9</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Horia</w:t>
            </w:r>
          </w:p>
        </w:tc>
        <w:tc>
          <w:tcPr>
            <w:tcW w:w="2268" w:type="dxa"/>
            <w:noWrap/>
            <w:vAlign w:val="bottom"/>
          </w:tcPr>
          <w:p w:rsidR="00F40107" w:rsidRPr="00A32A82" w:rsidRDefault="00F40107" w:rsidP="002B4156">
            <w:pPr>
              <w:jc w:val="center"/>
              <w:rPr>
                <w:i/>
                <w:lang w:val="ro-RO" w:eastAsia="ro-RO"/>
              </w:rPr>
            </w:pPr>
            <w:r w:rsidRPr="00A32A82">
              <w:rPr>
                <w:i/>
                <w:lang w:val="ro-RO" w:eastAsia="ro-RO"/>
              </w:rPr>
              <w:t>238</w:t>
            </w:r>
          </w:p>
        </w:tc>
        <w:tc>
          <w:tcPr>
            <w:tcW w:w="2089" w:type="dxa"/>
            <w:noWrap/>
            <w:vAlign w:val="bottom"/>
          </w:tcPr>
          <w:p w:rsidR="00F40107" w:rsidRPr="00A32A82" w:rsidRDefault="00F40107" w:rsidP="002B4156">
            <w:pPr>
              <w:jc w:val="center"/>
              <w:rPr>
                <w:i/>
                <w:lang w:val="ro-RO" w:eastAsia="ro-RO"/>
              </w:rPr>
            </w:pPr>
            <w:r w:rsidRPr="00A32A82">
              <w:rPr>
                <w:i/>
                <w:lang w:val="ro-RO" w:eastAsia="ro-RO"/>
              </w:rPr>
              <w:t>349</w:t>
            </w:r>
          </w:p>
        </w:tc>
        <w:tc>
          <w:tcPr>
            <w:tcW w:w="2251" w:type="dxa"/>
            <w:vAlign w:val="center"/>
          </w:tcPr>
          <w:p w:rsidR="00F40107" w:rsidRPr="00A32A82" w:rsidRDefault="00F40107" w:rsidP="002B4156">
            <w:pPr>
              <w:jc w:val="center"/>
              <w:rPr>
                <w:i/>
                <w:lang w:val="ro-RO" w:eastAsia="ro-RO"/>
              </w:rPr>
            </w:pPr>
            <w:r w:rsidRPr="00A32A82">
              <w:rPr>
                <w:i/>
                <w:lang w:val="ro-RO" w:eastAsia="ro-RO"/>
              </w:rPr>
              <w:t>1,5</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Saraiu</w:t>
            </w:r>
          </w:p>
        </w:tc>
        <w:tc>
          <w:tcPr>
            <w:tcW w:w="2268" w:type="dxa"/>
            <w:noWrap/>
            <w:vAlign w:val="bottom"/>
          </w:tcPr>
          <w:p w:rsidR="00F40107" w:rsidRPr="00A32A82" w:rsidRDefault="00F40107" w:rsidP="002B4156">
            <w:pPr>
              <w:jc w:val="center"/>
              <w:rPr>
                <w:i/>
                <w:lang w:val="ro-RO" w:eastAsia="ro-RO"/>
              </w:rPr>
            </w:pPr>
            <w:r w:rsidRPr="00A32A82">
              <w:rPr>
                <w:i/>
                <w:lang w:val="ro-RO" w:eastAsia="ro-RO"/>
              </w:rPr>
              <w:t>239</w:t>
            </w:r>
          </w:p>
        </w:tc>
        <w:tc>
          <w:tcPr>
            <w:tcW w:w="2089" w:type="dxa"/>
            <w:noWrap/>
            <w:vAlign w:val="bottom"/>
          </w:tcPr>
          <w:p w:rsidR="00F40107" w:rsidRPr="00A32A82" w:rsidRDefault="00F40107" w:rsidP="002B4156">
            <w:pPr>
              <w:jc w:val="center"/>
              <w:rPr>
                <w:i/>
                <w:lang w:val="ro-RO" w:eastAsia="ro-RO"/>
              </w:rPr>
            </w:pPr>
            <w:r w:rsidRPr="00A32A82">
              <w:rPr>
                <w:i/>
                <w:lang w:val="ro-RO" w:eastAsia="ro-RO"/>
              </w:rPr>
              <w:t>314</w:t>
            </w:r>
          </w:p>
        </w:tc>
        <w:tc>
          <w:tcPr>
            <w:tcW w:w="2251" w:type="dxa"/>
            <w:vAlign w:val="center"/>
          </w:tcPr>
          <w:p w:rsidR="00F40107" w:rsidRPr="00A32A82" w:rsidRDefault="00F40107" w:rsidP="002B4156">
            <w:pPr>
              <w:jc w:val="center"/>
              <w:rPr>
                <w:i/>
                <w:lang w:val="ro-RO" w:eastAsia="ro-RO"/>
              </w:rPr>
            </w:pPr>
            <w:r w:rsidRPr="00A32A82">
              <w:rPr>
                <w:i/>
                <w:lang w:val="ro-RO" w:eastAsia="ro-RO"/>
              </w:rPr>
              <w:t>1,3</w:t>
            </w:r>
          </w:p>
        </w:tc>
      </w:tr>
      <w:tr w:rsidR="00F40107" w:rsidRPr="00234E60" w:rsidTr="002B4156">
        <w:trPr>
          <w:trHeight w:val="276"/>
          <w:jc w:val="center"/>
        </w:trPr>
        <w:tc>
          <w:tcPr>
            <w:tcW w:w="2128" w:type="dxa"/>
            <w:vAlign w:val="center"/>
          </w:tcPr>
          <w:p w:rsidR="00F40107" w:rsidRPr="00A32A82" w:rsidRDefault="00F40107" w:rsidP="002B4156">
            <w:pPr>
              <w:jc w:val="center"/>
              <w:rPr>
                <w:b/>
                <w:bCs/>
                <w:i/>
                <w:lang w:val="ro-RO" w:eastAsia="ro-RO"/>
              </w:rPr>
            </w:pPr>
            <w:r w:rsidRPr="00A32A82">
              <w:rPr>
                <w:b/>
                <w:bCs/>
                <w:i/>
                <w:lang w:val="ro-RO" w:eastAsia="ro-RO"/>
              </w:rPr>
              <w:t>Casimcea</w:t>
            </w:r>
          </w:p>
        </w:tc>
        <w:tc>
          <w:tcPr>
            <w:tcW w:w="2268" w:type="dxa"/>
            <w:noWrap/>
            <w:vAlign w:val="bottom"/>
          </w:tcPr>
          <w:p w:rsidR="00F40107" w:rsidRPr="00A32A82" w:rsidRDefault="00F40107" w:rsidP="002B4156">
            <w:pPr>
              <w:jc w:val="center"/>
              <w:rPr>
                <w:i/>
                <w:lang w:val="ro-RO" w:eastAsia="ro-RO"/>
              </w:rPr>
            </w:pPr>
            <w:r w:rsidRPr="00A32A82">
              <w:rPr>
                <w:i/>
                <w:lang w:val="ro-RO" w:eastAsia="ro-RO"/>
              </w:rPr>
              <w:t>602</w:t>
            </w:r>
          </w:p>
        </w:tc>
        <w:tc>
          <w:tcPr>
            <w:tcW w:w="2089" w:type="dxa"/>
            <w:noWrap/>
            <w:vAlign w:val="bottom"/>
          </w:tcPr>
          <w:p w:rsidR="00F40107" w:rsidRPr="00A32A82" w:rsidRDefault="00F40107" w:rsidP="002B4156">
            <w:pPr>
              <w:jc w:val="center"/>
              <w:rPr>
                <w:i/>
                <w:lang w:val="ro-RO" w:eastAsia="ro-RO"/>
              </w:rPr>
            </w:pPr>
            <w:r w:rsidRPr="00A32A82">
              <w:rPr>
                <w:i/>
                <w:lang w:val="ro-RO" w:eastAsia="ro-RO"/>
              </w:rPr>
              <w:t>543</w:t>
            </w:r>
          </w:p>
        </w:tc>
        <w:tc>
          <w:tcPr>
            <w:tcW w:w="2251" w:type="dxa"/>
            <w:vAlign w:val="center"/>
          </w:tcPr>
          <w:p w:rsidR="00F40107" w:rsidRPr="00A32A82" w:rsidRDefault="00F40107" w:rsidP="002B4156">
            <w:pPr>
              <w:jc w:val="center"/>
              <w:rPr>
                <w:i/>
                <w:lang w:val="ro-RO" w:eastAsia="ro-RO"/>
              </w:rPr>
            </w:pPr>
            <w:r w:rsidRPr="00A32A82">
              <w:rPr>
                <w:i/>
                <w:lang w:val="ro-RO" w:eastAsia="ro-RO"/>
              </w:rPr>
              <w:t>0,9</w:t>
            </w:r>
          </w:p>
        </w:tc>
      </w:tr>
      <w:tr w:rsidR="00F40107" w:rsidRPr="00234E60" w:rsidTr="002B4156">
        <w:trPr>
          <w:trHeight w:val="276"/>
          <w:jc w:val="center"/>
        </w:trPr>
        <w:tc>
          <w:tcPr>
            <w:tcW w:w="2128" w:type="dxa"/>
            <w:shd w:val="clear" w:color="auto" w:fill="CCFFFF"/>
            <w:noWrap/>
            <w:vAlign w:val="bottom"/>
          </w:tcPr>
          <w:p w:rsidR="00F40107" w:rsidRPr="00A32A82" w:rsidRDefault="00F40107" w:rsidP="002B4156">
            <w:pPr>
              <w:jc w:val="center"/>
              <w:rPr>
                <w:b/>
                <w:bCs/>
                <w:i/>
                <w:iCs/>
                <w:lang w:val="ro-RO"/>
              </w:rPr>
            </w:pPr>
            <w:r w:rsidRPr="00A32A82">
              <w:rPr>
                <w:b/>
                <w:bCs/>
                <w:i/>
                <w:iCs/>
                <w:lang w:val="ro-RO"/>
              </w:rPr>
              <w:t>Total</w:t>
            </w:r>
          </w:p>
        </w:tc>
        <w:tc>
          <w:tcPr>
            <w:tcW w:w="2268" w:type="dxa"/>
            <w:shd w:val="clear" w:color="auto" w:fill="CCFFFF"/>
            <w:noWrap/>
            <w:vAlign w:val="bottom"/>
          </w:tcPr>
          <w:p w:rsidR="00F40107" w:rsidRPr="00A32A82" w:rsidRDefault="00F40107" w:rsidP="002B4156">
            <w:pPr>
              <w:jc w:val="center"/>
              <w:rPr>
                <w:b/>
                <w:bCs/>
                <w:i/>
                <w:iCs/>
                <w:lang w:val="ro-RO"/>
              </w:rPr>
            </w:pPr>
            <w:r w:rsidRPr="00A32A82">
              <w:rPr>
                <w:b/>
                <w:bCs/>
                <w:i/>
                <w:iCs/>
                <w:lang w:val="ro-RO"/>
              </w:rPr>
              <w:t>7000</w:t>
            </w:r>
          </w:p>
        </w:tc>
        <w:tc>
          <w:tcPr>
            <w:tcW w:w="2089" w:type="dxa"/>
            <w:shd w:val="clear" w:color="auto" w:fill="CCFFFF"/>
            <w:noWrap/>
            <w:vAlign w:val="bottom"/>
          </w:tcPr>
          <w:p w:rsidR="00F40107" w:rsidRPr="00A32A82" w:rsidRDefault="00F40107" w:rsidP="002B4156">
            <w:pPr>
              <w:jc w:val="center"/>
              <w:rPr>
                <w:b/>
                <w:bCs/>
                <w:i/>
                <w:iCs/>
                <w:lang w:val="ro-RO"/>
              </w:rPr>
            </w:pPr>
            <w:r w:rsidRPr="00A32A82">
              <w:rPr>
                <w:b/>
                <w:bCs/>
                <w:i/>
                <w:iCs/>
                <w:lang w:val="ro-RO"/>
              </w:rPr>
              <w:t>5633</w:t>
            </w:r>
          </w:p>
        </w:tc>
        <w:tc>
          <w:tcPr>
            <w:tcW w:w="2251" w:type="dxa"/>
            <w:shd w:val="clear" w:color="auto" w:fill="CCFFFF"/>
            <w:vAlign w:val="center"/>
          </w:tcPr>
          <w:p w:rsidR="00F40107" w:rsidRPr="00A32A82" w:rsidRDefault="00F40107" w:rsidP="002B4156">
            <w:pPr>
              <w:jc w:val="center"/>
              <w:rPr>
                <w:b/>
                <w:bCs/>
                <w:i/>
                <w:iCs/>
                <w:lang w:val="ro-RO"/>
              </w:rPr>
            </w:pPr>
            <w:r w:rsidRPr="00A32A82">
              <w:rPr>
                <w:b/>
                <w:bCs/>
                <w:i/>
                <w:iCs/>
                <w:lang w:val="ro-RO"/>
              </w:rPr>
              <w:t>1.24</w:t>
            </w:r>
          </w:p>
        </w:tc>
      </w:tr>
    </w:tbl>
    <w:p w:rsidR="00F40107" w:rsidRPr="00AF3CB3" w:rsidRDefault="00F40107" w:rsidP="00F40107">
      <w:pPr>
        <w:autoSpaceDE w:val="0"/>
        <w:autoSpaceDN w:val="0"/>
        <w:adjustRightInd w:val="0"/>
        <w:spacing w:line="360" w:lineRule="auto"/>
        <w:ind w:left="3600" w:firstLine="720"/>
        <w:rPr>
          <w:i/>
          <w:sz w:val="22"/>
          <w:szCs w:val="22"/>
          <w:lang w:val="ro-RO"/>
        </w:rPr>
      </w:pPr>
      <w:r w:rsidRPr="00AF3CB3">
        <w:rPr>
          <w:i/>
          <w:sz w:val="22"/>
          <w:szCs w:val="22"/>
          <w:lang w:val="ro-RO"/>
        </w:rPr>
        <w:t>Sura INSSE Constanta si Tulcea</w:t>
      </w:r>
    </w:p>
    <w:p w:rsidR="00F40107" w:rsidRDefault="00F40107" w:rsidP="00F40107">
      <w:pPr>
        <w:autoSpaceDE w:val="0"/>
        <w:autoSpaceDN w:val="0"/>
        <w:adjustRightInd w:val="0"/>
        <w:spacing w:line="360" w:lineRule="auto"/>
        <w:rPr>
          <w:lang w:val="ro-RO"/>
        </w:rPr>
      </w:pPr>
      <w:r>
        <w:rPr>
          <w:lang w:val="ro-RO"/>
        </w:rPr>
        <w:t xml:space="preserve">    </w:t>
      </w:r>
    </w:p>
    <w:p w:rsidR="00F40107" w:rsidRPr="00A32A82" w:rsidRDefault="00242E1D" w:rsidP="00F40107">
      <w:pPr>
        <w:autoSpaceDE w:val="0"/>
        <w:autoSpaceDN w:val="0"/>
        <w:adjustRightInd w:val="0"/>
        <w:spacing w:line="360" w:lineRule="auto"/>
        <w:rPr>
          <w:rFonts w:ascii="Arial" w:hAnsi="Arial" w:cs="Arial"/>
          <w:i/>
          <w:sz w:val="22"/>
          <w:szCs w:val="22"/>
          <w:lang w:val="ro-RO"/>
        </w:rPr>
      </w:pPr>
      <w:r>
        <w:rPr>
          <w:i/>
          <w:lang w:val="it-IT"/>
        </w:rPr>
        <w:t xml:space="preserve">         </w:t>
      </w:r>
      <w:r w:rsidR="00F40107" w:rsidRPr="00A32A82">
        <w:rPr>
          <w:i/>
          <w:lang w:val="it-IT"/>
        </w:rPr>
        <w:t>Graficul coeficientului de substitutie al populatiei pe teritoriul GAL Dobrogea Centrala</w:t>
      </w:r>
    </w:p>
    <w:p w:rsidR="00F40107" w:rsidRDefault="00F40107" w:rsidP="00F40107">
      <w:pPr>
        <w:autoSpaceDE w:val="0"/>
        <w:autoSpaceDN w:val="0"/>
        <w:adjustRightInd w:val="0"/>
        <w:spacing w:line="360" w:lineRule="auto"/>
        <w:rPr>
          <w:rFonts w:ascii="Arial" w:hAnsi="Arial" w:cs="Arial"/>
          <w:sz w:val="22"/>
          <w:szCs w:val="22"/>
          <w:lang w:val="ro-RO"/>
        </w:rPr>
      </w:pPr>
      <w:r>
        <w:rPr>
          <w:rFonts w:ascii="Arial" w:hAnsi="Arial" w:cs="Arial"/>
          <w:noProof/>
          <w:sz w:val="22"/>
          <w:szCs w:val="22"/>
          <w:lang w:val="en-GB" w:eastAsia="en-GB"/>
        </w:rPr>
        <w:drawing>
          <wp:anchor distT="0" distB="0" distL="114300" distR="114300" simplePos="0" relativeHeight="251695104" behindDoc="0" locked="0" layoutInCell="1" allowOverlap="1" wp14:anchorId="25A8AB03" wp14:editId="52B54DE2">
            <wp:simplePos x="0" y="0"/>
            <wp:positionH relativeFrom="column">
              <wp:posOffset>-76200</wp:posOffset>
            </wp:positionH>
            <wp:positionV relativeFrom="paragraph">
              <wp:posOffset>91440</wp:posOffset>
            </wp:positionV>
            <wp:extent cx="6323330" cy="2615565"/>
            <wp:effectExtent l="0" t="0" r="127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23330" cy="261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107" w:rsidRDefault="00F40107" w:rsidP="00F40107">
      <w:pPr>
        <w:jc w:val="both"/>
        <w:rPr>
          <w:lang w:val="ro-RO"/>
        </w:rPr>
      </w:pPr>
    </w:p>
    <w:p w:rsidR="00F40107" w:rsidRDefault="00F40107" w:rsidP="00F40107">
      <w:pPr>
        <w:jc w:val="both"/>
        <w:rPr>
          <w:lang w:val="ro-RO"/>
        </w:rPr>
      </w:pPr>
      <w:r w:rsidRPr="00BD6959">
        <w:rPr>
          <w:lang w:val="ro-RO"/>
        </w:rPr>
        <w:t>Coeficientul de substituire este peste 1 aceasta indica progesia populatiei tinere 0-14 ani, dar analiza situatiei fortei de munca demonstreza ca persista migrarea populatiei spre zone urbane. Strategia GAL Dobrogea Centrala ofera solutii de stabilizare a populatiei si reducerea migratiei.</w:t>
      </w:r>
    </w:p>
    <w:p w:rsidR="00242E1D" w:rsidRDefault="00242E1D" w:rsidP="00F40107">
      <w:pPr>
        <w:jc w:val="both"/>
        <w:rPr>
          <w:lang w:val="ro-RO"/>
        </w:rPr>
      </w:pPr>
    </w:p>
    <w:p w:rsidR="00242E1D" w:rsidRDefault="00242E1D" w:rsidP="00F40107">
      <w:pPr>
        <w:jc w:val="both"/>
        <w:rPr>
          <w:lang w:val="ro-RO"/>
        </w:rPr>
      </w:pPr>
    </w:p>
    <w:p w:rsidR="00242E1D" w:rsidRDefault="00242E1D" w:rsidP="00F40107">
      <w:pPr>
        <w:jc w:val="both"/>
        <w:rPr>
          <w:lang w:val="ro-RO"/>
        </w:rPr>
      </w:pPr>
    </w:p>
    <w:p w:rsidR="00242E1D" w:rsidRDefault="00242E1D" w:rsidP="00F40107">
      <w:pPr>
        <w:jc w:val="both"/>
        <w:rPr>
          <w:lang w:val="ro-RO"/>
        </w:rPr>
      </w:pPr>
    </w:p>
    <w:p w:rsidR="00242E1D" w:rsidRDefault="00242E1D" w:rsidP="00F40107">
      <w:pPr>
        <w:jc w:val="both"/>
        <w:rPr>
          <w:lang w:val="ro-RO"/>
        </w:rPr>
      </w:pPr>
    </w:p>
    <w:p w:rsidR="00242E1D" w:rsidRDefault="00242E1D" w:rsidP="00F40107">
      <w:pPr>
        <w:jc w:val="both"/>
        <w:rPr>
          <w:lang w:val="ro-RO"/>
        </w:rPr>
      </w:pPr>
    </w:p>
    <w:p w:rsidR="00F40107" w:rsidRDefault="00F40107" w:rsidP="00F40107">
      <w:pPr>
        <w:jc w:val="both"/>
        <w:rPr>
          <w:b/>
          <w:lang w:val="ro-RO"/>
        </w:rPr>
      </w:pPr>
      <w:r w:rsidRPr="00A32A82">
        <w:rPr>
          <w:b/>
          <w:lang w:val="ro-RO"/>
        </w:rPr>
        <w:lastRenderedPageBreak/>
        <w:t>Rata de dependenta.</w:t>
      </w:r>
    </w:p>
    <w:p w:rsidR="00F40107" w:rsidRDefault="00F40107" w:rsidP="00F40107">
      <w:pPr>
        <w:jc w:val="both"/>
        <w:rPr>
          <w:lang w:val="ro-RO"/>
        </w:rPr>
      </w:pPr>
      <w:r w:rsidRPr="0032736C">
        <w:rPr>
          <w:lang w:val="ro-RO"/>
        </w:rPr>
        <w:t>Definim indicele de dependenta ca raport intre populatia activa (20 – 60 ani) si populatia inactiva (mai putin de 20 ani si peste 60 ani). Astfel, acesta evidentiaza cate persoane active sunt raportate la o persoana inactiva. Cu cat acest coeficient este mai mic, cu atat sarcina persoanelor active este mai mare</w:t>
      </w:r>
      <w:r>
        <w:rPr>
          <w:lang w:val="ro-RO"/>
        </w:rPr>
        <w:t>.</w:t>
      </w:r>
    </w:p>
    <w:p w:rsidR="00F40107" w:rsidRDefault="00F40107" w:rsidP="00F40107">
      <w:pPr>
        <w:jc w:val="both"/>
        <w:rPr>
          <w:lang w:val="ro-RO"/>
        </w:rPr>
      </w:pPr>
    </w:p>
    <w:tbl>
      <w:tblPr>
        <w:tblW w:w="7404" w:type="dxa"/>
        <w:jc w:val="center"/>
        <w:tblLook w:val="00A0" w:firstRow="1" w:lastRow="0" w:firstColumn="1" w:lastColumn="0" w:noHBand="0" w:noVBand="0"/>
      </w:tblPr>
      <w:tblGrid>
        <w:gridCol w:w="1840"/>
        <w:gridCol w:w="1680"/>
        <w:gridCol w:w="2008"/>
        <w:gridCol w:w="1876"/>
      </w:tblGrid>
      <w:tr w:rsidR="00F40107" w:rsidRPr="00D02D41" w:rsidTr="002B4156">
        <w:trPr>
          <w:trHeight w:val="804"/>
          <w:jc w:val="center"/>
        </w:trPr>
        <w:tc>
          <w:tcPr>
            <w:tcW w:w="1840" w:type="dxa"/>
            <w:tcBorders>
              <w:top w:val="single" w:sz="8" w:space="0" w:color="auto"/>
              <w:left w:val="single" w:sz="8" w:space="0" w:color="auto"/>
              <w:bottom w:val="single" w:sz="8" w:space="0" w:color="auto"/>
              <w:right w:val="single" w:sz="4" w:space="0" w:color="auto"/>
            </w:tcBorders>
            <w:shd w:val="clear" w:color="auto" w:fill="A2F8F0"/>
            <w:vAlign w:val="center"/>
          </w:tcPr>
          <w:p w:rsidR="00F40107" w:rsidRPr="00D02D41" w:rsidRDefault="00F40107" w:rsidP="002B4156">
            <w:pPr>
              <w:jc w:val="center"/>
              <w:rPr>
                <w:b/>
                <w:bCs/>
                <w:color w:val="000000"/>
                <w:sz w:val="20"/>
                <w:szCs w:val="20"/>
                <w:lang w:val="ro-RO" w:eastAsia="ro-RO"/>
              </w:rPr>
            </w:pPr>
            <w:r w:rsidRPr="00D02D41">
              <w:rPr>
                <w:b/>
                <w:bCs/>
                <w:color w:val="000000"/>
                <w:sz w:val="20"/>
                <w:szCs w:val="20"/>
                <w:lang w:val="ro-RO" w:eastAsia="ro-RO"/>
              </w:rPr>
              <w:t>Comuna</w:t>
            </w:r>
          </w:p>
        </w:tc>
        <w:tc>
          <w:tcPr>
            <w:tcW w:w="1680" w:type="dxa"/>
            <w:tcBorders>
              <w:top w:val="single" w:sz="8" w:space="0" w:color="auto"/>
              <w:left w:val="nil"/>
              <w:bottom w:val="single" w:sz="8" w:space="0" w:color="auto"/>
              <w:right w:val="single" w:sz="4" w:space="0" w:color="auto"/>
            </w:tcBorders>
            <w:shd w:val="clear" w:color="auto" w:fill="A2F8F0"/>
            <w:vAlign w:val="center"/>
          </w:tcPr>
          <w:p w:rsidR="00F40107" w:rsidRPr="00D02D41" w:rsidRDefault="00F40107" w:rsidP="002B4156">
            <w:pPr>
              <w:jc w:val="center"/>
              <w:rPr>
                <w:b/>
                <w:bCs/>
                <w:color w:val="000000"/>
                <w:sz w:val="20"/>
                <w:szCs w:val="20"/>
                <w:lang w:val="ro-RO" w:eastAsia="ro-RO"/>
              </w:rPr>
            </w:pPr>
            <w:r w:rsidRPr="00D02D41">
              <w:rPr>
                <w:b/>
                <w:bCs/>
                <w:color w:val="000000"/>
                <w:sz w:val="20"/>
                <w:szCs w:val="20"/>
                <w:lang w:val="ro-RO" w:eastAsia="ro-RO"/>
              </w:rPr>
              <w:t xml:space="preserve">Populaţia activă </w:t>
            </w:r>
          </w:p>
        </w:tc>
        <w:tc>
          <w:tcPr>
            <w:tcW w:w="2008" w:type="dxa"/>
            <w:tcBorders>
              <w:top w:val="single" w:sz="8" w:space="0" w:color="auto"/>
              <w:left w:val="nil"/>
              <w:bottom w:val="single" w:sz="8" w:space="0" w:color="auto"/>
              <w:right w:val="single" w:sz="4" w:space="0" w:color="auto"/>
            </w:tcBorders>
            <w:shd w:val="clear" w:color="auto" w:fill="A2F8F0"/>
            <w:vAlign w:val="center"/>
          </w:tcPr>
          <w:p w:rsidR="00F40107" w:rsidRPr="00D02D41" w:rsidRDefault="00F40107" w:rsidP="002B4156">
            <w:pPr>
              <w:jc w:val="center"/>
              <w:rPr>
                <w:b/>
                <w:bCs/>
                <w:color w:val="000000"/>
                <w:sz w:val="20"/>
                <w:szCs w:val="20"/>
                <w:lang w:val="ro-RO" w:eastAsia="ro-RO"/>
              </w:rPr>
            </w:pPr>
            <w:r w:rsidRPr="00D02D41">
              <w:rPr>
                <w:b/>
                <w:bCs/>
                <w:color w:val="000000"/>
                <w:sz w:val="20"/>
                <w:szCs w:val="20"/>
                <w:lang w:val="ro-RO" w:eastAsia="ro-RO"/>
              </w:rPr>
              <w:t xml:space="preserve">Populatia de  sub 20 ani si peste 60 ani </w:t>
            </w:r>
          </w:p>
        </w:tc>
        <w:tc>
          <w:tcPr>
            <w:tcW w:w="1876" w:type="dxa"/>
            <w:tcBorders>
              <w:top w:val="single" w:sz="8" w:space="0" w:color="auto"/>
              <w:left w:val="nil"/>
              <w:bottom w:val="single" w:sz="8" w:space="0" w:color="auto"/>
              <w:right w:val="single" w:sz="8" w:space="0" w:color="auto"/>
            </w:tcBorders>
            <w:shd w:val="clear" w:color="auto" w:fill="A2F8F0"/>
            <w:vAlign w:val="center"/>
          </w:tcPr>
          <w:p w:rsidR="00F40107" w:rsidRPr="00D02D41" w:rsidRDefault="00F40107" w:rsidP="002B4156">
            <w:pPr>
              <w:jc w:val="center"/>
              <w:rPr>
                <w:b/>
                <w:bCs/>
                <w:color w:val="000000"/>
                <w:sz w:val="20"/>
                <w:szCs w:val="20"/>
                <w:lang w:val="ro-RO" w:eastAsia="ro-RO"/>
              </w:rPr>
            </w:pPr>
            <w:r w:rsidRPr="00D02D41">
              <w:rPr>
                <w:b/>
                <w:bCs/>
                <w:color w:val="000000"/>
                <w:sz w:val="20"/>
                <w:szCs w:val="20"/>
                <w:lang w:val="ro-RO" w:eastAsia="ro-RO"/>
              </w:rPr>
              <w:t>Rata de dependen</w:t>
            </w:r>
            <w:r w:rsidRPr="00D02D41">
              <w:rPr>
                <w:rFonts w:ascii="Tahoma" w:hAnsi="Tahoma" w:cs="Tahoma"/>
                <w:b/>
                <w:bCs/>
                <w:color w:val="000000"/>
                <w:sz w:val="20"/>
                <w:szCs w:val="20"/>
                <w:lang w:val="ro-RO" w:eastAsia="ro-RO"/>
              </w:rPr>
              <w:t>ț</w:t>
            </w:r>
            <w:r w:rsidRPr="00D02D41">
              <w:rPr>
                <w:b/>
                <w:bCs/>
                <w:color w:val="000000"/>
                <w:sz w:val="20"/>
                <w:szCs w:val="20"/>
                <w:lang w:val="ro-RO" w:eastAsia="ro-RO"/>
              </w:rPr>
              <w:t>ă</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Ciocarlia</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127</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1675</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13,2</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Mircea Voda</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295</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3341</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11,3</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Pestera</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145</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1646</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11,3</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Rasova</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141</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1914</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13,6</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Seimeni</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89</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1145</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12,8</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Tortoman</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197</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842</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4,2</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Saligny</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146</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1073</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7,3</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Crucea</w:t>
            </w:r>
          </w:p>
        </w:tc>
        <w:tc>
          <w:tcPr>
            <w:tcW w:w="1680" w:type="dxa"/>
            <w:tcBorders>
              <w:top w:val="nil"/>
              <w:left w:val="nil"/>
              <w:bottom w:val="single" w:sz="8" w:space="0" w:color="auto"/>
              <w:right w:val="single" w:sz="8" w:space="0" w:color="auto"/>
            </w:tcBorders>
          </w:tcPr>
          <w:p w:rsidR="00F40107" w:rsidRPr="009117E5" w:rsidRDefault="00F40107" w:rsidP="002B4156">
            <w:pPr>
              <w:autoSpaceDE w:val="0"/>
              <w:autoSpaceDN w:val="0"/>
              <w:adjustRightInd w:val="0"/>
              <w:spacing w:line="360" w:lineRule="auto"/>
              <w:jc w:val="center"/>
              <w:rPr>
                <w:i/>
                <w:lang w:val="fr-FR"/>
              </w:rPr>
            </w:pPr>
            <w:r w:rsidRPr="009117E5">
              <w:rPr>
                <w:i/>
                <w:lang w:val="fr-FR"/>
              </w:rPr>
              <w:t>188</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1411</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7,5</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Horia</w:t>
            </w:r>
          </w:p>
        </w:tc>
        <w:tc>
          <w:tcPr>
            <w:tcW w:w="1680" w:type="dxa"/>
            <w:tcBorders>
              <w:top w:val="nil"/>
              <w:left w:val="nil"/>
              <w:bottom w:val="single" w:sz="8" w:space="0" w:color="auto"/>
              <w:right w:val="single" w:sz="8" w:space="0" w:color="auto"/>
            </w:tcBorders>
          </w:tcPr>
          <w:p w:rsidR="00F40107" w:rsidRPr="009117E5" w:rsidRDefault="00F40107" w:rsidP="002B4156">
            <w:pPr>
              <w:autoSpaceDE w:val="0"/>
              <w:autoSpaceDN w:val="0"/>
              <w:adjustRightInd w:val="0"/>
              <w:spacing w:line="360" w:lineRule="auto"/>
              <w:jc w:val="center"/>
              <w:rPr>
                <w:i/>
                <w:lang w:val="fr-FR"/>
              </w:rPr>
            </w:pPr>
            <w:r w:rsidRPr="009117E5">
              <w:rPr>
                <w:i/>
                <w:lang w:val="fr-FR"/>
              </w:rPr>
              <w:t>91</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693</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7,6</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Saraiu</w:t>
            </w:r>
          </w:p>
        </w:tc>
        <w:tc>
          <w:tcPr>
            <w:tcW w:w="1680" w:type="dxa"/>
            <w:tcBorders>
              <w:top w:val="nil"/>
              <w:left w:val="nil"/>
              <w:bottom w:val="single" w:sz="8" w:space="0" w:color="auto"/>
              <w:right w:val="single" w:sz="8" w:space="0" w:color="auto"/>
            </w:tcBorders>
          </w:tcPr>
          <w:p w:rsidR="00F40107" w:rsidRPr="009117E5" w:rsidRDefault="00F40107" w:rsidP="002B4156">
            <w:pPr>
              <w:autoSpaceDE w:val="0"/>
              <w:autoSpaceDN w:val="0"/>
              <w:adjustRightInd w:val="0"/>
              <w:spacing w:line="360" w:lineRule="auto"/>
              <w:jc w:val="center"/>
              <w:rPr>
                <w:i/>
                <w:lang w:val="fr-FR"/>
              </w:rPr>
            </w:pPr>
            <w:r w:rsidRPr="009117E5">
              <w:rPr>
                <w:i/>
                <w:lang w:val="fr-FR"/>
              </w:rPr>
              <w:t>100</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739</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7,3</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Casimcea</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127</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1602</w:t>
            </w:r>
          </w:p>
        </w:tc>
        <w:tc>
          <w:tcPr>
            <w:tcW w:w="1876" w:type="dxa"/>
            <w:tcBorders>
              <w:top w:val="nil"/>
              <w:left w:val="nil"/>
              <w:bottom w:val="single" w:sz="8" w:space="0" w:color="auto"/>
              <w:right w:val="single" w:sz="8" w:space="0" w:color="auto"/>
            </w:tcBorders>
            <w:vAlign w:val="center"/>
          </w:tcPr>
          <w:p w:rsidR="00F40107" w:rsidRPr="009117E5" w:rsidRDefault="00F40107" w:rsidP="002B4156">
            <w:pPr>
              <w:jc w:val="center"/>
              <w:rPr>
                <w:i/>
                <w:color w:val="000000"/>
                <w:lang w:val="ro-RO" w:eastAsia="ro-RO"/>
              </w:rPr>
            </w:pPr>
            <w:r w:rsidRPr="009117E5">
              <w:rPr>
                <w:i/>
                <w:color w:val="000000"/>
                <w:lang w:val="ro-RO" w:eastAsia="ro-RO"/>
              </w:rPr>
              <w:t>12,6</w:t>
            </w:r>
          </w:p>
        </w:tc>
      </w:tr>
      <w:tr w:rsidR="00F40107" w:rsidRPr="00D02D41" w:rsidTr="002B4156">
        <w:trPr>
          <w:trHeight w:val="300"/>
          <w:jc w:val="center"/>
        </w:trPr>
        <w:tc>
          <w:tcPr>
            <w:tcW w:w="1840" w:type="dxa"/>
            <w:tcBorders>
              <w:top w:val="nil"/>
              <w:left w:val="single" w:sz="8" w:space="0" w:color="auto"/>
              <w:bottom w:val="single" w:sz="8" w:space="0" w:color="auto"/>
              <w:right w:val="single" w:sz="8" w:space="0" w:color="auto"/>
            </w:tcBorders>
            <w:vAlign w:val="center"/>
          </w:tcPr>
          <w:p w:rsidR="00F40107" w:rsidRPr="00D02D41" w:rsidRDefault="00F40107" w:rsidP="002B4156">
            <w:pPr>
              <w:jc w:val="center"/>
              <w:rPr>
                <w:b/>
                <w:bCs/>
                <w:sz w:val="20"/>
                <w:szCs w:val="20"/>
                <w:lang w:val="ro-RO" w:eastAsia="ro-RO"/>
              </w:rPr>
            </w:pPr>
            <w:r>
              <w:rPr>
                <w:b/>
                <w:bCs/>
                <w:sz w:val="20"/>
                <w:szCs w:val="20"/>
                <w:lang w:val="ro-RO" w:eastAsia="ro-RO"/>
              </w:rPr>
              <w:t>Total</w:t>
            </w:r>
          </w:p>
        </w:tc>
        <w:tc>
          <w:tcPr>
            <w:tcW w:w="1680" w:type="dxa"/>
            <w:tcBorders>
              <w:top w:val="nil"/>
              <w:left w:val="nil"/>
              <w:bottom w:val="single" w:sz="8" w:space="0" w:color="auto"/>
              <w:right w:val="single" w:sz="8" w:space="0" w:color="auto"/>
            </w:tcBorders>
            <w:vAlign w:val="center"/>
          </w:tcPr>
          <w:p w:rsidR="00F40107" w:rsidRPr="009117E5" w:rsidRDefault="00F40107" w:rsidP="002B4156">
            <w:pPr>
              <w:jc w:val="center"/>
              <w:rPr>
                <w:b/>
                <w:i/>
                <w:color w:val="000000"/>
                <w:lang w:val="ro-RO" w:eastAsia="ro-RO"/>
              </w:rPr>
            </w:pPr>
            <w:r w:rsidRPr="009117E5">
              <w:rPr>
                <w:b/>
                <w:i/>
                <w:color w:val="000000"/>
                <w:lang w:val="ro-RO" w:eastAsia="ro-RO"/>
              </w:rPr>
              <w:t>1.646</w:t>
            </w:r>
          </w:p>
        </w:tc>
        <w:tc>
          <w:tcPr>
            <w:tcW w:w="2008" w:type="dxa"/>
            <w:tcBorders>
              <w:top w:val="nil"/>
              <w:left w:val="nil"/>
              <w:bottom w:val="single" w:sz="8" w:space="0" w:color="auto"/>
              <w:right w:val="single" w:sz="8" w:space="0" w:color="auto"/>
            </w:tcBorders>
            <w:vAlign w:val="center"/>
          </w:tcPr>
          <w:p w:rsidR="00F40107" w:rsidRPr="009117E5" w:rsidRDefault="00F40107" w:rsidP="002B4156">
            <w:pPr>
              <w:jc w:val="center"/>
              <w:rPr>
                <w:b/>
                <w:i/>
                <w:color w:val="000000"/>
                <w:lang w:val="ro-RO" w:eastAsia="ro-RO"/>
              </w:rPr>
            </w:pPr>
            <w:r w:rsidRPr="009117E5">
              <w:rPr>
                <w:b/>
                <w:i/>
                <w:color w:val="000000"/>
                <w:lang w:val="ro-RO" w:eastAsia="ro-RO"/>
              </w:rPr>
              <w:t>16.081</w:t>
            </w:r>
          </w:p>
        </w:tc>
        <w:tc>
          <w:tcPr>
            <w:tcW w:w="1876" w:type="dxa"/>
            <w:tcBorders>
              <w:top w:val="nil"/>
              <w:left w:val="nil"/>
              <w:bottom w:val="single" w:sz="8" w:space="0" w:color="auto"/>
              <w:right w:val="single" w:sz="8" w:space="0" w:color="auto"/>
            </w:tcBorders>
            <w:vAlign w:val="center"/>
          </w:tcPr>
          <w:p w:rsidR="00F40107" w:rsidRPr="009311D5" w:rsidRDefault="00F40107" w:rsidP="002B4156">
            <w:pPr>
              <w:jc w:val="center"/>
              <w:rPr>
                <w:b/>
                <w:i/>
                <w:lang w:val="ro-RO" w:eastAsia="ro-RO"/>
              </w:rPr>
            </w:pPr>
            <w:r w:rsidRPr="009311D5">
              <w:rPr>
                <w:b/>
                <w:i/>
                <w:lang w:val="ro-RO" w:eastAsia="ro-RO"/>
              </w:rPr>
              <w:t>9,8</w:t>
            </w:r>
          </w:p>
        </w:tc>
      </w:tr>
    </w:tbl>
    <w:p w:rsidR="00F40107" w:rsidRDefault="00F40107" w:rsidP="00F40107">
      <w:pPr>
        <w:jc w:val="both"/>
        <w:rPr>
          <w:lang w:val="ro-RO"/>
        </w:rPr>
      </w:pPr>
      <w:bookmarkStart w:id="19" w:name="_Toc216152668"/>
    </w:p>
    <w:p w:rsidR="00F40107" w:rsidRDefault="00F40107" w:rsidP="00F40107">
      <w:pPr>
        <w:jc w:val="both"/>
        <w:rPr>
          <w:lang w:val="ro-RO"/>
        </w:rPr>
      </w:pPr>
      <w:r w:rsidRPr="00406FF2">
        <w:rPr>
          <w:lang w:val="ro-RO"/>
        </w:rPr>
        <w:t xml:space="preserve">Avand in vedere informatiile prezentate in tabelul de mai sus, coeficientul de dependenta de  </w:t>
      </w:r>
      <w:r w:rsidRPr="00A32A82">
        <w:rPr>
          <w:lang w:val="ro-RO"/>
        </w:rPr>
        <w:t>108,7</w:t>
      </w:r>
      <w:r w:rsidRPr="00406FF2">
        <w:rPr>
          <w:lang w:val="ro-RO"/>
        </w:rPr>
        <w:t xml:space="preserve"> ilustreaza o rată de dependen</w:t>
      </w:r>
      <w:r w:rsidRPr="00406FF2">
        <w:rPr>
          <w:rFonts w:ascii="Tahoma" w:hAnsi="Tahoma"/>
          <w:lang w:val="ro-RO"/>
        </w:rPr>
        <w:t>ț</w:t>
      </w:r>
      <w:r w:rsidRPr="00406FF2">
        <w:rPr>
          <w:lang w:val="ro-RO"/>
        </w:rPr>
        <w:t>ă mare, adica 9</w:t>
      </w:r>
      <w:r>
        <w:rPr>
          <w:lang w:val="ro-RO"/>
        </w:rPr>
        <w:t>.8</w:t>
      </w:r>
      <w:r w:rsidRPr="00406FF2">
        <w:rPr>
          <w:lang w:val="ro-RO"/>
        </w:rPr>
        <w:t xml:space="preserve"> tineri si vârstnici depind de 1 persoană activă. Acest fapt eviden</w:t>
      </w:r>
      <w:r w:rsidRPr="00406FF2">
        <w:rPr>
          <w:rFonts w:ascii="Tahoma" w:hAnsi="Tahoma"/>
          <w:lang w:val="ro-RO"/>
        </w:rPr>
        <w:t>ț</w:t>
      </w:r>
      <w:r w:rsidRPr="00406FF2">
        <w:rPr>
          <w:lang w:val="ro-RO"/>
        </w:rPr>
        <w:t>iază propor</w:t>
      </w:r>
      <w:r w:rsidRPr="00406FF2">
        <w:rPr>
          <w:rFonts w:ascii="Tahoma" w:hAnsi="Tahoma"/>
          <w:lang w:val="ro-RO"/>
        </w:rPr>
        <w:t>ț</w:t>
      </w:r>
      <w:r w:rsidRPr="00406FF2">
        <w:rPr>
          <w:lang w:val="ro-RO"/>
        </w:rPr>
        <w:t>ia extrem de redusă a popula</w:t>
      </w:r>
      <w:r w:rsidRPr="00406FF2">
        <w:rPr>
          <w:rFonts w:ascii="Tahoma" w:hAnsi="Tahoma"/>
          <w:lang w:val="ro-RO"/>
        </w:rPr>
        <w:t>ț</w:t>
      </w:r>
      <w:r w:rsidRPr="00406FF2">
        <w:rPr>
          <w:lang w:val="ro-RO"/>
        </w:rPr>
        <w:t>iei active in mediul rural, ceea ce justifica nevoia acuta de stimulare a economiei în teritoriu în vederea cre</w:t>
      </w:r>
      <w:r w:rsidRPr="00406FF2">
        <w:rPr>
          <w:rFonts w:ascii="Tahoma" w:hAnsi="Tahoma"/>
          <w:lang w:val="ro-RO"/>
        </w:rPr>
        <w:t>ș</w:t>
      </w:r>
      <w:r w:rsidRPr="00406FF2">
        <w:rPr>
          <w:lang w:val="ro-RO"/>
        </w:rPr>
        <w:t>terii numărului de locuri de muncă.</w:t>
      </w:r>
    </w:p>
    <w:p w:rsidR="00242E1D" w:rsidRDefault="00242E1D" w:rsidP="00F40107">
      <w:pPr>
        <w:jc w:val="both"/>
        <w:rPr>
          <w:lang w:val="ro-RO"/>
        </w:rPr>
      </w:pPr>
    </w:p>
    <w:p w:rsidR="00F40107" w:rsidRPr="009311D5" w:rsidRDefault="00F40107" w:rsidP="00F40107">
      <w:pPr>
        <w:jc w:val="both"/>
        <w:rPr>
          <w:i/>
          <w:lang w:val="ro-RO"/>
        </w:rPr>
      </w:pPr>
      <w:r>
        <w:rPr>
          <w:b/>
          <w:i/>
          <w:noProof/>
          <w:lang w:val="en-GB" w:eastAsia="en-GB"/>
        </w:rPr>
        <w:drawing>
          <wp:anchor distT="0" distB="0" distL="114300" distR="114300" simplePos="0" relativeHeight="251696128" behindDoc="0" locked="0" layoutInCell="1" allowOverlap="1" wp14:anchorId="1079AEFF" wp14:editId="273B2296">
            <wp:simplePos x="0" y="0"/>
            <wp:positionH relativeFrom="column">
              <wp:posOffset>-3810</wp:posOffset>
            </wp:positionH>
            <wp:positionV relativeFrom="paragraph">
              <wp:posOffset>252730</wp:posOffset>
            </wp:positionV>
            <wp:extent cx="5981700" cy="21145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817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i/>
          <w:lang w:val="ro-RO"/>
        </w:rPr>
        <w:t xml:space="preserve">                            </w:t>
      </w:r>
      <w:r w:rsidRPr="009311D5">
        <w:rPr>
          <w:i/>
          <w:lang w:val="ro-RO"/>
        </w:rPr>
        <w:t>Graficul coeficientului de dependenta in teritoriul GAL Dobrogea Centrala</w:t>
      </w:r>
    </w:p>
    <w:p w:rsidR="00F40107" w:rsidRDefault="00F40107" w:rsidP="00F40107">
      <w:pPr>
        <w:outlineLvl w:val="4"/>
        <w:rPr>
          <w:b/>
          <w:lang w:val="it-IT"/>
        </w:rPr>
      </w:pPr>
    </w:p>
    <w:p w:rsidR="00F40107" w:rsidRDefault="00F40107" w:rsidP="00F40107">
      <w:pPr>
        <w:outlineLvl w:val="4"/>
        <w:rPr>
          <w:b/>
          <w:lang w:val="it-IT"/>
        </w:rPr>
      </w:pPr>
    </w:p>
    <w:p w:rsidR="00242E1D" w:rsidRDefault="00242E1D" w:rsidP="00F40107">
      <w:pPr>
        <w:outlineLvl w:val="4"/>
        <w:rPr>
          <w:b/>
          <w:lang w:val="it-IT"/>
        </w:rPr>
      </w:pPr>
    </w:p>
    <w:p w:rsidR="00242E1D" w:rsidRDefault="00242E1D" w:rsidP="00F40107">
      <w:pPr>
        <w:outlineLvl w:val="4"/>
        <w:rPr>
          <w:b/>
          <w:lang w:val="it-IT"/>
        </w:rPr>
      </w:pPr>
    </w:p>
    <w:p w:rsidR="00242E1D" w:rsidRDefault="00242E1D" w:rsidP="00F40107">
      <w:pPr>
        <w:outlineLvl w:val="4"/>
        <w:rPr>
          <w:b/>
          <w:lang w:val="it-IT"/>
        </w:rPr>
      </w:pPr>
    </w:p>
    <w:p w:rsidR="00242E1D" w:rsidRDefault="00242E1D" w:rsidP="00F40107">
      <w:pPr>
        <w:outlineLvl w:val="4"/>
        <w:rPr>
          <w:b/>
          <w:lang w:val="it-IT"/>
        </w:rPr>
      </w:pPr>
    </w:p>
    <w:p w:rsidR="00242E1D" w:rsidRDefault="00242E1D" w:rsidP="00F40107">
      <w:pPr>
        <w:outlineLvl w:val="4"/>
        <w:rPr>
          <w:b/>
          <w:lang w:val="it-IT"/>
        </w:rPr>
      </w:pPr>
    </w:p>
    <w:p w:rsidR="00F40107" w:rsidRDefault="00F40107" w:rsidP="00F40107">
      <w:pPr>
        <w:outlineLvl w:val="4"/>
        <w:rPr>
          <w:b/>
          <w:lang w:val="it-IT"/>
        </w:rPr>
      </w:pPr>
      <w:r>
        <w:rPr>
          <w:b/>
          <w:lang w:val="it-IT"/>
        </w:rPr>
        <w:lastRenderedPageBreak/>
        <w:t>2.</w:t>
      </w:r>
      <w:r w:rsidRPr="00BD6959">
        <w:rPr>
          <w:b/>
          <w:lang w:val="it-IT"/>
        </w:rPr>
        <w:t>2 Agricultură</w:t>
      </w:r>
      <w:bookmarkEnd w:id="19"/>
      <w:r>
        <w:rPr>
          <w:b/>
          <w:lang w:val="it-IT"/>
        </w:rPr>
        <w:t>.</w:t>
      </w:r>
    </w:p>
    <w:p w:rsidR="00F40107" w:rsidRPr="003675D6" w:rsidRDefault="00F40107" w:rsidP="00F40107">
      <w:pPr>
        <w:outlineLvl w:val="4"/>
        <w:rPr>
          <w:lang w:val="ro-RO"/>
        </w:rPr>
      </w:pPr>
      <w:r w:rsidRPr="003675D6">
        <w:rPr>
          <w:lang w:val="ro-RO"/>
        </w:rPr>
        <w:t>Analiza efectuată în primăriile c</w:t>
      </w:r>
      <w:r>
        <w:rPr>
          <w:lang w:val="ro-RO"/>
        </w:rPr>
        <w:t>are compun teritoriul acoperit de GAL Dobrogea Centrala</w:t>
      </w:r>
      <w:r w:rsidRPr="003675D6">
        <w:rPr>
          <w:lang w:val="ro-RO"/>
        </w:rPr>
        <w:t xml:space="preserve"> a demonstrat că nu există un mecanism de evidenţiere şi evaluare</w:t>
      </w:r>
      <w:r>
        <w:rPr>
          <w:lang w:val="ro-RO"/>
        </w:rPr>
        <w:t xml:space="preserve"> corecta</w:t>
      </w:r>
      <w:r w:rsidRPr="003675D6">
        <w:rPr>
          <w:lang w:val="ro-RO"/>
        </w:rPr>
        <w:t xml:space="preserve"> a </w:t>
      </w:r>
      <w:smartTag w:uri="urn:schemas-microsoft-com:office:smarttags" w:element="stockticker">
        <w:r w:rsidRPr="003675D6">
          <w:rPr>
            <w:lang w:val="ro-RO"/>
          </w:rPr>
          <w:t>PLB</w:t>
        </w:r>
      </w:smartTag>
      <w:r w:rsidRPr="003675D6">
        <w:rPr>
          <w:lang w:val="ro-RO"/>
        </w:rPr>
        <w:t>-ului local.</w:t>
      </w:r>
    </w:p>
    <w:p w:rsidR="00F40107" w:rsidRPr="003675D6" w:rsidRDefault="00F40107" w:rsidP="00F40107">
      <w:pPr>
        <w:jc w:val="both"/>
        <w:rPr>
          <w:lang w:val="ro-RO"/>
        </w:rPr>
      </w:pPr>
      <w:r w:rsidRPr="003675D6">
        <w:rPr>
          <w:lang w:val="ro-RO"/>
        </w:rPr>
        <w:t>Din analiza bugetului local se demonstrează că sectorul agricol influenţează bugetul cu mai puţin de 20%, sectorul comercial  cu 3-4%, sectorul servicii sub 0,3%.</w:t>
      </w:r>
    </w:p>
    <w:p w:rsidR="00F40107" w:rsidRPr="003675D6" w:rsidRDefault="00F40107" w:rsidP="00F40107">
      <w:pPr>
        <w:jc w:val="both"/>
        <w:rPr>
          <w:lang w:val="ro-RO"/>
        </w:rPr>
      </w:pPr>
      <w:r w:rsidRPr="003675D6">
        <w:rPr>
          <w:lang w:val="ro-RO"/>
        </w:rPr>
        <w:t>În fapt, această influenţă provine din taxe şi impozite naţionale şi locale.</w:t>
      </w:r>
    </w:p>
    <w:p w:rsidR="00F40107" w:rsidRPr="003675D6" w:rsidRDefault="00F40107" w:rsidP="00F40107">
      <w:pPr>
        <w:jc w:val="both"/>
        <w:rPr>
          <w:lang w:val="ro-RO"/>
        </w:rPr>
      </w:pPr>
      <w:r w:rsidRPr="003675D6">
        <w:rPr>
          <w:lang w:val="ro-RO"/>
        </w:rPr>
        <w:t xml:space="preserve">Consiliile locale nu deţin o bază de date relevantă referitoare la veniturile realizate din activităţile economice derulate pe teritoriu. </w:t>
      </w:r>
    </w:p>
    <w:p w:rsidR="00F40107" w:rsidRPr="003675D6" w:rsidRDefault="00F40107" w:rsidP="00F40107">
      <w:pPr>
        <w:jc w:val="both"/>
        <w:rPr>
          <w:lang w:val="ro-RO"/>
        </w:rPr>
      </w:pPr>
      <w:r>
        <w:rPr>
          <w:lang w:val="ro-RO"/>
        </w:rPr>
        <w:t xml:space="preserve"> Tipul de agricultura practicat de majoritatea fermierilor si agricultorilor este lipsita de elementele de tehnologie moderna. </w:t>
      </w:r>
      <w:r w:rsidRPr="003675D6">
        <w:rPr>
          <w:lang w:val="ro-RO"/>
        </w:rPr>
        <w:t>Echipa de lucru a consatat ca motivul principal îl constitu</w:t>
      </w:r>
      <w:r>
        <w:rPr>
          <w:lang w:val="ro-RO"/>
        </w:rPr>
        <w:t>ie resursele umane necalificate, l</w:t>
      </w:r>
      <w:r w:rsidRPr="003675D6">
        <w:rPr>
          <w:lang w:val="ro-RO"/>
        </w:rPr>
        <w:t xml:space="preserve">ipsa competenţelor specializate şi resurse materiale neperformante, ceea ce duce la obţinerea produselor primare de calitate slabă, cu posibilităţi de valorificare la preţuri scăzute. </w:t>
      </w:r>
    </w:p>
    <w:p w:rsidR="00F40107" w:rsidRPr="003675D6" w:rsidRDefault="00F40107" w:rsidP="00F40107">
      <w:pPr>
        <w:autoSpaceDE w:val="0"/>
        <w:autoSpaceDN w:val="0"/>
        <w:adjustRightInd w:val="0"/>
        <w:jc w:val="both"/>
        <w:rPr>
          <w:lang w:val="ro-RO"/>
        </w:rPr>
      </w:pPr>
      <w:r w:rsidRPr="003675D6">
        <w:rPr>
          <w:lang w:val="ro-RO"/>
        </w:rPr>
        <w:t xml:space="preserve">Venitul mediu din </w:t>
      </w:r>
      <w:smartTag w:uri="urn:schemas-microsoft-com:office:smarttags" w:element="stockticker">
        <w:r w:rsidRPr="003675D6">
          <w:rPr>
            <w:lang w:val="ro-RO"/>
          </w:rPr>
          <w:t>PLB</w:t>
        </w:r>
      </w:smartTag>
      <w:r w:rsidRPr="003675D6">
        <w:rPr>
          <w:lang w:val="ro-RO"/>
        </w:rPr>
        <w:t xml:space="preserve"> estimat pe locuitor</w:t>
      </w:r>
      <w:r>
        <w:rPr>
          <w:lang w:val="ro-RO"/>
        </w:rPr>
        <w:t xml:space="preserve"> in urma analizei si a cercetarilor</w:t>
      </w:r>
      <w:r w:rsidRPr="003675D6">
        <w:rPr>
          <w:lang w:val="ro-RO"/>
        </w:rPr>
        <w:t xml:space="preserve"> este de 1900 RON/an. În fapt </w:t>
      </w:r>
      <w:smartTag w:uri="urn:schemas-microsoft-com:office:smarttags" w:element="stockticker">
        <w:r w:rsidRPr="003675D6">
          <w:rPr>
            <w:lang w:val="ro-RO"/>
          </w:rPr>
          <w:t>PLB</w:t>
        </w:r>
      </w:smartTag>
      <w:r w:rsidRPr="003675D6">
        <w:rPr>
          <w:lang w:val="ro-RO"/>
        </w:rPr>
        <w:t>-ul local este influenţat şi de gospodăriile individuale care asigură sursa de produse pentru consumul propriu şi un mic excedent pentru vânzare. 70% din consumul familiilor este asigurat din gospodăria proprie.</w:t>
      </w:r>
    </w:p>
    <w:p w:rsidR="00F40107" w:rsidRPr="003675D6" w:rsidRDefault="00F40107" w:rsidP="00F40107">
      <w:pPr>
        <w:jc w:val="both"/>
        <w:rPr>
          <w:lang w:val="ro-RO"/>
        </w:rPr>
      </w:pPr>
      <w:r w:rsidRPr="003675D6">
        <w:rPr>
          <w:lang w:val="ro-RO"/>
        </w:rPr>
        <w:t>Analiza datelor din teritoriu demonstrează următoarele:</w:t>
      </w:r>
    </w:p>
    <w:p w:rsidR="00F40107" w:rsidRPr="003675D6" w:rsidRDefault="00F40107" w:rsidP="00DB3862">
      <w:pPr>
        <w:numPr>
          <w:ilvl w:val="0"/>
          <w:numId w:val="2"/>
        </w:numPr>
        <w:jc w:val="both"/>
        <w:rPr>
          <w:lang w:val="ro-RO"/>
        </w:rPr>
      </w:pPr>
      <w:r w:rsidRPr="003675D6">
        <w:rPr>
          <w:lang w:val="ro-RO"/>
        </w:rPr>
        <w:t>1.27 animal letier-lapte (taurine+ovine) / locuitor;</w:t>
      </w:r>
    </w:p>
    <w:p w:rsidR="00F40107" w:rsidRPr="003675D6" w:rsidRDefault="00F40107" w:rsidP="00DB3862">
      <w:pPr>
        <w:numPr>
          <w:ilvl w:val="0"/>
          <w:numId w:val="2"/>
        </w:numPr>
        <w:jc w:val="both"/>
        <w:rPr>
          <w:lang w:val="ro-RO"/>
        </w:rPr>
      </w:pPr>
      <w:r w:rsidRPr="003675D6">
        <w:rPr>
          <w:lang w:val="ro-RO"/>
        </w:rPr>
        <w:t>0.38 animale carne (porci) / locuitor;</w:t>
      </w:r>
    </w:p>
    <w:p w:rsidR="00F40107" w:rsidRPr="006C2945" w:rsidRDefault="00F40107" w:rsidP="00DB3862">
      <w:pPr>
        <w:numPr>
          <w:ilvl w:val="0"/>
          <w:numId w:val="2"/>
        </w:numPr>
        <w:jc w:val="both"/>
        <w:rPr>
          <w:lang w:val="ro-RO"/>
        </w:rPr>
      </w:pPr>
      <w:r w:rsidRPr="003675D6">
        <w:rPr>
          <w:lang w:val="fr-FR"/>
        </w:rPr>
        <w:t>2.14 păsări / locuitor.</w:t>
      </w:r>
    </w:p>
    <w:p w:rsidR="00F40107" w:rsidRPr="00766589" w:rsidRDefault="00F40107" w:rsidP="00F40107">
      <w:pPr>
        <w:autoSpaceDE w:val="0"/>
        <w:autoSpaceDN w:val="0"/>
        <w:adjustRightInd w:val="0"/>
        <w:spacing w:before="60"/>
        <w:jc w:val="both"/>
        <w:rPr>
          <w:lang w:val="ro-RO"/>
        </w:rPr>
      </w:pPr>
      <w:r>
        <w:rPr>
          <w:lang w:val="ro-RO"/>
        </w:rPr>
        <w:t>D</w:t>
      </w:r>
      <w:r w:rsidRPr="00766589">
        <w:rPr>
          <w:lang w:val="ro-RO"/>
        </w:rPr>
        <w:t>imensionarea exploatatiilor este urmatoarea:</w:t>
      </w:r>
    </w:p>
    <w:p w:rsidR="00F40107" w:rsidRPr="00766589" w:rsidRDefault="00F40107" w:rsidP="00DB3862">
      <w:pPr>
        <w:numPr>
          <w:ilvl w:val="0"/>
          <w:numId w:val="3"/>
        </w:numPr>
        <w:autoSpaceDE w:val="0"/>
        <w:autoSpaceDN w:val="0"/>
        <w:adjustRightInd w:val="0"/>
        <w:spacing w:before="60"/>
        <w:jc w:val="both"/>
        <w:rPr>
          <w:lang w:val="ro-RO"/>
        </w:rPr>
      </w:pPr>
      <w:r w:rsidRPr="00766589">
        <w:rPr>
          <w:lang w:val="ro-RO"/>
        </w:rPr>
        <w:t xml:space="preserve"> 40.4 % din activitatea agricola este de subzistenta – mici gospodarii agricole evaluate sub 2 UDE.</w:t>
      </w:r>
    </w:p>
    <w:p w:rsidR="00F40107" w:rsidRPr="00766589" w:rsidRDefault="00F40107" w:rsidP="00DB3862">
      <w:pPr>
        <w:numPr>
          <w:ilvl w:val="0"/>
          <w:numId w:val="3"/>
        </w:numPr>
        <w:autoSpaceDE w:val="0"/>
        <w:autoSpaceDN w:val="0"/>
        <w:adjustRightInd w:val="0"/>
        <w:spacing w:before="60"/>
        <w:jc w:val="both"/>
        <w:rPr>
          <w:lang w:val="ro-RO"/>
        </w:rPr>
      </w:pPr>
      <w:r w:rsidRPr="00766589">
        <w:rPr>
          <w:lang w:val="ro-RO"/>
        </w:rPr>
        <w:t>30,9 % pot fi considerata de semisubzistenta – mici exploatatii agricole evaluate intre 2 si 8 UDE.</w:t>
      </w:r>
    </w:p>
    <w:p w:rsidR="00F40107" w:rsidRPr="00766589" w:rsidRDefault="00F40107" w:rsidP="00DB3862">
      <w:pPr>
        <w:numPr>
          <w:ilvl w:val="0"/>
          <w:numId w:val="3"/>
        </w:numPr>
        <w:autoSpaceDE w:val="0"/>
        <w:autoSpaceDN w:val="0"/>
        <w:adjustRightInd w:val="0"/>
        <w:spacing w:before="60"/>
        <w:jc w:val="both"/>
        <w:rPr>
          <w:lang w:val="ro-RO"/>
        </w:rPr>
      </w:pPr>
      <w:r w:rsidRPr="00766589">
        <w:rPr>
          <w:lang w:val="ro-RO"/>
        </w:rPr>
        <w:t>20,3 % exploatatii evaluate intre 8 si 50 de UDE, considerate economice.</w:t>
      </w:r>
    </w:p>
    <w:p w:rsidR="00F40107" w:rsidRPr="00766589" w:rsidRDefault="00F40107" w:rsidP="00DB3862">
      <w:pPr>
        <w:numPr>
          <w:ilvl w:val="0"/>
          <w:numId w:val="3"/>
        </w:numPr>
        <w:autoSpaceDE w:val="0"/>
        <w:autoSpaceDN w:val="0"/>
        <w:adjustRightInd w:val="0"/>
        <w:spacing w:before="60"/>
        <w:jc w:val="both"/>
        <w:rPr>
          <w:lang w:val="ro-RO"/>
        </w:rPr>
      </w:pPr>
      <w:r w:rsidRPr="00766589">
        <w:rPr>
          <w:lang w:val="ro-RO"/>
        </w:rPr>
        <w:t>6,15 % sunt exploatatii evaluate intre 50 si 100 de UDE.</w:t>
      </w:r>
    </w:p>
    <w:p w:rsidR="00F40107" w:rsidRPr="003675D6" w:rsidRDefault="00F40107" w:rsidP="00DB3862">
      <w:pPr>
        <w:numPr>
          <w:ilvl w:val="0"/>
          <w:numId w:val="3"/>
        </w:numPr>
        <w:autoSpaceDE w:val="0"/>
        <w:autoSpaceDN w:val="0"/>
        <w:adjustRightInd w:val="0"/>
        <w:spacing w:before="60"/>
        <w:jc w:val="both"/>
        <w:rPr>
          <w:lang w:val="ro-RO"/>
        </w:rPr>
      </w:pPr>
      <w:r w:rsidRPr="00766589">
        <w:rPr>
          <w:lang w:val="ro-RO"/>
        </w:rPr>
        <w:t>2,25 % mari intreprinderi agricole unele dintre acestea depasesc 300 de UDE.</w:t>
      </w:r>
    </w:p>
    <w:p w:rsidR="00F40107" w:rsidRPr="003675D6" w:rsidRDefault="00F40107" w:rsidP="00F40107">
      <w:pPr>
        <w:pStyle w:val="BodyText"/>
        <w:rPr>
          <w:rFonts w:ascii="Times New Roman" w:hAnsi="Times New Roman" w:cs="Times New Roman"/>
        </w:rPr>
      </w:pPr>
      <w:r w:rsidRPr="003675D6">
        <w:rPr>
          <w:rFonts w:ascii="Times New Roman" w:hAnsi="Times New Roman" w:cs="Times New Roman"/>
        </w:rPr>
        <w:t>Consumul de fructe şi legume proaspete sau conservate pentru consumul propriu este asigurat de o suprafaţă medie a gospodăriei din intravilan de 1700m</w:t>
      </w:r>
      <w:r w:rsidRPr="003675D6">
        <w:rPr>
          <w:rFonts w:ascii="Times New Roman" w:hAnsi="Times New Roman" w:cs="Times New Roman"/>
          <w:vertAlign w:val="superscript"/>
        </w:rPr>
        <w:t>2</w:t>
      </w:r>
      <w:r w:rsidRPr="003675D6">
        <w:rPr>
          <w:rFonts w:ascii="Times New Roman" w:hAnsi="Times New Roman" w:cs="Times New Roman"/>
        </w:rPr>
        <w:t>.</w:t>
      </w:r>
    </w:p>
    <w:p w:rsidR="00F40107" w:rsidRPr="003675D6" w:rsidRDefault="00F40107" w:rsidP="00F40107">
      <w:pPr>
        <w:jc w:val="both"/>
        <w:rPr>
          <w:lang w:val="ro-RO"/>
        </w:rPr>
      </w:pPr>
      <w:r w:rsidRPr="003675D6">
        <w:rPr>
          <w:lang w:val="ro-RO"/>
        </w:rPr>
        <w:t>Exportul de produse agricole primare este facil prin distanţa mică până la Portul Constanţa. Din zonă se exportă cereale, floarea soarelui,</w:t>
      </w:r>
      <w:r>
        <w:rPr>
          <w:lang w:val="ro-RO"/>
        </w:rPr>
        <w:t xml:space="preserve"> rapita, animale vii, export realizat </w:t>
      </w:r>
      <w:r w:rsidRPr="003675D6">
        <w:rPr>
          <w:lang w:val="ro-RO"/>
        </w:rPr>
        <w:t xml:space="preserve"> prin societăţi intermediare.</w:t>
      </w:r>
    </w:p>
    <w:p w:rsidR="00F40107" w:rsidRDefault="00F40107" w:rsidP="00F40107">
      <w:pPr>
        <w:jc w:val="both"/>
        <w:rPr>
          <w:lang w:val="ro-RO"/>
        </w:rPr>
      </w:pPr>
      <w:r w:rsidRPr="003675D6">
        <w:rPr>
          <w:lang w:val="ro-RO"/>
        </w:rPr>
        <w:t xml:space="preserve">Nu există pieţe agro-alimentare rurale, </w:t>
      </w:r>
      <w:r>
        <w:rPr>
          <w:lang w:val="ro-RO"/>
        </w:rPr>
        <w:t xml:space="preserve">nu exista </w:t>
      </w:r>
      <w:r w:rsidRPr="003675D6">
        <w:rPr>
          <w:lang w:val="ro-RO"/>
        </w:rPr>
        <w:t>o cultură a calităţii produselor, o cultură a produsului local. Valoarea de piaţă a produselor obţinute artizanal este cu  30% - 40% mai mică decât produsul obţinut industrial.</w:t>
      </w:r>
    </w:p>
    <w:p w:rsidR="00242E1D" w:rsidRDefault="00242E1D" w:rsidP="00F40107">
      <w:pPr>
        <w:jc w:val="both"/>
        <w:rPr>
          <w:b/>
          <w:lang w:val="ro-RO"/>
        </w:rPr>
      </w:pPr>
    </w:p>
    <w:p w:rsidR="00F40107" w:rsidRPr="00766589" w:rsidRDefault="00F40107" w:rsidP="00F40107">
      <w:pPr>
        <w:jc w:val="both"/>
        <w:rPr>
          <w:lang w:val="ro-RO"/>
        </w:rPr>
      </w:pPr>
      <w:r w:rsidRPr="00766589">
        <w:rPr>
          <w:b/>
          <w:lang w:val="ro-RO"/>
        </w:rPr>
        <w:t>Fondul funciar şi situaţia exploataţiilor agricole.</w:t>
      </w:r>
    </w:p>
    <w:p w:rsidR="00F40107" w:rsidRPr="00766589" w:rsidRDefault="00F40107" w:rsidP="00F40107">
      <w:pPr>
        <w:jc w:val="both"/>
        <w:rPr>
          <w:lang w:val="ro-RO"/>
        </w:rPr>
      </w:pPr>
      <w:r w:rsidRPr="00766589">
        <w:rPr>
          <w:lang w:val="ro-RO"/>
        </w:rPr>
        <w:t xml:space="preserve">Suprafaţa agricolă a teritoriului este de </w:t>
      </w:r>
      <w:r w:rsidRPr="00D11BD6">
        <w:rPr>
          <w:lang w:val="it-IT"/>
        </w:rPr>
        <w:t>133092</w:t>
      </w:r>
      <w:r w:rsidRPr="00766589">
        <w:rPr>
          <w:color w:val="FF0000"/>
          <w:lang w:val="ro-RO"/>
        </w:rPr>
        <w:t xml:space="preserve"> </w:t>
      </w:r>
      <w:r w:rsidRPr="00766589">
        <w:rPr>
          <w:lang w:val="ro-RO"/>
        </w:rPr>
        <w:t xml:space="preserve">ha.  </w:t>
      </w:r>
    </w:p>
    <w:p w:rsidR="00F40107" w:rsidRDefault="00F40107" w:rsidP="00F40107">
      <w:pPr>
        <w:jc w:val="both"/>
        <w:rPr>
          <w:lang w:val="ro-RO"/>
        </w:rPr>
      </w:pPr>
      <w:r w:rsidRPr="00766589">
        <w:rPr>
          <w:lang w:val="ro-RO"/>
        </w:rPr>
        <w:t xml:space="preserve">Suprafaţa este distribuită pe </w:t>
      </w:r>
      <w:r>
        <w:rPr>
          <w:lang w:val="ro-RO"/>
        </w:rPr>
        <w:t xml:space="preserve">mai multe </w:t>
      </w:r>
      <w:r w:rsidRPr="00766589">
        <w:rPr>
          <w:lang w:val="ro-RO"/>
        </w:rPr>
        <w:t>categorii de folosinţă.</w:t>
      </w:r>
    </w:p>
    <w:p w:rsidR="00F40107" w:rsidRDefault="00F40107" w:rsidP="00F40107">
      <w:pPr>
        <w:jc w:val="both"/>
        <w:rPr>
          <w:lang w:val="ro-RO"/>
        </w:rPr>
      </w:pPr>
      <w:r>
        <w:rPr>
          <w:lang w:val="ro-RO"/>
        </w:rPr>
        <w:t>Procentul de 87,26% arabil din total fond funciar demonstreaza ca teritoriul GAL Dobrogea Centrala este preponderent agricol.</w:t>
      </w:r>
    </w:p>
    <w:p w:rsidR="00F40107" w:rsidRPr="00766589" w:rsidRDefault="00F40107" w:rsidP="00F40107">
      <w:pPr>
        <w:jc w:val="both"/>
        <w:rPr>
          <w:lang w:val="ro-RO"/>
        </w:rPr>
      </w:pPr>
      <w:r>
        <w:rPr>
          <w:lang w:val="ro-RO"/>
        </w:rPr>
        <w:t xml:space="preserve">Pasunile sunt preponderent naturale, ocupa 10,48% din suprafata, se regasesc in domeniul privat al comunelor. </w:t>
      </w:r>
    </w:p>
    <w:p w:rsidR="00F40107" w:rsidRPr="00766589" w:rsidRDefault="00F40107" w:rsidP="00F40107">
      <w:pPr>
        <w:jc w:val="both"/>
        <w:rPr>
          <w:lang w:val="ro-RO"/>
        </w:rPr>
      </w:pPr>
      <w:r w:rsidRPr="00766589">
        <w:rPr>
          <w:lang w:val="ro-RO"/>
        </w:rPr>
        <w:t xml:space="preserve">Fondul forestier este reprezentat de </w:t>
      </w:r>
      <w:r>
        <w:rPr>
          <w:lang w:val="ro-RO"/>
        </w:rPr>
        <w:t>0.01</w:t>
      </w:r>
      <w:r w:rsidRPr="00766589">
        <w:rPr>
          <w:lang w:val="ro-RO"/>
        </w:rPr>
        <w:t>%. Suprafaţa foarte mică favorizează evoluţia procesului de deşertificare, producerea fenomenelor naturale extreme (</w:t>
      </w:r>
      <w:r>
        <w:rPr>
          <w:lang w:val="ro-RO"/>
        </w:rPr>
        <w:t xml:space="preserve">tip </w:t>
      </w:r>
      <w:r w:rsidRPr="00766589">
        <w:rPr>
          <w:lang w:val="ro-RO"/>
        </w:rPr>
        <w:t>tornade).</w:t>
      </w:r>
    </w:p>
    <w:p w:rsidR="00F40107" w:rsidRDefault="00F40107" w:rsidP="00F40107">
      <w:pPr>
        <w:jc w:val="both"/>
        <w:rPr>
          <w:lang w:val="ro-RO"/>
        </w:rPr>
      </w:pPr>
    </w:p>
    <w:p w:rsidR="00F40107" w:rsidRDefault="00F40107" w:rsidP="00F40107">
      <w:pPr>
        <w:jc w:val="both"/>
        <w:rPr>
          <w:lang w:val="ro-RO"/>
        </w:rPr>
      </w:pPr>
    </w:p>
    <w:p w:rsidR="00F40107" w:rsidRDefault="00F40107" w:rsidP="00F40107">
      <w:pPr>
        <w:jc w:val="both"/>
        <w:rPr>
          <w:lang w:val="ro-RO"/>
        </w:rPr>
      </w:pPr>
      <w:r>
        <w:rPr>
          <w:lang w:val="ro-RO"/>
        </w:rPr>
        <w:t xml:space="preserve">                                        </w:t>
      </w:r>
    </w:p>
    <w:p w:rsidR="00F40107" w:rsidRDefault="00F40107" w:rsidP="00F40107">
      <w:pPr>
        <w:jc w:val="both"/>
        <w:rPr>
          <w:lang w:val="ro-RO"/>
        </w:rPr>
      </w:pPr>
    </w:p>
    <w:p w:rsidR="00F40107" w:rsidRPr="007651F8" w:rsidRDefault="00F40107" w:rsidP="00F40107">
      <w:pPr>
        <w:jc w:val="both"/>
        <w:rPr>
          <w:i/>
          <w:lang w:val="ro-RO"/>
        </w:rPr>
      </w:pPr>
      <w:r>
        <w:rPr>
          <w:lang w:val="ro-RO"/>
        </w:rPr>
        <w:lastRenderedPageBreak/>
        <w:t xml:space="preserve">                                   </w:t>
      </w:r>
      <w:r w:rsidRPr="007651F8">
        <w:rPr>
          <w:i/>
          <w:lang w:val="ro-RO"/>
        </w:rPr>
        <w:t>Structura fond funciar pe teritoriul GAL Dobogea Centrala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5"/>
        <w:gridCol w:w="1693"/>
        <w:gridCol w:w="1686"/>
      </w:tblGrid>
      <w:tr w:rsidR="00F40107" w:rsidRPr="00E349E5" w:rsidTr="00242E1D">
        <w:trPr>
          <w:trHeight w:val="280"/>
        </w:trPr>
        <w:tc>
          <w:tcPr>
            <w:tcW w:w="5787" w:type="dxa"/>
          </w:tcPr>
          <w:p w:rsidR="00F40107" w:rsidRPr="00242E1D" w:rsidRDefault="00F40107" w:rsidP="00242E1D">
            <w:pPr>
              <w:tabs>
                <w:tab w:val="left" w:pos="3647"/>
              </w:tabs>
              <w:jc w:val="center"/>
              <w:rPr>
                <w:b/>
                <w:sz w:val="22"/>
                <w:szCs w:val="22"/>
                <w:lang w:val="it-IT"/>
              </w:rPr>
            </w:pPr>
            <w:r w:rsidRPr="00242E1D">
              <w:rPr>
                <w:b/>
                <w:sz w:val="22"/>
                <w:szCs w:val="22"/>
                <w:lang w:val="it-IT"/>
              </w:rPr>
              <w:t>Categoria suprafetei agricole</w:t>
            </w:r>
          </w:p>
        </w:tc>
        <w:tc>
          <w:tcPr>
            <w:tcW w:w="1700" w:type="dxa"/>
          </w:tcPr>
          <w:p w:rsidR="00F40107" w:rsidRPr="00242E1D" w:rsidRDefault="00F40107" w:rsidP="002B4156">
            <w:pPr>
              <w:tabs>
                <w:tab w:val="left" w:pos="3647"/>
              </w:tabs>
              <w:jc w:val="center"/>
              <w:rPr>
                <w:b/>
                <w:sz w:val="22"/>
                <w:szCs w:val="22"/>
                <w:lang w:val="it-IT"/>
              </w:rPr>
            </w:pPr>
            <w:r w:rsidRPr="00242E1D">
              <w:rPr>
                <w:b/>
                <w:sz w:val="22"/>
                <w:szCs w:val="22"/>
                <w:lang w:val="it-IT"/>
              </w:rPr>
              <w:t>Ha</w:t>
            </w:r>
          </w:p>
        </w:tc>
        <w:tc>
          <w:tcPr>
            <w:tcW w:w="1693" w:type="dxa"/>
          </w:tcPr>
          <w:p w:rsidR="00F40107" w:rsidRPr="00242E1D" w:rsidRDefault="00F40107" w:rsidP="002B4156">
            <w:pPr>
              <w:tabs>
                <w:tab w:val="left" w:pos="3647"/>
              </w:tabs>
              <w:jc w:val="center"/>
              <w:rPr>
                <w:b/>
                <w:sz w:val="22"/>
                <w:szCs w:val="22"/>
                <w:lang w:val="it-IT"/>
              </w:rPr>
            </w:pPr>
            <w:r w:rsidRPr="00242E1D">
              <w:rPr>
                <w:b/>
                <w:sz w:val="22"/>
                <w:szCs w:val="22"/>
                <w:lang w:val="it-IT"/>
              </w:rPr>
              <w:t>%</w:t>
            </w:r>
          </w:p>
        </w:tc>
      </w:tr>
      <w:tr w:rsidR="00F40107" w:rsidRPr="00E349E5" w:rsidTr="002B4156">
        <w:trPr>
          <w:trHeight w:val="226"/>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Total fond funciar</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133092</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100%</w:t>
            </w:r>
          </w:p>
        </w:tc>
      </w:tr>
      <w:tr w:rsidR="00F40107" w:rsidRPr="00E349E5" w:rsidTr="002B4156">
        <w:trPr>
          <w:trHeight w:val="226"/>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Suprafata agricola totala</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116147</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87.26%</w:t>
            </w:r>
          </w:p>
        </w:tc>
      </w:tr>
      <w:tr w:rsidR="00F40107" w:rsidRPr="00E349E5" w:rsidTr="002B4156">
        <w:trPr>
          <w:trHeight w:val="226"/>
        </w:trPr>
        <w:tc>
          <w:tcPr>
            <w:tcW w:w="5787" w:type="dxa"/>
          </w:tcPr>
          <w:p w:rsidR="00F40107" w:rsidRPr="00242E1D" w:rsidRDefault="00F40107" w:rsidP="002B4156">
            <w:pPr>
              <w:tabs>
                <w:tab w:val="left" w:pos="3647"/>
              </w:tabs>
              <w:ind w:left="317"/>
              <w:rPr>
                <w:sz w:val="20"/>
                <w:szCs w:val="20"/>
                <w:lang w:val="it-IT"/>
              </w:rPr>
            </w:pPr>
            <w:r w:rsidRPr="00242E1D">
              <w:rPr>
                <w:sz w:val="20"/>
                <w:szCs w:val="20"/>
                <w:lang w:val="it-IT"/>
              </w:rPr>
              <w:t>d.c. Arabil</w:t>
            </w:r>
          </w:p>
        </w:tc>
        <w:tc>
          <w:tcPr>
            <w:tcW w:w="1700" w:type="dxa"/>
          </w:tcPr>
          <w:p w:rsidR="00F40107" w:rsidRPr="00242E1D" w:rsidRDefault="00F40107" w:rsidP="002B4156">
            <w:pPr>
              <w:tabs>
                <w:tab w:val="left" w:pos="3647"/>
              </w:tabs>
              <w:jc w:val="right"/>
              <w:rPr>
                <w:sz w:val="20"/>
                <w:szCs w:val="20"/>
                <w:lang w:val="it-IT"/>
              </w:rPr>
            </w:pPr>
            <w:r w:rsidRPr="00242E1D">
              <w:rPr>
                <w:sz w:val="20"/>
                <w:szCs w:val="20"/>
                <w:lang w:val="it-IT"/>
              </w:rPr>
              <w:t>98884</w:t>
            </w: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74.29%</w:t>
            </w:r>
          </w:p>
        </w:tc>
      </w:tr>
      <w:tr w:rsidR="00F40107" w:rsidRPr="00E349E5" w:rsidTr="002B4156">
        <w:trPr>
          <w:trHeight w:val="226"/>
        </w:trPr>
        <w:tc>
          <w:tcPr>
            <w:tcW w:w="5787" w:type="dxa"/>
          </w:tcPr>
          <w:p w:rsidR="00F40107" w:rsidRPr="00242E1D" w:rsidRDefault="00F40107" w:rsidP="002B4156">
            <w:pPr>
              <w:tabs>
                <w:tab w:val="left" w:pos="3647"/>
              </w:tabs>
              <w:ind w:left="851"/>
              <w:rPr>
                <w:sz w:val="20"/>
                <w:szCs w:val="20"/>
                <w:lang w:val="it-IT"/>
              </w:rPr>
            </w:pPr>
            <w:r w:rsidRPr="00242E1D">
              <w:rPr>
                <w:sz w:val="20"/>
                <w:szCs w:val="20"/>
                <w:lang w:val="it-IT"/>
              </w:rPr>
              <w:t>Fanete</w:t>
            </w:r>
          </w:p>
        </w:tc>
        <w:tc>
          <w:tcPr>
            <w:tcW w:w="1700" w:type="dxa"/>
          </w:tcPr>
          <w:p w:rsidR="00F40107" w:rsidRPr="00242E1D" w:rsidRDefault="00F40107" w:rsidP="002B4156">
            <w:pPr>
              <w:tabs>
                <w:tab w:val="left" w:pos="3647"/>
              </w:tabs>
              <w:jc w:val="right"/>
              <w:rPr>
                <w:sz w:val="20"/>
                <w:szCs w:val="20"/>
                <w:lang w:val="it-IT"/>
              </w:rPr>
            </w:pPr>
            <w:r w:rsidRPr="00242E1D">
              <w:rPr>
                <w:sz w:val="20"/>
                <w:szCs w:val="20"/>
                <w:lang w:val="it-IT"/>
              </w:rPr>
              <w:t>0</w:t>
            </w: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0%</w:t>
            </w:r>
          </w:p>
        </w:tc>
      </w:tr>
      <w:tr w:rsidR="00F40107" w:rsidRPr="00E349E5" w:rsidTr="002B4156">
        <w:trPr>
          <w:trHeight w:val="362"/>
        </w:trPr>
        <w:tc>
          <w:tcPr>
            <w:tcW w:w="5787" w:type="dxa"/>
          </w:tcPr>
          <w:p w:rsidR="00F40107" w:rsidRPr="00242E1D" w:rsidRDefault="00F40107" w:rsidP="002B4156">
            <w:pPr>
              <w:tabs>
                <w:tab w:val="left" w:pos="3647"/>
              </w:tabs>
              <w:ind w:left="851"/>
              <w:rPr>
                <w:sz w:val="20"/>
                <w:szCs w:val="20"/>
                <w:lang w:val="it-IT"/>
              </w:rPr>
            </w:pPr>
            <w:r w:rsidRPr="00242E1D">
              <w:rPr>
                <w:sz w:val="20"/>
                <w:szCs w:val="20"/>
                <w:lang w:val="it-IT"/>
              </w:rPr>
              <w:t>Pasuni</w:t>
            </w:r>
          </w:p>
        </w:tc>
        <w:tc>
          <w:tcPr>
            <w:tcW w:w="1700" w:type="dxa"/>
          </w:tcPr>
          <w:p w:rsidR="00F40107" w:rsidRPr="00242E1D" w:rsidRDefault="00F40107" w:rsidP="002B4156">
            <w:pPr>
              <w:tabs>
                <w:tab w:val="left" w:pos="3647"/>
              </w:tabs>
              <w:jc w:val="right"/>
              <w:rPr>
                <w:sz w:val="20"/>
                <w:szCs w:val="20"/>
                <w:lang w:val="it-IT"/>
              </w:rPr>
            </w:pPr>
            <w:r w:rsidRPr="00242E1D">
              <w:rPr>
                <w:sz w:val="20"/>
                <w:szCs w:val="20"/>
                <w:lang w:val="it-IT"/>
              </w:rPr>
              <w:t>13960</w:t>
            </w: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10.48%</w:t>
            </w:r>
          </w:p>
        </w:tc>
      </w:tr>
      <w:tr w:rsidR="00F40107" w:rsidRPr="00E349E5" w:rsidTr="002B4156">
        <w:trPr>
          <w:trHeight w:val="362"/>
        </w:trPr>
        <w:tc>
          <w:tcPr>
            <w:tcW w:w="5787" w:type="dxa"/>
          </w:tcPr>
          <w:p w:rsidR="00F40107" w:rsidRPr="00242E1D" w:rsidRDefault="00F40107" w:rsidP="002B4156">
            <w:pPr>
              <w:tabs>
                <w:tab w:val="left" w:pos="3647"/>
              </w:tabs>
              <w:ind w:left="851"/>
              <w:rPr>
                <w:sz w:val="20"/>
                <w:szCs w:val="20"/>
                <w:lang w:val="it-IT"/>
              </w:rPr>
            </w:pPr>
            <w:r w:rsidRPr="00242E1D">
              <w:rPr>
                <w:sz w:val="20"/>
                <w:szCs w:val="20"/>
                <w:lang w:val="it-IT"/>
              </w:rPr>
              <w:t>Vii si pepiniere viticole</w:t>
            </w:r>
          </w:p>
        </w:tc>
        <w:tc>
          <w:tcPr>
            <w:tcW w:w="1700" w:type="dxa"/>
          </w:tcPr>
          <w:p w:rsidR="00F40107" w:rsidRPr="00242E1D" w:rsidRDefault="00F40107" w:rsidP="002B4156">
            <w:pPr>
              <w:tabs>
                <w:tab w:val="left" w:pos="3647"/>
              </w:tabs>
              <w:jc w:val="right"/>
              <w:rPr>
                <w:sz w:val="20"/>
                <w:szCs w:val="20"/>
                <w:lang w:val="it-IT"/>
              </w:rPr>
            </w:pPr>
            <w:r w:rsidRPr="00242E1D">
              <w:rPr>
                <w:sz w:val="20"/>
                <w:szCs w:val="20"/>
                <w:lang w:val="it-IT"/>
              </w:rPr>
              <w:t>2545</w:t>
            </w: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1.91%</w:t>
            </w:r>
          </w:p>
        </w:tc>
      </w:tr>
      <w:tr w:rsidR="00F40107" w:rsidRPr="00E349E5" w:rsidTr="002B4156">
        <w:trPr>
          <w:trHeight w:val="362"/>
        </w:trPr>
        <w:tc>
          <w:tcPr>
            <w:tcW w:w="5787" w:type="dxa"/>
          </w:tcPr>
          <w:p w:rsidR="00F40107" w:rsidRPr="00242E1D" w:rsidRDefault="00F40107" w:rsidP="002B4156">
            <w:pPr>
              <w:tabs>
                <w:tab w:val="left" w:pos="3647"/>
              </w:tabs>
              <w:ind w:left="851"/>
              <w:rPr>
                <w:sz w:val="20"/>
                <w:szCs w:val="20"/>
                <w:lang w:val="it-IT"/>
              </w:rPr>
            </w:pPr>
            <w:r w:rsidRPr="00242E1D">
              <w:rPr>
                <w:sz w:val="20"/>
                <w:szCs w:val="20"/>
                <w:lang w:val="it-IT"/>
              </w:rPr>
              <w:t>Livezi si pepiniere pomicole</w:t>
            </w:r>
          </w:p>
        </w:tc>
        <w:tc>
          <w:tcPr>
            <w:tcW w:w="1700" w:type="dxa"/>
          </w:tcPr>
          <w:p w:rsidR="00F40107" w:rsidRPr="00242E1D" w:rsidRDefault="00F40107" w:rsidP="002B4156">
            <w:pPr>
              <w:tabs>
                <w:tab w:val="left" w:pos="3647"/>
              </w:tabs>
              <w:jc w:val="right"/>
              <w:rPr>
                <w:sz w:val="20"/>
                <w:szCs w:val="20"/>
                <w:lang w:val="it-IT"/>
              </w:rPr>
            </w:pPr>
            <w:r w:rsidRPr="00242E1D">
              <w:rPr>
                <w:sz w:val="20"/>
                <w:szCs w:val="20"/>
                <w:lang w:val="it-IT"/>
              </w:rPr>
              <w:t>758</w:t>
            </w: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0.56%</w:t>
            </w:r>
          </w:p>
        </w:tc>
      </w:tr>
      <w:tr w:rsidR="00F40107" w:rsidRPr="006F777D" w:rsidTr="002B4156">
        <w:trPr>
          <w:trHeight w:val="362"/>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Paduri si alte terenuri cu vegetatie forestiera</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7685</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5.77%</w:t>
            </w:r>
          </w:p>
        </w:tc>
      </w:tr>
      <w:tr w:rsidR="00F40107" w:rsidRPr="00E349E5" w:rsidTr="002B4156">
        <w:trPr>
          <w:trHeight w:val="434"/>
        </w:trPr>
        <w:tc>
          <w:tcPr>
            <w:tcW w:w="5787" w:type="dxa"/>
          </w:tcPr>
          <w:p w:rsidR="00F40107" w:rsidRPr="00242E1D" w:rsidRDefault="00F40107" w:rsidP="002B4156">
            <w:pPr>
              <w:tabs>
                <w:tab w:val="left" w:pos="3647"/>
              </w:tabs>
              <w:ind w:left="317"/>
              <w:rPr>
                <w:sz w:val="20"/>
                <w:szCs w:val="20"/>
                <w:lang w:val="it-IT"/>
              </w:rPr>
            </w:pPr>
            <w:r w:rsidRPr="00242E1D">
              <w:rPr>
                <w:sz w:val="20"/>
                <w:szCs w:val="20"/>
                <w:lang w:val="it-IT"/>
              </w:rPr>
              <w:t>d.c. Paduri</w:t>
            </w:r>
          </w:p>
        </w:tc>
        <w:tc>
          <w:tcPr>
            <w:tcW w:w="1700" w:type="dxa"/>
          </w:tcPr>
          <w:p w:rsidR="00F40107" w:rsidRPr="00242E1D" w:rsidRDefault="00F40107" w:rsidP="002B4156">
            <w:pPr>
              <w:tabs>
                <w:tab w:val="left" w:pos="3647"/>
              </w:tabs>
              <w:jc w:val="right"/>
              <w:rPr>
                <w:sz w:val="20"/>
                <w:szCs w:val="20"/>
                <w:lang w:val="it-IT"/>
              </w:rPr>
            </w:pPr>
          </w:p>
        </w:tc>
        <w:tc>
          <w:tcPr>
            <w:tcW w:w="1693" w:type="dxa"/>
          </w:tcPr>
          <w:p w:rsidR="00F40107" w:rsidRPr="00242E1D" w:rsidRDefault="00F40107" w:rsidP="002B4156">
            <w:pPr>
              <w:tabs>
                <w:tab w:val="left" w:pos="3647"/>
              </w:tabs>
              <w:jc w:val="right"/>
              <w:rPr>
                <w:sz w:val="20"/>
                <w:szCs w:val="20"/>
                <w:lang w:val="it-IT"/>
              </w:rPr>
            </w:pPr>
            <w:r w:rsidRPr="00242E1D">
              <w:rPr>
                <w:sz w:val="20"/>
                <w:szCs w:val="20"/>
                <w:lang w:val="it-IT"/>
              </w:rPr>
              <w:t>0.01%</w:t>
            </w:r>
          </w:p>
        </w:tc>
      </w:tr>
      <w:tr w:rsidR="00F40107" w:rsidRPr="00E349E5" w:rsidTr="002B4156">
        <w:trPr>
          <w:trHeight w:val="434"/>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Constructii</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3041</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2.28%</w:t>
            </w:r>
          </w:p>
        </w:tc>
      </w:tr>
      <w:tr w:rsidR="00F40107" w:rsidRPr="00E349E5" w:rsidTr="002B4156">
        <w:trPr>
          <w:trHeight w:val="434"/>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Drumuri si cai ferate</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1861</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1.39%</w:t>
            </w:r>
          </w:p>
        </w:tc>
      </w:tr>
      <w:tr w:rsidR="00F40107" w:rsidRPr="00E349E5" w:rsidTr="002B4156">
        <w:trPr>
          <w:trHeight w:val="434"/>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Ape si balti</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2775</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2.08%</w:t>
            </w:r>
          </w:p>
        </w:tc>
      </w:tr>
      <w:tr w:rsidR="00F40107" w:rsidRPr="00E349E5" w:rsidTr="002B4156">
        <w:trPr>
          <w:trHeight w:val="453"/>
        </w:trPr>
        <w:tc>
          <w:tcPr>
            <w:tcW w:w="5787" w:type="dxa"/>
          </w:tcPr>
          <w:p w:rsidR="00F40107" w:rsidRPr="00242E1D" w:rsidRDefault="00F40107" w:rsidP="002B4156">
            <w:pPr>
              <w:tabs>
                <w:tab w:val="left" w:pos="3647"/>
              </w:tabs>
              <w:rPr>
                <w:b/>
                <w:sz w:val="20"/>
                <w:szCs w:val="20"/>
                <w:lang w:val="it-IT"/>
              </w:rPr>
            </w:pPr>
            <w:r w:rsidRPr="00242E1D">
              <w:rPr>
                <w:b/>
                <w:sz w:val="20"/>
                <w:szCs w:val="20"/>
                <w:lang w:val="it-IT"/>
              </w:rPr>
              <w:t>Alte suprafete</w:t>
            </w:r>
          </w:p>
        </w:tc>
        <w:tc>
          <w:tcPr>
            <w:tcW w:w="1700" w:type="dxa"/>
          </w:tcPr>
          <w:p w:rsidR="00F40107" w:rsidRPr="00242E1D" w:rsidRDefault="00F40107" w:rsidP="002B4156">
            <w:pPr>
              <w:tabs>
                <w:tab w:val="left" w:pos="3647"/>
              </w:tabs>
              <w:jc w:val="right"/>
              <w:rPr>
                <w:b/>
                <w:sz w:val="20"/>
                <w:szCs w:val="20"/>
                <w:lang w:val="it-IT"/>
              </w:rPr>
            </w:pPr>
            <w:r w:rsidRPr="00242E1D">
              <w:rPr>
                <w:b/>
                <w:sz w:val="20"/>
                <w:szCs w:val="20"/>
                <w:lang w:val="it-IT"/>
              </w:rPr>
              <w:t>1583</w:t>
            </w:r>
          </w:p>
        </w:tc>
        <w:tc>
          <w:tcPr>
            <w:tcW w:w="1693" w:type="dxa"/>
          </w:tcPr>
          <w:p w:rsidR="00F40107" w:rsidRPr="00242E1D" w:rsidRDefault="00F40107" w:rsidP="002B4156">
            <w:pPr>
              <w:tabs>
                <w:tab w:val="left" w:pos="3647"/>
              </w:tabs>
              <w:jc w:val="right"/>
              <w:rPr>
                <w:b/>
                <w:sz w:val="20"/>
                <w:szCs w:val="20"/>
                <w:lang w:val="it-IT"/>
              </w:rPr>
            </w:pPr>
            <w:r w:rsidRPr="00242E1D">
              <w:rPr>
                <w:b/>
                <w:sz w:val="20"/>
                <w:szCs w:val="20"/>
                <w:lang w:val="it-IT"/>
              </w:rPr>
              <w:t>1.18%</w:t>
            </w:r>
          </w:p>
        </w:tc>
      </w:tr>
    </w:tbl>
    <w:p w:rsidR="00F40107" w:rsidRDefault="00F40107" w:rsidP="00F40107">
      <w:pPr>
        <w:ind w:left="4320" w:firstLine="720"/>
        <w:jc w:val="both"/>
        <w:rPr>
          <w:b/>
          <w:lang w:val="ro-RO"/>
        </w:rPr>
      </w:pPr>
      <w:r w:rsidRPr="00380FE6">
        <w:rPr>
          <w:i/>
          <w:lang w:val="ro-RO"/>
        </w:rPr>
        <w:t>Sursa INSSE Constanta</w:t>
      </w:r>
      <w:r>
        <w:rPr>
          <w:i/>
          <w:lang w:val="ro-RO"/>
        </w:rPr>
        <w:t xml:space="preserve"> si Tulcea</w:t>
      </w:r>
    </w:p>
    <w:p w:rsidR="00F40107" w:rsidRDefault="00F40107" w:rsidP="00F40107">
      <w:pPr>
        <w:jc w:val="both"/>
        <w:rPr>
          <w:b/>
          <w:lang w:val="ro-RO"/>
        </w:rPr>
      </w:pPr>
    </w:p>
    <w:p w:rsidR="00F40107" w:rsidRDefault="00F40107" w:rsidP="00F40107">
      <w:pPr>
        <w:jc w:val="both"/>
        <w:rPr>
          <w:b/>
          <w:lang w:val="ro-RO"/>
        </w:rPr>
      </w:pPr>
      <w:r>
        <w:rPr>
          <w:b/>
          <w:lang w:val="ro-RO"/>
        </w:rPr>
        <w:tab/>
      </w:r>
      <w:r>
        <w:rPr>
          <w:b/>
          <w:lang w:val="ro-RO"/>
        </w:rPr>
        <w:tab/>
      </w:r>
      <w:r>
        <w:rPr>
          <w:b/>
          <w:lang w:val="ro-RO"/>
        </w:rPr>
        <w:tab/>
      </w:r>
      <w:r>
        <w:rPr>
          <w:b/>
          <w:lang w:val="ro-RO"/>
        </w:rPr>
        <w:tab/>
      </w:r>
    </w:p>
    <w:tbl>
      <w:tblPr>
        <w:tblpPr w:leftFromText="180" w:rightFromText="180" w:vertAnchor="page" w:horzAnchor="margin" w:tblpXSpec="center" w:tblpY="7298"/>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851"/>
        <w:gridCol w:w="850"/>
        <w:gridCol w:w="709"/>
        <w:gridCol w:w="851"/>
        <w:gridCol w:w="708"/>
        <w:gridCol w:w="709"/>
        <w:gridCol w:w="709"/>
        <w:gridCol w:w="709"/>
        <w:gridCol w:w="708"/>
        <w:gridCol w:w="709"/>
        <w:gridCol w:w="567"/>
        <w:gridCol w:w="709"/>
        <w:gridCol w:w="637"/>
      </w:tblGrid>
      <w:tr w:rsidR="00212132" w:rsidRPr="008A7821" w:rsidTr="00212132">
        <w:trPr>
          <w:cantSplit/>
          <w:trHeight w:val="1660"/>
        </w:trPr>
        <w:tc>
          <w:tcPr>
            <w:tcW w:w="1242" w:type="dxa"/>
            <w:shd w:val="clear" w:color="auto" w:fill="A2F8F0"/>
          </w:tcPr>
          <w:p w:rsidR="00212132" w:rsidRDefault="00212132" w:rsidP="00212132">
            <w:pPr>
              <w:tabs>
                <w:tab w:val="left" w:pos="3647"/>
              </w:tabs>
              <w:jc w:val="center"/>
              <w:rPr>
                <w:b/>
                <w:sz w:val="18"/>
                <w:szCs w:val="18"/>
                <w:lang w:val="it-IT"/>
              </w:rPr>
            </w:pPr>
          </w:p>
          <w:p w:rsidR="00212132" w:rsidRDefault="00212132" w:rsidP="00212132">
            <w:pPr>
              <w:tabs>
                <w:tab w:val="left" w:pos="3647"/>
              </w:tabs>
              <w:jc w:val="center"/>
              <w:rPr>
                <w:b/>
                <w:sz w:val="18"/>
                <w:szCs w:val="18"/>
                <w:lang w:val="it-IT"/>
              </w:rPr>
            </w:pPr>
          </w:p>
          <w:p w:rsidR="00212132" w:rsidRPr="008A7821" w:rsidRDefault="00212132" w:rsidP="00212132">
            <w:pPr>
              <w:tabs>
                <w:tab w:val="left" w:pos="3647"/>
              </w:tabs>
              <w:jc w:val="center"/>
              <w:rPr>
                <w:b/>
                <w:sz w:val="18"/>
                <w:szCs w:val="18"/>
                <w:lang w:val="it-IT"/>
              </w:rPr>
            </w:pPr>
            <w:r w:rsidRPr="008A7821">
              <w:rPr>
                <w:b/>
                <w:sz w:val="18"/>
                <w:szCs w:val="18"/>
                <w:lang w:val="it-IT"/>
              </w:rPr>
              <w:t>Categoria suprafetei agricole</w:t>
            </w:r>
          </w:p>
          <w:p w:rsidR="00212132" w:rsidRPr="008A7821" w:rsidRDefault="00212132" w:rsidP="00212132">
            <w:pPr>
              <w:tabs>
                <w:tab w:val="left" w:pos="3647"/>
              </w:tabs>
              <w:jc w:val="center"/>
              <w:rPr>
                <w:b/>
                <w:sz w:val="18"/>
                <w:szCs w:val="18"/>
                <w:lang w:val="it-IT"/>
              </w:rPr>
            </w:pPr>
          </w:p>
        </w:tc>
        <w:tc>
          <w:tcPr>
            <w:tcW w:w="851" w:type="dxa"/>
            <w:shd w:val="clear" w:color="auto" w:fill="A2F8F0"/>
          </w:tcPr>
          <w:p w:rsidR="00212132" w:rsidRDefault="00212132" w:rsidP="00212132">
            <w:pPr>
              <w:tabs>
                <w:tab w:val="left" w:pos="3647"/>
              </w:tabs>
              <w:jc w:val="center"/>
              <w:rPr>
                <w:b/>
                <w:sz w:val="18"/>
                <w:szCs w:val="18"/>
                <w:lang w:val="it-IT"/>
              </w:rPr>
            </w:pPr>
          </w:p>
          <w:p w:rsidR="00212132" w:rsidRDefault="00212132" w:rsidP="00212132">
            <w:pPr>
              <w:tabs>
                <w:tab w:val="left" w:pos="3647"/>
              </w:tabs>
              <w:jc w:val="center"/>
              <w:rPr>
                <w:b/>
                <w:sz w:val="18"/>
                <w:szCs w:val="18"/>
                <w:lang w:val="it-IT"/>
              </w:rPr>
            </w:pPr>
          </w:p>
          <w:p w:rsidR="00212132" w:rsidRDefault="00212132" w:rsidP="00212132">
            <w:pPr>
              <w:tabs>
                <w:tab w:val="left" w:pos="3647"/>
              </w:tabs>
              <w:jc w:val="center"/>
              <w:rPr>
                <w:b/>
                <w:sz w:val="18"/>
                <w:szCs w:val="18"/>
                <w:lang w:val="it-IT"/>
              </w:rPr>
            </w:pPr>
          </w:p>
          <w:p w:rsidR="00212132" w:rsidRPr="008A7821" w:rsidRDefault="00212132" w:rsidP="00212132">
            <w:pPr>
              <w:tabs>
                <w:tab w:val="left" w:pos="3647"/>
              </w:tabs>
              <w:jc w:val="center"/>
              <w:rPr>
                <w:b/>
                <w:sz w:val="18"/>
                <w:szCs w:val="18"/>
                <w:lang w:val="it-IT"/>
              </w:rPr>
            </w:pPr>
            <w:r w:rsidRPr="008A7821">
              <w:rPr>
                <w:b/>
                <w:sz w:val="18"/>
                <w:szCs w:val="18"/>
                <w:lang w:val="it-IT"/>
              </w:rPr>
              <w:t>Ha</w:t>
            </w:r>
          </w:p>
        </w:tc>
        <w:tc>
          <w:tcPr>
            <w:tcW w:w="850" w:type="dxa"/>
            <w:shd w:val="clear" w:color="auto" w:fill="A2F8F0"/>
          </w:tcPr>
          <w:p w:rsidR="00212132" w:rsidRDefault="00212132" w:rsidP="00212132">
            <w:pPr>
              <w:tabs>
                <w:tab w:val="left" w:pos="3647"/>
              </w:tabs>
              <w:jc w:val="center"/>
              <w:rPr>
                <w:b/>
                <w:sz w:val="18"/>
                <w:szCs w:val="18"/>
                <w:lang w:val="it-IT"/>
              </w:rPr>
            </w:pPr>
          </w:p>
          <w:p w:rsidR="00212132" w:rsidRDefault="00212132" w:rsidP="00212132">
            <w:pPr>
              <w:tabs>
                <w:tab w:val="left" w:pos="3647"/>
              </w:tabs>
              <w:jc w:val="center"/>
              <w:rPr>
                <w:b/>
                <w:sz w:val="18"/>
                <w:szCs w:val="18"/>
                <w:lang w:val="it-IT"/>
              </w:rPr>
            </w:pPr>
          </w:p>
          <w:p w:rsidR="00212132" w:rsidRDefault="00212132" w:rsidP="00212132">
            <w:pPr>
              <w:tabs>
                <w:tab w:val="left" w:pos="3647"/>
              </w:tabs>
              <w:jc w:val="center"/>
              <w:rPr>
                <w:b/>
                <w:sz w:val="18"/>
                <w:szCs w:val="18"/>
                <w:lang w:val="it-IT"/>
              </w:rPr>
            </w:pPr>
          </w:p>
          <w:p w:rsidR="00212132" w:rsidRPr="008A7821" w:rsidRDefault="00212132" w:rsidP="00212132">
            <w:pPr>
              <w:tabs>
                <w:tab w:val="left" w:pos="3647"/>
              </w:tabs>
              <w:jc w:val="center"/>
              <w:rPr>
                <w:b/>
                <w:sz w:val="18"/>
                <w:szCs w:val="18"/>
                <w:lang w:val="it-IT"/>
              </w:rPr>
            </w:pPr>
            <w:r w:rsidRPr="008A7821">
              <w:rPr>
                <w:b/>
                <w:sz w:val="18"/>
                <w:szCs w:val="18"/>
                <w:lang w:val="it-IT"/>
              </w:rPr>
              <w:t>%</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Rasova</w:t>
            </w:r>
          </w:p>
        </w:tc>
        <w:tc>
          <w:tcPr>
            <w:tcW w:w="851"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Ciocarlia</w:t>
            </w:r>
          </w:p>
        </w:tc>
        <w:tc>
          <w:tcPr>
            <w:tcW w:w="708"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Pestera</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Mircea Voda</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Totorman</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Saligny</w:t>
            </w:r>
          </w:p>
        </w:tc>
        <w:tc>
          <w:tcPr>
            <w:tcW w:w="708"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Seimeni</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Crucea</w:t>
            </w:r>
          </w:p>
        </w:tc>
        <w:tc>
          <w:tcPr>
            <w:tcW w:w="567"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Horia</w:t>
            </w:r>
          </w:p>
        </w:tc>
        <w:tc>
          <w:tcPr>
            <w:tcW w:w="709"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Saraiu</w:t>
            </w:r>
          </w:p>
        </w:tc>
        <w:tc>
          <w:tcPr>
            <w:tcW w:w="637" w:type="dxa"/>
            <w:shd w:val="clear" w:color="auto" w:fill="A2F8F0"/>
            <w:textDirection w:val="btLr"/>
          </w:tcPr>
          <w:p w:rsidR="00212132" w:rsidRPr="008A7821" w:rsidRDefault="00212132" w:rsidP="00212132">
            <w:pPr>
              <w:tabs>
                <w:tab w:val="left" w:pos="3647"/>
              </w:tabs>
              <w:ind w:left="113" w:right="113"/>
              <w:jc w:val="center"/>
              <w:rPr>
                <w:b/>
                <w:sz w:val="18"/>
                <w:szCs w:val="18"/>
                <w:lang w:val="it-IT"/>
              </w:rPr>
            </w:pPr>
            <w:r w:rsidRPr="008A7821">
              <w:rPr>
                <w:b/>
                <w:sz w:val="18"/>
                <w:szCs w:val="18"/>
                <w:lang w:val="it-IT"/>
              </w:rPr>
              <w:t>Casimcea</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Total fond funciar</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133092</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100%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9927</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14239</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19492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7089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7122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3687</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8736</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20979</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6397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10807</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24617</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Suprafata agricola totala</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116147</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87.26%</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6975</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13051</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17050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5961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6711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3047</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6960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18378</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5333</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10501</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22180</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d.c. Arabil</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98884</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74.29%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4095</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12651</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13308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4170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6247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2912</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5672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16879</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5181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8658</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19111</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Fanete</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Pasuni</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13960</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10.48%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1499</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387</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3377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611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417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131</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1212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1329</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140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1826</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3031</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Vii si pepiniere viticole</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2545</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1.91%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1316</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300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707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73</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18</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12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17</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38</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Livezi si pepiniere pomicole</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758</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0.56%</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65</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473</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152</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Pa</w:t>
            </w:r>
            <w:r>
              <w:rPr>
                <w:sz w:val="18"/>
                <w:szCs w:val="18"/>
                <w:lang w:val="it-IT"/>
              </w:rPr>
              <w:t>duri</w:t>
            </w:r>
            <w:r w:rsidRPr="008A7821">
              <w:rPr>
                <w:sz w:val="18"/>
                <w:szCs w:val="18"/>
                <w:lang w:val="it-IT"/>
              </w:rPr>
              <w:t xml:space="preserve"> si alte terenuri cu vegetatie forestiera</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7685</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5.77%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1180</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390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1439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167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154</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693</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1189</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517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21</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1933</w:t>
            </w:r>
          </w:p>
        </w:tc>
      </w:tr>
      <w:tr w:rsidR="00212132" w:rsidRPr="008A7821" w:rsidTr="00212132">
        <w:tc>
          <w:tcPr>
            <w:tcW w:w="1242" w:type="dxa"/>
          </w:tcPr>
          <w:p w:rsidR="00212132" w:rsidRPr="008A7821" w:rsidRDefault="00212132" w:rsidP="00212132">
            <w:pPr>
              <w:tabs>
                <w:tab w:val="left" w:pos="3647"/>
              </w:tabs>
              <w:ind w:left="317"/>
              <w:rPr>
                <w:sz w:val="18"/>
                <w:szCs w:val="18"/>
                <w:lang w:val="it-IT"/>
              </w:rPr>
            </w:pPr>
            <w:r w:rsidRPr="008A7821">
              <w:rPr>
                <w:sz w:val="18"/>
                <w:szCs w:val="18"/>
                <w:lang w:val="it-IT"/>
              </w:rPr>
              <w:t>d.c. Paduri</w:t>
            </w:r>
          </w:p>
        </w:tc>
        <w:tc>
          <w:tcPr>
            <w:tcW w:w="851" w:type="dxa"/>
            <w:vAlign w:val="center"/>
          </w:tcPr>
          <w:p w:rsidR="00212132" w:rsidRPr="008A7821" w:rsidRDefault="00212132" w:rsidP="00212132">
            <w:pPr>
              <w:tabs>
                <w:tab w:val="left" w:pos="3647"/>
              </w:tabs>
              <w:jc w:val="right"/>
              <w:rPr>
                <w:sz w:val="16"/>
                <w:szCs w:val="16"/>
                <w:lang w:val="it-IT"/>
              </w:rPr>
            </w:pP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0.01%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1</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0</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Constructii</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3041</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2.28%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450</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323</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410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395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179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118</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192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514</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176</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145</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139</w:t>
            </w:r>
          </w:p>
        </w:tc>
      </w:tr>
      <w:tr w:rsidR="00212132" w:rsidRPr="008A7821" w:rsidTr="00212132">
        <w:tc>
          <w:tcPr>
            <w:tcW w:w="1242" w:type="dxa"/>
          </w:tcPr>
          <w:p w:rsidR="00212132" w:rsidRPr="008A7821" w:rsidRDefault="00212132" w:rsidP="00212132">
            <w:pPr>
              <w:tabs>
                <w:tab w:val="left" w:pos="3647"/>
              </w:tabs>
              <w:rPr>
                <w:sz w:val="18"/>
                <w:szCs w:val="18"/>
                <w:lang w:val="it-IT"/>
              </w:rPr>
            </w:pPr>
            <w:r w:rsidRPr="008A7821">
              <w:rPr>
                <w:sz w:val="18"/>
                <w:szCs w:val="18"/>
                <w:lang w:val="it-IT"/>
              </w:rPr>
              <w:t>Drumuri si cai ferate</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1861</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222</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256</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159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180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148</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267</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40</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106</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250</w:t>
            </w:r>
          </w:p>
        </w:tc>
      </w:tr>
      <w:tr w:rsidR="00212132" w:rsidRPr="008A7821" w:rsidTr="00212132">
        <w:trPr>
          <w:trHeight w:val="189"/>
        </w:trPr>
        <w:tc>
          <w:tcPr>
            <w:tcW w:w="1242" w:type="dxa"/>
          </w:tcPr>
          <w:p w:rsidR="00212132" w:rsidRPr="008A7821" w:rsidRDefault="00212132" w:rsidP="00212132">
            <w:pPr>
              <w:tabs>
                <w:tab w:val="left" w:pos="3647"/>
              </w:tabs>
              <w:rPr>
                <w:sz w:val="18"/>
                <w:szCs w:val="18"/>
                <w:lang w:val="it-IT"/>
              </w:rPr>
            </w:pPr>
            <w:r w:rsidRPr="008A7821">
              <w:rPr>
                <w:sz w:val="18"/>
                <w:szCs w:val="18"/>
                <w:lang w:val="it-IT"/>
              </w:rPr>
              <w:t>Ape si balti</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2775</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2.08%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909</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88</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175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122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57</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145</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692</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177</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315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88</w:t>
            </w:r>
          </w:p>
        </w:tc>
      </w:tr>
      <w:tr w:rsidR="00212132" w:rsidRPr="008A7821" w:rsidTr="00212132">
        <w:trPr>
          <w:trHeight w:val="77"/>
        </w:trPr>
        <w:tc>
          <w:tcPr>
            <w:tcW w:w="1242" w:type="dxa"/>
          </w:tcPr>
          <w:p w:rsidR="00212132" w:rsidRPr="008A7821" w:rsidRDefault="00212132" w:rsidP="00212132">
            <w:pPr>
              <w:tabs>
                <w:tab w:val="left" w:pos="3647"/>
              </w:tabs>
              <w:rPr>
                <w:sz w:val="18"/>
                <w:szCs w:val="18"/>
                <w:lang w:val="it-IT"/>
              </w:rPr>
            </w:pPr>
            <w:r w:rsidRPr="008A7821">
              <w:rPr>
                <w:sz w:val="18"/>
                <w:szCs w:val="18"/>
                <w:lang w:val="it-IT"/>
              </w:rPr>
              <w:t>Alte suprafete</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1583</w:t>
            </w:r>
          </w:p>
        </w:tc>
        <w:tc>
          <w:tcPr>
            <w:tcW w:w="850"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1.18%</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191</w:t>
            </w:r>
          </w:p>
        </w:tc>
        <w:tc>
          <w:tcPr>
            <w:tcW w:w="851"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131</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259</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264</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55</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75</w:t>
            </w:r>
          </w:p>
        </w:tc>
        <w:tc>
          <w:tcPr>
            <w:tcW w:w="708" w:type="dxa"/>
            <w:vAlign w:val="center"/>
          </w:tcPr>
          <w:p w:rsidR="00212132" w:rsidRPr="008A7821" w:rsidRDefault="00212132" w:rsidP="00212132">
            <w:pPr>
              <w:tabs>
                <w:tab w:val="left" w:pos="3647"/>
              </w:tabs>
              <w:jc w:val="right"/>
              <w:rPr>
                <w:sz w:val="16"/>
                <w:szCs w:val="16"/>
                <w:lang w:val="it-IT"/>
              </w:rPr>
            </w:pPr>
            <w:r w:rsidRPr="008A7821">
              <w:rPr>
                <w:sz w:val="16"/>
                <w:szCs w:val="16"/>
                <w:lang w:val="it-IT"/>
              </w:rPr>
              <w:t>84</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454</w:t>
            </w:r>
          </w:p>
        </w:tc>
        <w:tc>
          <w:tcPr>
            <w:tcW w:w="567" w:type="dxa"/>
            <w:vAlign w:val="center"/>
          </w:tcPr>
          <w:p w:rsidR="00212132" w:rsidRPr="008A7821" w:rsidRDefault="00212132" w:rsidP="00212132">
            <w:pPr>
              <w:tabs>
                <w:tab w:val="left" w:pos="3647"/>
              </w:tabs>
              <w:jc w:val="right"/>
              <w:rPr>
                <w:sz w:val="16"/>
                <w:szCs w:val="16"/>
                <w:lang w:val="it-IT"/>
              </w:rPr>
            </w:pPr>
            <w:r w:rsidRPr="008A7821">
              <w:rPr>
                <w:sz w:val="16"/>
                <w:szCs w:val="16"/>
              </w:rPr>
              <w:t>16</w:t>
            </w:r>
          </w:p>
        </w:tc>
        <w:tc>
          <w:tcPr>
            <w:tcW w:w="709" w:type="dxa"/>
            <w:vAlign w:val="center"/>
          </w:tcPr>
          <w:p w:rsidR="00212132" w:rsidRPr="008A7821" w:rsidRDefault="00212132" w:rsidP="00212132">
            <w:pPr>
              <w:tabs>
                <w:tab w:val="left" w:pos="3647"/>
              </w:tabs>
              <w:jc w:val="right"/>
              <w:rPr>
                <w:sz w:val="16"/>
                <w:szCs w:val="16"/>
                <w:lang w:val="it-IT"/>
              </w:rPr>
            </w:pPr>
            <w:r w:rsidRPr="008A7821">
              <w:rPr>
                <w:sz w:val="16"/>
                <w:szCs w:val="16"/>
              </w:rPr>
              <w:t>27</w:t>
            </w:r>
          </w:p>
        </w:tc>
        <w:tc>
          <w:tcPr>
            <w:tcW w:w="637" w:type="dxa"/>
            <w:vAlign w:val="center"/>
          </w:tcPr>
          <w:p w:rsidR="00212132" w:rsidRPr="008A7821" w:rsidRDefault="00212132" w:rsidP="00212132">
            <w:pPr>
              <w:tabs>
                <w:tab w:val="left" w:pos="3647"/>
              </w:tabs>
              <w:jc w:val="right"/>
              <w:rPr>
                <w:sz w:val="16"/>
                <w:szCs w:val="16"/>
                <w:lang w:val="it-IT"/>
              </w:rPr>
            </w:pPr>
            <w:r w:rsidRPr="008A7821">
              <w:rPr>
                <w:sz w:val="16"/>
                <w:szCs w:val="16"/>
              </w:rPr>
              <w:t>27</w:t>
            </w:r>
          </w:p>
        </w:tc>
      </w:tr>
    </w:tbl>
    <w:p w:rsidR="00F40107" w:rsidRDefault="00F40107" w:rsidP="00F40107">
      <w:pPr>
        <w:jc w:val="both"/>
        <w:rPr>
          <w:b/>
          <w:lang w:val="ro-RO"/>
        </w:rPr>
      </w:pPr>
    </w:p>
    <w:p w:rsidR="00212132" w:rsidRDefault="00212132" w:rsidP="00212132">
      <w:pPr>
        <w:jc w:val="both"/>
        <w:rPr>
          <w:b/>
          <w:lang w:val="ro-RO"/>
        </w:rPr>
      </w:pPr>
      <w:r w:rsidRPr="007651F8">
        <w:rPr>
          <w:i/>
          <w:lang w:val="ro-RO"/>
        </w:rPr>
        <w:t xml:space="preserve">Structura fond funciar </w:t>
      </w:r>
      <w:r>
        <w:rPr>
          <w:i/>
          <w:lang w:val="ro-RO"/>
        </w:rPr>
        <w:t>in</w:t>
      </w:r>
      <w:r w:rsidRPr="007651F8">
        <w:rPr>
          <w:i/>
          <w:lang w:val="ro-RO"/>
        </w:rPr>
        <w:t xml:space="preserve"> teritoriul GAL Dobogea Centrala</w:t>
      </w:r>
      <w:r>
        <w:rPr>
          <w:i/>
          <w:lang w:val="ro-RO"/>
        </w:rPr>
        <w:t xml:space="preserve"> pe comune</w:t>
      </w:r>
    </w:p>
    <w:p w:rsidR="00F40107" w:rsidRDefault="00212132" w:rsidP="00212132">
      <w:pPr>
        <w:ind w:left="5760"/>
        <w:jc w:val="both"/>
        <w:rPr>
          <w:b/>
          <w:lang w:val="ro-RO"/>
        </w:rPr>
      </w:pPr>
      <w:r w:rsidRPr="00380FE6">
        <w:rPr>
          <w:i/>
          <w:lang w:val="ro-RO"/>
        </w:rPr>
        <w:t>Sursa INSSE Constanta</w:t>
      </w:r>
      <w:r>
        <w:rPr>
          <w:i/>
          <w:lang w:val="ro-RO"/>
        </w:rPr>
        <w:t xml:space="preserve"> si Tulcea</w:t>
      </w:r>
    </w:p>
    <w:p w:rsidR="00F40107" w:rsidRDefault="00F40107" w:rsidP="00F40107">
      <w:pPr>
        <w:jc w:val="both"/>
        <w:rPr>
          <w:b/>
          <w:lang w:val="ro-RO"/>
        </w:rPr>
      </w:pPr>
    </w:p>
    <w:p w:rsidR="00F40107" w:rsidRDefault="00F40107" w:rsidP="00F40107">
      <w:pPr>
        <w:jc w:val="both"/>
        <w:rPr>
          <w:b/>
          <w:lang w:val="ro-RO"/>
        </w:rPr>
      </w:pPr>
    </w:p>
    <w:p w:rsidR="00F40107" w:rsidRDefault="00F40107" w:rsidP="00F40107">
      <w:pPr>
        <w:jc w:val="both"/>
        <w:rPr>
          <w:b/>
          <w:lang w:val="ro-RO"/>
        </w:rPr>
      </w:pPr>
    </w:p>
    <w:p w:rsidR="00F40107" w:rsidRPr="00766589" w:rsidRDefault="00F40107" w:rsidP="00F40107">
      <w:pPr>
        <w:jc w:val="both"/>
        <w:rPr>
          <w:b/>
          <w:lang w:val="ro-RO"/>
        </w:rPr>
      </w:pPr>
      <w:r w:rsidRPr="00766589">
        <w:rPr>
          <w:b/>
          <w:lang w:val="ro-RO"/>
        </w:rPr>
        <w:t>Domeniile agricole</w:t>
      </w:r>
    </w:p>
    <w:p w:rsidR="00F40107" w:rsidRDefault="00F40107" w:rsidP="00F40107">
      <w:pPr>
        <w:jc w:val="both"/>
        <w:rPr>
          <w:b/>
          <w:lang w:val="ro-RO"/>
        </w:rPr>
      </w:pPr>
    </w:p>
    <w:p w:rsidR="00F40107" w:rsidRPr="00766589" w:rsidRDefault="00F40107" w:rsidP="00F40107">
      <w:pPr>
        <w:jc w:val="both"/>
        <w:rPr>
          <w:lang w:val="ro-RO"/>
        </w:rPr>
      </w:pPr>
      <w:r w:rsidRPr="00766589">
        <w:rPr>
          <w:b/>
          <w:lang w:val="ro-RO"/>
        </w:rPr>
        <w:t>Producţia vegetală</w:t>
      </w:r>
      <w:r w:rsidRPr="00766589">
        <w:rPr>
          <w:lang w:val="ro-RO"/>
        </w:rPr>
        <w:t xml:space="preserve"> este axată pe cultura cerealelor păioase şi prăşitoare (grâu, orz, orzoaică, porumb) care ocupă 62,8% din suprafaţa arabilă, plante oleaginoase  </w:t>
      </w:r>
    </w:p>
    <w:p w:rsidR="00F40107" w:rsidRPr="00766589" w:rsidRDefault="00F40107" w:rsidP="00F40107">
      <w:pPr>
        <w:jc w:val="both"/>
        <w:rPr>
          <w:lang w:val="ro-RO"/>
        </w:rPr>
      </w:pPr>
      <w:r w:rsidRPr="00766589">
        <w:rPr>
          <w:lang w:val="ro-RO"/>
        </w:rPr>
        <w:t>(floarea soarelui şi rapiţă) 28%, culturi furajere şi leguminoase pentru boabe 1,2% .</w:t>
      </w:r>
    </w:p>
    <w:p w:rsidR="00F40107" w:rsidRPr="00766589" w:rsidRDefault="00F40107" w:rsidP="00F40107">
      <w:pPr>
        <w:pStyle w:val="BodyText"/>
        <w:rPr>
          <w:rFonts w:ascii="Times New Roman" w:hAnsi="Times New Roman" w:cs="Times New Roman"/>
        </w:rPr>
      </w:pPr>
      <w:r w:rsidRPr="00766589">
        <w:rPr>
          <w:rFonts w:ascii="Times New Roman" w:hAnsi="Times New Roman" w:cs="Times New Roman"/>
        </w:rPr>
        <w:t>Influenţa condiţiilor climatice anuale determină calitatea şi cantitatea producţiilor obţinute, coroborate cu performanţa scăzută a fermierilor, nerespectarea verigilor tehnologice, materialul biologic de cele mai multe ori utilizat din producţia proprie, utilizarea ineficientă a terenului, duc la o fluctuaţie galopantă a nivelului de producţie/an/ha, deşi potenţialul terenului agricol şi calitatea solului nu explică producţiile mici.</w:t>
      </w:r>
    </w:p>
    <w:p w:rsidR="00F40107" w:rsidRPr="00766589" w:rsidRDefault="00F40107" w:rsidP="00F40107">
      <w:pPr>
        <w:jc w:val="both"/>
        <w:rPr>
          <w:lang w:val="it-IT"/>
        </w:rPr>
      </w:pPr>
      <w:r w:rsidRPr="00766589">
        <w:rPr>
          <w:lang w:val="it-IT"/>
        </w:rPr>
        <w:t>Analiza anilor 2005 şi 2006 consideraţi ca ani favorabili producţiei agricole arată variabilitatea nivelului producţiei / ha la grâu între 1270 şi 7000 kg/ha.</w:t>
      </w:r>
    </w:p>
    <w:p w:rsidR="00F40107" w:rsidRPr="00766589" w:rsidRDefault="00F40107" w:rsidP="00F40107">
      <w:pPr>
        <w:jc w:val="both"/>
        <w:rPr>
          <w:lang w:val="it-IT"/>
        </w:rPr>
      </w:pPr>
      <w:r w:rsidRPr="00766589">
        <w:rPr>
          <w:lang w:val="it-IT"/>
        </w:rPr>
        <w:t>La porumb producţiile au oscilat între 2500 şi 9000 kg boabe/ha.</w:t>
      </w:r>
    </w:p>
    <w:p w:rsidR="00F40107" w:rsidRPr="00766589" w:rsidRDefault="00F40107" w:rsidP="00F40107">
      <w:pPr>
        <w:jc w:val="both"/>
        <w:rPr>
          <w:lang w:val="it-IT"/>
        </w:rPr>
      </w:pPr>
      <w:r w:rsidRPr="00766589">
        <w:rPr>
          <w:lang w:val="it-IT"/>
        </w:rPr>
        <w:t>La floarea soarelui între 500 şi 3000 kg/ha.</w:t>
      </w:r>
    </w:p>
    <w:p w:rsidR="00F40107" w:rsidRDefault="00F40107" w:rsidP="00F40107">
      <w:pPr>
        <w:jc w:val="both"/>
        <w:rPr>
          <w:lang w:val="it-IT"/>
        </w:rPr>
      </w:pPr>
      <w:r w:rsidRPr="00766589">
        <w:rPr>
          <w:lang w:val="it-IT"/>
        </w:rPr>
        <w:t xml:space="preserve">Aceste diferenţe se înregistrează în toate perimetrele agricole deşi potenţialul productiv al zonei este de 7000kg/ha la grâu, 8000 kg/ha la porumb. Acest fapt este demonstrat de ancheta </w:t>
      </w:r>
    </w:p>
    <w:p w:rsidR="00F40107" w:rsidRPr="00766589" w:rsidRDefault="00F40107" w:rsidP="00F40107">
      <w:pPr>
        <w:jc w:val="both"/>
        <w:rPr>
          <w:lang w:val="it-IT"/>
        </w:rPr>
      </w:pPr>
      <w:r w:rsidRPr="00766589">
        <w:rPr>
          <w:lang w:val="it-IT"/>
        </w:rPr>
        <w:t xml:space="preserve">în teritoriu care evidenţiază obţinerea producţiilor de 9100 kg/ha la grâu, 12000 kg boabe/ha la porumb, în condiţia aplicării cu rigurozitate a tehnologiilor de cultivare şi în condiţii climatice normale. </w:t>
      </w:r>
    </w:p>
    <w:p w:rsidR="00F40107" w:rsidRDefault="00F40107" w:rsidP="00F40107">
      <w:pPr>
        <w:jc w:val="both"/>
        <w:rPr>
          <w:b/>
          <w:lang w:val="it-IT"/>
        </w:rPr>
      </w:pPr>
    </w:p>
    <w:p w:rsidR="00F40107" w:rsidRPr="00766589" w:rsidRDefault="00F40107" w:rsidP="00F40107">
      <w:pPr>
        <w:jc w:val="both"/>
        <w:rPr>
          <w:lang w:val="it-IT"/>
        </w:rPr>
      </w:pPr>
      <w:r w:rsidRPr="00766589">
        <w:rPr>
          <w:b/>
          <w:lang w:val="it-IT"/>
        </w:rPr>
        <w:t>Horticultura</w:t>
      </w:r>
      <w:r w:rsidRPr="00766589">
        <w:rPr>
          <w:lang w:val="it-IT"/>
        </w:rPr>
        <w:t xml:space="preserve"> </w:t>
      </w:r>
    </w:p>
    <w:p w:rsidR="00F40107" w:rsidRPr="00766589" w:rsidRDefault="00F40107" w:rsidP="00F40107">
      <w:pPr>
        <w:jc w:val="both"/>
        <w:rPr>
          <w:lang w:val="it-IT"/>
        </w:rPr>
      </w:pPr>
      <w:r>
        <w:rPr>
          <w:lang w:val="it-IT"/>
        </w:rPr>
        <w:t>Viticultura 1,91</w:t>
      </w:r>
      <w:r w:rsidRPr="00766589">
        <w:rPr>
          <w:lang w:val="it-IT"/>
        </w:rPr>
        <w:t xml:space="preserve">%, legumicultura </w:t>
      </w:r>
      <w:r>
        <w:rPr>
          <w:lang w:val="it-IT"/>
        </w:rPr>
        <w:t>1,</w:t>
      </w:r>
      <w:r w:rsidRPr="00766589">
        <w:rPr>
          <w:lang w:val="it-IT"/>
        </w:rPr>
        <w:t xml:space="preserve">2% şi pomicultura </w:t>
      </w:r>
      <w:r>
        <w:rPr>
          <w:lang w:val="it-IT"/>
        </w:rPr>
        <w:t>0,56</w:t>
      </w:r>
      <w:r w:rsidRPr="00766589">
        <w:rPr>
          <w:lang w:val="it-IT"/>
        </w:rPr>
        <w:t>%.</w:t>
      </w:r>
    </w:p>
    <w:p w:rsidR="00F40107" w:rsidRPr="00766589" w:rsidRDefault="00F40107" w:rsidP="00F40107">
      <w:pPr>
        <w:jc w:val="both"/>
        <w:rPr>
          <w:lang w:val="it-IT"/>
        </w:rPr>
      </w:pPr>
      <w:r>
        <w:rPr>
          <w:lang w:val="it-IT"/>
        </w:rPr>
        <w:t>Plantatiile de vita de vie</w:t>
      </w:r>
      <w:r w:rsidRPr="00766589">
        <w:rPr>
          <w:lang w:val="it-IT"/>
        </w:rPr>
        <w:t xml:space="preserve"> fac parte din bazinul viticol Murfatlar.</w:t>
      </w:r>
    </w:p>
    <w:p w:rsidR="00F40107" w:rsidRPr="00766589" w:rsidRDefault="00F40107" w:rsidP="00F40107">
      <w:pPr>
        <w:jc w:val="both"/>
        <w:rPr>
          <w:lang w:val="it-IT"/>
        </w:rPr>
      </w:pPr>
      <w:r w:rsidRPr="00766589">
        <w:rPr>
          <w:lang w:val="it-IT"/>
        </w:rPr>
        <w:t xml:space="preserve">În teritoriul de dezvoltare Dobrogea Centrala se găsesc peste </w:t>
      </w:r>
      <w:r>
        <w:rPr>
          <w:lang w:val="it-IT"/>
        </w:rPr>
        <w:t>2545</w:t>
      </w:r>
      <w:r w:rsidRPr="00766589">
        <w:rPr>
          <w:lang w:val="it-IT"/>
        </w:rPr>
        <w:t xml:space="preserve"> de ha de viţă de vie.</w:t>
      </w:r>
    </w:p>
    <w:p w:rsidR="00F40107" w:rsidRPr="00766589" w:rsidRDefault="00F40107" w:rsidP="00F40107">
      <w:pPr>
        <w:jc w:val="both"/>
        <w:rPr>
          <w:lang w:val="it-IT"/>
        </w:rPr>
      </w:pPr>
      <w:r w:rsidRPr="00766589">
        <w:rPr>
          <w:lang w:val="it-IT"/>
        </w:rPr>
        <w:t>Viticultura în zonă are o tradiţie de mii de ani. Cultura intensivă se practică de peste 45 de ani prin introducerea soiurilor nobile şi amenajarea specifică a teritoriului,  condiţiile climatice şi de sol sunt favorabile culturii soiurilor albe şi roşii, atât pentru vinuri licoroase cât şi pentru vinuri seci (Muscat Ottonel, Sauvignion, Chardonnay, Fetească, Resling, Cabernet, Merlot, Pinot).</w:t>
      </w:r>
    </w:p>
    <w:p w:rsidR="00F40107" w:rsidRPr="00766589" w:rsidRDefault="00F40107" w:rsidP="00F40107">
      <w:pPr>
        <w:jc w:val="both"/>
        <w:rPr>
          <w:lang w:val="fr-FR"/>
        </w:rPr>
      </w:pPr>
      <w:r w:rsidRPr="00766589">
        <w:rPr>
          <w:lang w:val="fr-FR"/>
        </w:rPr>
        <w:t>Pe lângă plantaţiile de struguri de vin sunt plantaţii de struguri de masă cu soiuri nobile. Plantaţiile de viţă de vie, atât cele pentru vin cât şi cele pentru masă s</w:t>
      </w:r>
      <w:r>
        <w:rPr>
          <w:lang w:val="fr-FR"/>
        </w:rPr>
        <w:t>unt adaptate  lucrărilor manuale</w:t>
      </w:r>
      <w:r w:rsidRPr="00766589">
        <w:rPr>
          <w:lang w:val="fr-FR"/>
        </w:rPr>
        <w:t>.</w:t>
      </w:r>
    </w:p>
    <w:p w:rsidR="00F40107" w:rsidRPr="00766589" w:rsidRDefault="00F40107" w:rsidP="00F40107">
      <w:pPr>
        <w:jc w:val="both"/>
        <w:rPr>
          <w:lang w:val="fr-FR"/>
        </w:rPr>
      </w:pPr>
      <w:r w:rsidRPr="00766589">
        <w:rPr>
          <w:lang w:val="fr-FR"/>
        </w:rPr>
        <w:t>Legumicultura este reprezentată prin culturi de cartofi, ceapă, rădăcinoase, varză şi legume pentru consum proaspăt.</w:t>
      </w:r>
    </w:p>
    <w:p w:rsidR="00F40107" w:rsidRPr="00766589" w:rsidRDefault="00F40107" w:rsidP="00F40107">
      <w:pPr>
        <w:jc w:val="both"/>
        <w:rPr>
          <w:lang w:val="fr-FR"/>
        </w:rPr>
      </w:pPr>
      <w:r w:rsidRPr="00766589">
        <w:rPr>
          <w:lang w:val="fr-FR"/>
        </w:rPr>
        <w:t>Amplasarea culturilor legumicole este în apropierea căilor naţionale de comunicaţie pentru facilit</w:t>
      </w:r>
      <w:r>
        <w:rPr>
          <w:lang w:val="fr-FR"/>
        </w:rPr>
        <w:t>area valorificării. Lipsesc spatiile protejate pentru cultura legumelor si florilor, sau daca se practia in unele gospodarii, sunt suprafete nesemnicative.</w:t>
      </w:r>
    </w:p>
    <w:p w:rsidR="00F40107" w:rsidRPr="00766589" w:rsidRDefault="00F40107" w:rsidP="00F40107">
      <w:pPr>
        <w:jc w:val="both"/>
        <w:rPr>
          <w:lang w:val="es-ES_tradnl"/>
        </w:rPr>
      </w:pPr>
      <w:r w:rsidRPr="00766589">
        <w:rPr>
          <w:lang w:val="es-ES_tradnl"/>
        </w:rPr>
        <w:t>Pomicultura este o activitate tradiţională cu o vechime de peste 40 de ani. În ultimii ani producţia de fructe a scăzut foarte mult prin îmbătrânirea plantaţiilor şi defrişări. În anul 1990 în zonă erau peste 1700 de ha de livezi, în 20</w:t>
      </w:r>
      <w:r>
        <w:rPr>
          <w:lang w:val="es-ES_tradnl"/>
        </w:rPr>
        <w:t>10</w:t>
      </w:r>
      <w:r w:rsidRPr="00766589">
        <w:rPr>
          <w:lang w:val="es-ES_tradnl"/>
        </w:rPr>
        <w:t xml:space="preserve"> mai exista </w:t>
      </w:r>
      <w:r>
        <w:rPr>
          <w:lang w:val="es-ES_tradnl"/>
        </w:rPr>
        <w:t>758</w:t>
      </w:r>
      <w:r w:rsidRPr="00766589">
        <w:rPr>
          <w:lang w:val="es-ES_tradnl"/>
        </w:rPr>
        <w:t xml:space="preserve"> de ha de pomi fructiferi plantatii pe rod</w:t>
      </w:r>
      <w:r>
        <w:rPr>
          <w:lang w:val="es-ES_tradnl"/>
        </w:rPr>
        <w:t xml:space="preserve"> si plantatii nou infiintate. In prezent suprafetele au scazut considrabil.</w:t>
      </w:r>
    </w:p>
    <w:p w:rsidR="00F40107" w:rsidRDefault="00F40107" w:rsidP="00F40107">
      <w:pPr>
        <w:jc w:val="both"/>
        <w:rPr>
          <w:b/>
          <w:lang w:val="es-ES_tradnl"/>
        </w:rPr>
      </w:pPr>
    </w:p>
    <w:p w:rsidR="00F40107" w:rsidRPr="00766589" w:rsidRDefault="00F40107" w:rsidP="00F40107">
      <w:pPr>
        <w:jc w:val="both"/>
        <w:rPr>
          <w:b/>
          <w:lang w:val="es-ES_tradnl"/>
        </w:rPr>
      </w:pPr>
      <w:r w:rsidRPr="00766589">
        <w:rPr>
          <w:b/>
          <w:lang w:val="es-ES_tradnl"/>
        </w:rPr>
        <w:t xml:space="preserve">Zootehnia </w:t>
      </w:r>
    </w:p>
    <w:p w:rsidR="00F40107" w:rsidRPr="00766589" w:rsidRDefault="00F40107" w:rsidP="00F40107">
      <w:pPr>
        <w:jc w:val="both"/>
        <w:outlineLvl w:val="4"/>
        <w:rPr>
          <w:lang w:val="it-IT"/>
        </w:rPr>
      </w:pPr>
      <w:r w:rsidRPr="00766589">
        <w:rPr>
          <w:lang w:val="es-ES_tradnl"/>
        </w:rPr>
        <w:t>Sect</w:t>
      </w:r>
      <w:r>
        <w:rPr>
          <w:lang w:val="es-ES_tradnl"/>
        </w:rPr>
        <w:t>orul zootehnic reprezinta a ramura</w:t>
      </w:r>
      <w:r w:rsidRPr="00766589">
        <w:rPr>
          <w:lang w:val="es-ES_tradnl"/>
        </w:rPr>
        <w:t xml:space="preserve"> importanta in agricultura teritoriului, cresterea animalelor reprezentand o ocupatie de baza a populatiei din localitatile componente ale Grupului de Actiune Locala </w:t>
      </w:r>
      <w:r w:rsidRPr="00766589">
        <w:rPr>
          <w:bCs/>
          <w:lang w:val="ro-RO"/>
        </w:rPr>
        <w:t>Dobrogea Centrala</w:t>
      </w:r>
      <w:r w:rsidRPr="00766589">
        <w:rPr>
          <w:lang w:val="es-ES_tradnl"/>
        </w:rPr>
        <w:t xml:space="preserve">. </w:t>
      </w:r>
      <w:r w:rsidRPr="00766589">
        <w:rPr>
          <w:lang w:val="it-IT"/>
        </w:rPr>
        <w:t xml:space="preserve">Locuitorii sunt crescatori de bovine, porcine, ovine, pasari, dar si familii de albine. </w:t>
      </w:r>
    </w:p>
    <w:p w:rsidR="00F40107" w:rsidRPr="00766589" w:rsidRDefault="00F40107" w:rsidP="00F40107">
      <w:pPr>
        <w:jc w:val="both"/>
        <w:rPr>
          <w:b/>
          <w:lang w:val="it-IT"/>
        </w:rPr>
      </w:pPr>
      <w:r w:rsidRPr="00766589">
        <w:rPr>
          <w:lang w:val="it-IT"/>
        </w:rPr>
        <w:t xml:space="preserve">In prezent, cresterea animalelor se face in sistem gospodaresc pentru consum propriu, cat si ca sursa minora generatoare de venit. Dar, pentru a se ajunge la un standard european de dezvoltare, la nivelul localitatilor ce reprezinta Grupul de Actiune Locala </w:t>
      </w:r>
      <w:r w:rsidRPr="00766589">
        <w:rPr>
          <w:bCs/>
          <w:lang w:val="ro-RO"/>
        </w:rPr>
        <w:t>Dobrogea Centrala</w:t>
      </w:r>
      <w:r w:rsidRPr="00766589">
        <w:rPr>
          <w:lang w:val="it-IT"/>
        </w:rPr>
        <w:t xml:space="preserve">, </w:t>
      </w:r>
      <w:r w:rsidRPr="00766589">
        <w:rPr>
          <w:lang w:val="it-IT"/>
        </w:rPr>
        <w:lastRenderedPageBreak/>
        <w:t xml:space="preserve">se pot infiinta ferme si complexe zootehnice sau puncte de colectare si prelucrare a produselor animaliere. </w:t>
      </w:r>
    </w:p>
    <w:p w:rsidR="00F40107" w:rsidRPr="00766589" w:rsidRDefault="00F40107" w:rsidP="00F40107">
      <w:pPr>
        <w:jc w:val="both"/>
        <w:rPr>
          <w:lang w:val="it-IT"/>
        </w:rPr>
      </w:pPr>
      <w:r w:rsidRPr="00766589">
        <w:rPr>
          <w:lang w:val="it-IT"/>
        </w:rPr>
        <w:t xml:space="preserve">Zootehnia este prezentă în proporţie de 95% în sectorul gospodăresc, nu se identifică o selecţie de rase de mare performanţă, producţia este mixtă de lapte şi carne la taurine şi ovine. </w:t>
      </w:r>
    </w:p>
    <w:p w:rsidR="00F40107" w:rsidRPr="00766589" w:rsidRDefault="00F40107" w:rsidP="00F40107">
      <w:pPr>
        <w:jc w:val="both"/>
        <w:rPr>
          <w:lang w:val="fr-FR"/>
        </w:rPr>
      </w:pPr>
      <w:r w:rsidRPr="00766589">
        <w:rPr>
          <w:lang w:val="fr-FR"/>
        </w:rPr>
        <w:t>În zonă au fost identificate 3 ferme de taurine pentru lapte, 1 fermă de oi cu 2200 animale şi o fermă de porci.</w:t>
      </w:r>
    </w:p>
    <w:p w:rsidR="00F40107" w:rsidRPr="00766589" w:rsidRDefault="00F40107" w:rsidP="00F40107">
      <w:pPr>
        <w:jc w:val="both"/>
        <w:rPr>
          <w:lang w:val="fr-FR"/>
        </w:rPr>
      </w:pPr>
      <w:r w:rsidRPr="00766589">
        <w:rPr>
          <w:lang w:val="fr-FR"/>
        </w:rPr>
        <w:t>Animalele de carne şi păsările pentru carne şi ouă, se regăsesc în sectorul gospodăresc.</w:t>
      </w:r>
    </w:p>
    <w:p w:rsidR="00F40107" w:rsidRPr="00766589" w:rsidRDefault="00F40107" w:rsidP="00F40107">
      <w:pPr>
        <w:jc w:val="both"/>
        <w:rPr>
          <w:b/>
          <w:lang w:val="fr-FR"/>
        </w:rPr>
      </w:pPr>
      <w:r w:rsidRPr="00766589">
        <w:rPr>
          <w:lang w:val="fr-FR"/>
        </w:rPr>
        <w:t xml:space="preserve">Zootehnia în zonă este o activitate de mare tradiţie. </w:t>
      </w:r>
    </w:p>
    <w:p w:rsidR="00F40107" w:rsidRDefault="00F40107" w:rsidP="00F40107">
      <w:pPr>
        <w:jc w:val="both"/>
        <w:rPr>
          <w:b/>
          <w:lang w:val="fr-FR"/>
        </w:rPr>
      </w:pPr>
    </w:p>
    <w:p w:rsidR="00F40107" w:rsidRPr="00766589" w:rsidRDefault="00F40107" w:rsidP="00F40107">
      <w:pPr>
        <w:jc w:val="both"/>
        <w:rPr>
          <w:b/>
          <w:lang w:val="fr-FR"/>
        </w:rPr>
      </w:pPr>
      <w:r w:rsidRPr="00766589">
        <w:rPr>
          <w:b/>
          <w:lang w:val="fr-FR"/>
        </w:rPr>
        <w:t>Apicultura</w:t>
      </w:r>
    </w:p>
    <w:p w:rsidR="00F40107" w:rsidRPr="00766589" w:rsidRDefault="00F40107" w:rsidP="00F40107">
      <w:pPr>
        <w:jc w:val="both"/>
        <w:rPr>
          <w:lang w:val="fr-FR"/>
        </w:rPr>
      </w:pPr>
      <w:r w:rsidRPr="00766589">
        <w:rPr>
          <w:lang w:val="fr-FR"/>
        </w:rPr>
        <w:t>Apicultura este, de asemenea, o arie importantă a agriculturii din teritoiul GAL Dobrogea Centrala, pentru care s-a dezvoltat un interes aparte, producţia agricolă de miere extrasă înregistrând performanţe deosebite.</w:t>
      </w:r>
    </w:p>
    <w:p w:rsidR="00F40107" w:rsidRDefault="00F40107" w:rsidP="00F40107">
      <w:pPr>
        <w:jc w:val="both"/>
        <w:rPr>
          <w:lang w:val="it-IT"/>
        </w:rPr>
      </w:pPr>
      <w:r w:rsidRPr="00766589">
        <w:rPr>
          <w:lang w:val="it-IT"/>
        </w:rPr>
        <w:t xml:space="preserve">De remarcat faptul ca apicultorii sunt reuniti in diferite forme asociative, aceasta reprezinta un exemplu de bune practici in dezvoltarea sistemului asociativ din teritoiul GAL Dobrogea Centrala. Prin implementarea Planului Local de Dezvoltare in teritoiu se creaza oportunitatea </w:t>
      </w:r>
    </w:p>
    <w:p w:rsidR="00F40107" w:rsidRPr="00766589" w:rsidRDefault="00F40107" w:rsidP="00F40107">
      <w:pPr>
        <w:jc w:val="both"/>
        <w:rPr>
          <w:lang w:val="it-IT"/>
        </w:rPr>
      </w:pPr>
      <w:r w:rsidRPr="00766589">
        <w:rPr>
          <w:lang w:val="it-IT"/>
        </w:rPr>
        <w:t>deschiderii de spatii specializate pentru depozitarea, ambalarea, etichetarea produselor apicole.</w:t>
      </w:r>
    </w:p>
    <w:p w:rsidR="00F40107" w:rsidRPr="00766589" w:rsidRDefault="00F40107" w:rsidP="00F40107">
      <w:pPr>
        <w:jc w:val="both"/>
        <w:outlineLvl w:val="4"/>
        <w:rPr>
          <w:lang w:val="it-IT"/>
        </w:rPr>
      </w:pPr>
      <w:r w:rsidRPr="00766589">
        <w:rPr>
          <w:lang w:val="it-IT"/>
        </w:rPr>
        <w:t xml:space="preserve">Teritoriul acoperit de Grupul de Actiune Locala Dobrogea Centrala este preponderent  teren arabil, dar cuprinde si suprafete de alte categorii de folosinta: pasuni, vii si livezi, ape. </w:t>
      </w:r>
    </w:p>
    <w:p w:rsidR="00F40107" w:rsidRPr="00766589" w:rsidRDefault="00F40107" w:rsidP="00F40107">
      <w:pPr>
        <w:jc w:val="both"/>
        <w:outlineLvl w:val="4"/>
        <w:rPr>
          <w:lang w:val="it-IT"/>
        </w:rPr>
      </w:pPr>
      <w:r w:rsidRPr="00766589">
        <w:rPr>
          <w:lang w:val="it-IT"/>
        </w:rPr>
        <w:t>Terenul este lucrat atât individual cât şi în asociaţii agricole. De asemenea, teritoriul dispune de o oferta naturala deosebit de favorabila pentru dezvoltarea zootehniei – suprafata de pasune existenta, cu un profil complex, dominat de cresterea bovinelor, ovinelor si porcinelor.</w:t>
      </w:r>
    </w:p>
    <w:p w:rsidR="00F40107" w:rsidRPr="00766589" w:rsidRDefault="00F40107" w:rsidP="00F40107">
      <w:pPr>
        <w:autoSpaceDE w:val="0"/>
        <w:autoSpaceDN w:val="0"/>
        <w:adjustRightInd w:val="0"/>
        <w:jc w:val="both"/>
        <w:rPr>
          <w:lang w:val="ro-RO"/>
        </w:rPr>
      </w:pPr>
      <w:r w:rsidRPr="00766589">
        <w:rPr>
          <w:lang w:val="ro-RO"/>
        </w:rPr>
        <w:t>Reorientarea agriculturii va avea un impact deosebit asupra economiei locale având în vedere că agricultura este cea mai importantă activitate din zona şi o sursă esenţială de venit pentru populatie.</w:t>
      </w:r>
    </w:p>
    <w:p w:rsidR="00F40107" w:rsidRPr="00766589" w:rsidRDefault="00F40107" w:rsidP="00F40107">
      <w:pPr>
        <w:autoSpaceDE w:val="0"/>
        <w:autoSpaceDN w:val="0"/>
        <w:adjustRightInd w:val="0"/>
        <w:jc w:val="both"/>
        <w:rPr>
          <w:lang w:val="ro-RO"/>
        </w:rPr>
      </w:pPr>
      <w:r>
        <w:rPr>
          <w:lang w:val="ro-RO"/>
        </w:rPr>
        <w:t>Rec</w:t>
      </w:r>
      <w:r w:rsidRPr="00766589">
        <w:rPr>
          <w:lang w:val="ro-RO"/>
        </w:rPr>
        <w:t>onsiderarea fermei familiare sau a explo</w:t>
      </w:r>
      <w:r>
        <w:rPr>
          <w:lang w:val="ro-RO"/>
        </w:rPr>
        <w:t>atatiilor individuale  ca instrument</w:t>
      </w:r>
      <w:r w:rsidRPr="00766589">
        <w:rPr>
          <w:lang w:val="ro-RO"/>
        </w:rPr>
        <w:t xml:space="preserve"> de baza a agriculturii locale, crearea de locuri de munca prin autoangajare si orientarea spre performanta a activitatii agricole va permite o crestere reala a calitatii vietii.</w:t>
      </w:r>
    </w:p>
    <w:p w:rsidR="00F40107" w:rsidRDefault="00F40107" w:rsidP="00F40107">
      <w:pPr>
        <w:tabs>
          <w:tab w:val="left" w:pos="880"/>
          <w:tab w:val="left" w:pos="5520"/>
        </w:tabs>
        <w:jc w:val="both"/>
        <w:outlineLvl w:val="4"/>
        <w:rPr>
          <w:lang w:val="it-IT"/>
        </w:rPr>
      </w:pPr>
      <w:r>
        <w:rPr>
          <w:lang w:val="it-IT"/>
        </w:rPr>
        <w:t xml:space="preserve"> T</w:t>
      </w:r>
      <w:r w:rsidRPr="00766589">
        <w:rPr>
          <w:lang w:val="it-IT"/>
        </w:rPr>
        <w:t xml:space="preserve">eritoriului GAL </w:t>
      </w:r>
      <w:r w:rsidRPr="00766589">
        <w:rPr>
          <w:bCs/>
          <w:lang w:val="ro-RO"/>
        </w:rPr>
        <w:t>Dobrogea Centrala</w:t>
      </w:r>
      <w:r w:rsidRPr="00766589">
        <w:rPr>
          <w:lang w:val="it-IT"/>
        </w:rPr>
        <w:t xml:space="preserve"> prezinta urmatoarele caracteristici privind agricultura:</w:t>
      </w:r>
    </w:p>
    <w:p w:rsidR="00F40107" w:rsidRPr="00766589" w:rsidRDefault="00F40107" w:rsidP="00F40107">
      <w:pPr>
        <w:tabs>
          <w:tab w:val="left" w:pos="880"/>
          <w:tab w:val="left" w:pos="5520"/>
        </w:tabs>
        <w:jc w:val="both"/>
        <w:outlineLvl w:val="4"/>
        <w:rPr>
          <w:lang w:val="it-IT"/>
        </w:rPr>
      </w:pPr>
      <w:r>
        <w:rPr>
          <w:lang w:val="it-IT"/>
        </w:rPr>
        <w:t xml:space="preserve">- </w:t>
      </w:r>
      <w:r w:rsidRPr="00766589">
        <w:rPr>
          <w:lang w:val="it-IT"/>
        </w:rPr>
        <w:t>Sub aspectul proprietăţii, agricultura est</w:t>
      </w:r>
      <w:r>
        <w:rPr>
          <w:lang w:val="it-IT"/>
        </w:rPr>
        <w:t>e fărâmiţată.</w:t>
      </w:r>
      <w:r w:rsidRPr="00766589">
        <w:rPr>
          <w:lang w:val="it-IT"/>
        </w:rPr>
        <w:t xml:space="preserve"> </w:t>
      </w:r>
    </w:p>
    <w:p w:rsidR="00F40107" w:rsidRPr="00C37C32" w:rsidRDefault="00F40107" w:rsidP="00F40107">
      <w:pPr>
        <w:jc w:val="both"/>
        <w:rPr>
          <w:lang w:val="es-ES"/>
        </w:rPr>
      </w:pPr>
      <w:r w:rsidRPr="00C37C32">
        <w:rPr>
          <w:lang w:val="es-ES"/>
        </w:rPr>
        <w:t>- Lipsa capitalurilor împiedică implementarea de tehnologii moderne;</w:t>
      </w:r>
    </w:p>
    <w:p w:rsidR="00F40107" w:rsidRPr="00766589" w:rsidRDefault="00F40107" w:rsidP="00F40107">
      <w:pPr>
        <w:jc w:val="both"/>
        <w:rPr>
          <w:lang w:val="es-ES"/>
        </w:rPr>
      </w:pPr>
      <w:r>
        <w:rPr>
          <w:lang w:val="es-ES"/>
        </w:rPr>
        <w:t xml:space="preserve">- </w:t>
      </w:r>
      <w:r w:rsidRPr="00766589">
        <w:rPr>
          <w:lang w:val="es-ES"/>
        </w:rPr>
        <w:t>Mecanizarea existentă acoperă necesarul de lucrări, dar este depăşită moral;</w:t>
      </w:r>
    </w:p>
    <w:p w:rsidR="00F40107" w:rsidRPr="00766589" w:rsidRDefault="00F40107" w:rsidP="00F40107">
      <w:pPr>
        <w:jc w:val="both"/>
        <w:rPr>
          <w:lang w:val="es-ES"/>
        </w:rPr>
      </w:pPr>
      <w:r>
        <w:rPr>
          <w:lang w:val="es-ES"/>
        </w:rPr>
        <w:t xml:space="preserve">- </w:t>
      </w:r>
      <w:r w:rsidRPr="00766589">
        <w:rPr>
          <w:lang w:val="es-ES"/>
        </w:rPr>
        <w:t>Agricultura ocupă mare parte din populaţia activă;</w:t>
      </w:r>
    </w:p>
    <w:p w:rsidR="00F40107" w:rsidRPr="00766589" w:rsidRDefault="00F40107" w:rsidP="00F40107">
      <w:pPr>
        <w:jc w:val="both"/>
        <w:rPr>
          <w:lang w:val="es-ES"/>
        </w:rPr>
      </w:pPr>
      <w:r>
        <w:rPr>
          <w:lang w:val="es-ES"/>
        </w:rPr>
        <w:t xml:space="preserve">- </w:t>
      </w:r>
      <w:r w:rsidRPr="00766589">
        <w:rPr>
          <w:lang w:val="es-ES"/>
        </w:rPr>
        <w:t>Veniturile din agricultură sunt reduse şi fluctuante în funcţie de condiţiile climatice şi de preţul pieţei;</w:t>
      </w:r>
    </w:p>
    <w:p w:rsidR="00F40107" w:rsidRPr="00766589" w:rsidRDefault="00F40107" w:rsidP="00F40107">
      <w:pPr>
        <w:jc w:val="both"/>
        <w:rPr>
          <w:lang w:val="es-ES"/>
        </w:rPr>
      </w:pPr>
      <w:r>
        <w:rPr>
          <w:lang w:val="es-ES"/>
        </w:rPr>
        <w:t xml:space="preserve">- </w:t>
      </w:r>
      <w:r w:rsidRPr="00766589">
        <w:rPr>
          <w:lang w:val="es-ES"/>
        </w:rPr>
        <w:t>Creşterea animalelor este axată pe rase autohtone de productivitate redusă;</w:t>
      </w:r>
    </w:p>
    <w:p w:rsidR="00F40107" w:rsidRPr="00C37C32" w:rsidRDefault="00F40107" w:rsidP="00F40107">
      <w:pPr>
        <w:jc w:val="both"/>
        <w:rPr>
          <w:lang w:val="it-IT"/>
        </w:rPr>
      </w:pPr>
      <w:r w:rsidRPr="00C37C32">
        <w:rPr>
          <w:lang w:val="it-IT"/>
        </w:rPr>
        <w:t>- Dependenţa producţiei de condiţiile climatice în lipsa unui sistem de irigaţii;</w:t>
      </w:r>
    </w:p>
    <w:p w:rsidR="00F40107" w:rsidRPr="00766589" w:rsidRDefault="00F40107" w:rsidP="00F40107">
      <w:pPr>
        <w:jc w:val="both"/>
        <w:rPr>
          <w:lang w:val="it-IT"/>
        </w:rPr>
      </w:pPr>
      <w:r>
        <w:rPr>
          <w:lang w:val="it-IT"/>
        </w:rPr>
        <w:t xml:space="preserve">- </w:t>
      </w:r>
      <w:r w:rsidRPr="00766589">
        <w:rPr>
          <w:lang w:val="it-IT"/>
        </w:rPr>
        <w:t>Produsele agricole sunt in general comercializate intr-o forma neorganizata, “direct din gospodarie”;</w:t>
      </w:r>
    </w:p>
    <w:p w:rsidR="00F40107" w:rsidRPr="00766589" w:rsidRDefault="00F40107" w:rsidP="00F40107">
      <w:pPr>
        <w:autoSpaceDE w:val="0"/>
        <w:autoSpaceDN w:val="0"/>
        <w:adjustRightInd w:val="0"/>
        <w:jc w:val="both"/>
        <w:rPr>
          <w:lang w:val="es-ES"/>
        </w:rPr>
      </w:pPr>
      <w:r w:rsidRPr="00766589">
        <w:rPr>
          <w:lang w:val="es-ES"/>
        </w:rPr>
        <w:t>Caracteristica zonei este productia vegetala, orientata spre cultura cerealelor, plantelor uleioase, plantelor de nutret si leguminoaselor.</w:t>
      </w:r>
    </w:p>
    <w:p w:rsidR="00F40107" w:rsidRPr="00766589" w:rsidRDefault="00F40107" w:rsidP="00F40107">
      <w:pPr>
        <w:autoSpaceDE w:val="0"/>
        <w:autoSpaceDN w:val="0"/>
        <w:adjustRightInd w:val="0"/>
        <w:jc w:val="both"/>
        <w:rPr>
          <w:lang w:val="ro-RO"/>
        </w:rPr>
      </w:pPr>
      <w:r w:rsidRPr="00766589">
        <w:rPr>
          <w:lang w:val="ro-RO"/>
        </w:rPr>
        <w:t>Numărul mare al exploataţiilor de subzistenţă sau semisubzistenţă constituie principala problemă</w:t>
      </w:r>
      <w:r>
        <w:rPr>
          <w:lang w:val="ro-RO"/>
        </w:rPr>
        <w:t>,</w:t>
      </w:r>
      <w:r w:rsidRPr="00766589">
        <w:rPr>
          <w:lang w:val="ro-RO"/>
        </w:rPr>
        <w:t xml:space="preserve"> existenta la nivelul sectorului agricol din cadrul GAL – </w:t>
      </w:r>
      <w:r w:rsidRPr="00766589">
        <w:rPr>
          <w:bCs/>
          <w:lang w:val="ro-RO"/>
        </w:rPr>
        <w:t>Dobrogea Centrala</w:t>
      </w:r>
      <w:r>
        <w:rPr>
          <w:bCs/>
          <w:lang w:val="ro-RO"/>
        </w:rPr>
        <w:t>, urmata de lipsa formelor asociative</w:t>
      </w:r>
      <w:r w:rsidRPr="00766589">
        <w:rPr>
          <w:lang w:val="ro-RO"/>
        </w:rPr>
        <w:t xml:space="preserve">. Pentru stimularea transformării gospodăriilor ţărăneşti în ferme agricole familiale cu caracter comercial, trebuie luate masuri pentru sustinerea investitiilor in mediul rural, pentru creditarea agriculturii. </w:t>
      </w:r>
    </w:p>
    <w:p w:rsidR="00F40107" w:rsidRDefault="00F40107" w:rsidP="00F40107">
      <w:pPr>
        <w:autoSpaceDE w:val="0"/>
        <w:autoSpaceDN w:val="0"/>
        <w:adjustRightInd w:val="0"/>
        <w:ind w:firstLine="708"/>
        <w:jc w:val="both"/>
        <w:rPr>
          <w:lang w:val="it-IT"/>
        </w:rPr>
      </w:pPr>
      <w:r w:rsidRPr="00766589">
        <w:rPr>
          <w:lang w:val="ro-RO"/>
        </w:rPr>
        <w:t xml:space="preserve">Cu toate ca exista conditii naturale deosebite, în prezent nu se poate spune ca exista o productivitate agricola competitiva si eficienta, acest aspect fiind determinat atât de dotarile tehnice necorespunzatoare cât si de modul de exploatare practicat. </w:t>
      </w:r>
    </w:p>
    <w:p w:rsidR="00F40107" w:rsidRDefault="00F40107" w:rsidP="00F40107">
      <w:pPr>
        <w:autoSpaceDE w:val="0"/>
        <w:autoSpaceDN w:val="0"/>
        <w:adjustRightInd w:val="0"/>
        <w:ind w:firstLine="708"/>
        <w:jc w:val="both"/>
        <w:rPr>
          <w:b/>
          <w:bCs/>
          <w:lang w:val="it-IT"/>
        </w:rPr>
      </w:pPr>
    </w:p>
    <w:p w:rsidR="00F40107" w:rsidRDefault="00F40107" w:rsidP="00F40107">
      <w:pPr>
        <w:autoSpaceDE w:val="0"/>
        <w:autoSpaceDN w:val="0"/>
        <w:adjustRightInd w:val="0"/>
        <w:ind w:firstLine="708"/>
        <w:jc w:val="both"/>
        <w:rPr>
          <w:b/>
          <w:bCs/>
          <w:lang w:val="it-IT"/>
        </w:rPr>
      </w:pPr>
    </w:p>
    <w:p w:rsidR="00F40107" w:rsidRPr="005A0047" w:rsidRDefault="00F40107" w:rsidP="00F40107">
      <w:pPr>
        <w:autoSpaceDE w:val="0"/>
        <w:autoSpaceDN w:val="0"/>
        <w:adjustRightInd w:val="0"/>
        <w:ind w:firstLine="708"/>
        <w:jc w:val="both"/>
        <w:rPr>
          <w:b/>
          <w:bCs/>
          <w:lang w:val="it-IT"/>
        </w:rPr>
      </w:pPr>
      <w:r w:rsidRPr="005A0047">
        <w:rPr>
          <w:b/>
          <w:bCs/>
          <w:lang w:val="it-IT"/>
        </w:rPr>
        <w:t xml:space="preserve">In concluzie, potentialul agricol ridicat al GAL </w:t>
      </w:r>
      <w:r w:rsidRPr="005A0047">
        <w:rPr>
          <w:b/>
          <w:bCs/>
          <w:lang w:val="ro-RO"/>
        </w:rPr>
        <w:t>Dobrogea Centrala</w:t>
      </w:r>
      <w:r w:rsidRPr="005A0047">
        <w:rPr>
          <w:lang w:val="it-IT"/>
        </w:rPr>
        <w:t xml:space="preserve"> </w:t>
      </w:r>
      <w:r w:rsidRPr="005A0047">
        <w:rPr>
          <w:b/>
          <w:bCs/>
          <w:lang w:val="it-IT"/>
        </w:rPr>
        <w:t>este favorabil practicarii agriculturii, in special cultura mare, horticultura, precum si cresterii animale</w:t>
      </w:r>
      <w:r>
        <w:rPr>
          <w:b/>
          <w:bCs/>
          <w:lang w:val="it-IT"/>
        </w:rPr>
        <w:t>lor</w:t>
      </w:r>
      <w:r w:rsidRPr="005A0047">
        <w:rPr>
          <w:b/>
          <w:bCs/>
          <w:lang w:val="it-IT"/>
        </w:rPr>
        <w:t>.</w:t>
      </w:r>
    </w:p>
    <w:p w:rsidR="00F40107" w:rsidRPr="005A0047" w:rsidRDefault="00F40107" w:rsidP="00F40107">
      <w:pPr>
        <w:autoSpaceDE w:val="0"/>
        <w:autoSpaceDN w:val="0"/>
        <w:adjustRightInd w:val="0"/>
        <w:ind w:firstLine="708"/>
        <w:jc w:val="both"/>
        <w:rPr>
          <w:b/>
          <w:bCs/>
          <w:lang w:val="it-IT"/>
        </w:rPr>
      </w:pPr>
      <w:r w:rsidRPr="005A0047">
        <w:rPr>
          <w:b/>
          <w:bCs/>
          <w:lang w:val="it-IT"/>
        </w:rPr>
        <w:t xml:space="preserve">Avand in vedere ca agricultura este practicata in cadrul GAL </w:t>
      </w:r>
      <w:r w:rsidRPr="005A0047">
        <w:rPr>
          <w:b/>
          <w:bCs/>
          <w:lang w:val="ro-RO"/>
        </w:rPr>
        <w:t>Dobrogea Centrala</w:t>
      </w:r>
      <w:r w:rsidRPr="005A0047">
        <w:rPr>
          <w:b/>
          <w:bCs/>
          <w:lang w:val="it-IT"/>
        </w:rPr>
        <w:t xml:space="preserve"> in mod individual si fractionar, se impune crearea unor forme asociative atat in cazul cultivarii terenurilor agriocole, cat si in materia de valorificare si comercializare a produselor obtinute</w:t>
      </w:r>
      <w:r>
        <w:rPr>
          <w:b/>
          <w:bCs/>
          <w:lang w:val="it-IT"/>
        </w:rPr>
        <w:t>, formarea si consilierea resursei umane</w:t>
      </w:r>
      <w:r w:rsidRPr="005A0047">
        <w:rPr>
          <w:b/>
          <w:bCs/>
          <w:lang w:val="it-IT"/>
        </w:rPr>
        <w:t>.</w:t>
      </w:r>
    </w:p>
    <w:p w:rsidR="00DB3862" w:rsidRDefault="00F40107" w:rsidP="00DB3862">
      <w:pPr>
        <w:jc w:val="both"/>
        <w:outlineLvl w:val="4"/>
        <w:rPr>
          <w:lang w:val="it-IT"/>
        </w:rPr>
      </w:pPr>
      <w:bookmarkStart w:id="20" w:name="_Toc216152669"/>
      <w:r>
        <w:rPr>
          <w:b/>
          <w:sz w:val="28"/>
          <w:szCs w:val="28"/>
          <w:lang w:val="it-IT"/>
        </w:rPr>
        <w:t xml:space="preserve">    </w:t>
      </w:r>
      <w:r w:rsidRPr="00A01DBA">
        <w:rPr>
          <w:lang w:val="it-IT"/>
        </w:rPr>
        <w:t xml:space="preserve">    </w:t>
      </w:r>
    </w:p>
    <w:p w:rsidR="00DB3862" w:rsidRDefault="00F40107" w:rsidP="00DB3862">
      <w:pPr>
        <w:jc w:val="both"/>
        <w:outlineLvl w:val="4"/>
        <w:rPr>
          <w:b/>
          <w:lang w:val="it-IT"/>
        </w:rPr>
      </w:pPr>
      <w:r w:rsidRPr="00E341E4">
        <w:rPr>
          <w:b/>
          <w:lang w:val="it-IT"/>
        </w:rPr>
        <w:t>2.3 Industrie – IMM – Micro-întreprinderi</w:t>
      </w:r>
      <w:bookmarkEnd w:id="20"/>
      <w:r w:rsidRPr="00E341E4">
        <w:rPr>
          <w:b/>
          <w:lang w:val="it-IT"/>
        </w:rPr>
        <w:t xml:space="preserve"> </w:t>
      </w:r>
    </w:p>
    <w:p w:rsidR="00F40107" w:rsidRPr="0018625F" w:rsidRDefault="00F40107" w:rsidP="00DB3862">
      <w:pPr>
        <w:jc w:val="both"/>
        <w:outlineLvl w:val="4"/>
        <w:rPr>
          <w:lang w:val="it-IT"/>
        </w:rPr>
      </w:pPr>
      <w:r w:rsidRPr="0018625F">
        <w:rPr>
          <w:lang w:val="it-IT"/>
        </w:rPr>
        <w:t>Sectorul intreprinderilor si serviciilor este slab dezvoltat in comunele asociate, datorita apropierii de Medgidia, Cernavoda si Harsova.</w:t>
      </w:r>
    </w:p>
    <w:p w:rsidR="00F40107" w:rsidRDefault="00F40107" w:rsidP="00DB3862">
      <w:pPr>
        <w:jc w:val="both"/>
        <w:rPr>
          <w:lang w:val="ro-RO"/>
        </w:rPr>
      </w:pPr>
      <w:r w:rsidRPr="003132BB">
        <w:rPr>
          <w:lang w:val="ro-RO"/>
        </w:rPr>
        <w:t xml:space="preserve">Tabelul de mai </w:t>
      </w:r>
      <w:r>
        <w:rPr>
          <w:lang w:val="ro-RO"/>
        </w:rPr>
        <w:t>jos</w:t>
      </w:r>
      <w:r w:rsidRPr="003132BB">
        <w:rPr>
          <w:lang w:val="ro-RO"/>
        </w:rPr>
        <w:t xml:space="preserve"> demonstreaza ca pe teritoriul a GAL </w:t>
      </w:r>
      <w:r w:rsidRPr="003132BB">
        <w:rPr>
          <w:bCs/>
          <w:lang w:val="ro-RO"/>
        </w:rPr>
        <w:t>Dobrogea Centrala</w:t>
      </w:r>
      <w:r w:rsidRPr="003132BB">
        <w:rPr>
          <w:lang w:val="ro-RO"/>
        </w:rPr>
        <w:t xml:space="preserve"> </w:t>
      </w:r>
      <w:r>
        <w:rPr>
          <w:lang w:val="ro-RO"/>
        </w:rPr>
        <w:t xml:space="preserve">se regasesc </w:t>
      </w:r>
      <w:r w:rsidRPr="003132BB">
        <w:rPr>
          <w:lang w:val="ro-RO"/>
        </w:rPr>
        <w:t>int</w:t>
      </w:r>
      <w:r>
        <w:rPr>
          <w:lang w:val="ro-RO"/>
        </w:rPr>
        <w:t>reprinderi care au intre 1 si 9</w:t>
      </w:r>
      <w:r w:rsidRPr="003132BB">
        <w:rPr>
          <w:lang w:val="ro-RO"/>
        </w:rPr>
        <w:t xml:space="preserve"> salariati</w:t>
      </w:r>
      <w:r>
        <w:rPr>
          <w:lang w:val="ro-RO"/>
        </w:rPr>
        <w:t>, acestea</w:t>
      </w:r>
      <w:r w:rsidRPr="003132BB">
        <w:rPr>
          <w:lang w:val="ro-RO"/>
        </w:rPr>
        <w:t xml:space="preserve">  reprezinta peste 9</w:t>
      </w:r>
      <w:r>
        <w:rPr>
          <w:lang w:val="ro-RO"/>
        </w:rPr>
        <w:t>5,4</w:t>
      </w:r>
      <w:r w:rsidRPr="003132BB">
        <w:rPr>
          <w:lang w:val="ro-RO"/>
        </w:rPr>
        <w:t xml:space="preserve">%, </w:t>
      </w:r>
    </w:p>
    <w:p w:rsidR="00F40107" w:rsidRPr="0018625F" w:rsidRDefault="00F40107" w:rsidP="00F40107">
      <w:pPr>
        <w:jc w:val="both"/>
        <w:rPr>
          <w:b/>
          <w:bCs/>
          <w:lang w:val="it-IT"/>
        </w:rPr>
      </w:pPr>
      <w:r w:rsidRPr="0018625F">
        <w:rPr>
          <w:bCs/>
          <w:lang w:val="it-IT"/>
        </w:rPr>
        <w:t xml:space="preserve">In zona </w:t>
      </w:r>
      <w:r w:rsidRPr="0018625F">
        <w:rPr>
          <w:lang w:val="ro-RO"/>
        </w:rPr>
        <w:t xml:space="preserve">GAL </w:t>
      </w:r>
      <w:r w:rsidRPr="0018625F">
        <w:rPr>
          <w:bCs/>
          <w:lang w:val="ro-RO"/>
        </w:rPr>
        <w:t>Dobrogea Centrala</w:t>
      </w:r>
      <w:r w:rsidRPr="0018625F">
        <w:rPr>
          <w:bCs/>
          <w:lang w:val="it-IT"/>
        </w:rPr>
        <w:t>, ponderea cea mai mare o au microintreprinderile, urmata de intreprinderi mici si mijlocii. Intreprinderi mari, nu se regasesc in teritoriul GAL</w:t>
      </w:r>
      <w:r w:rsidRPr="0018625F">
        <w:rPr>
          <w:b/>
          <w:bCs/>
          <w:lang w:val="it-IT"/>
        </w:rPr>
        <w:t>.</w:t>
      </w:r>
    </w:p>
    <w:p w:rsidR="00F40107" w:rsidRDefault="00F40107" w:rsidP="00F40107">
      <w:pPr>
        <w:jc w:val="both"/>
        <w:rPr>
          <w:lang w:val="ro-RO"/>
        </w:rPr>
      </w:pPr>
    </w:p>
    <w:p w:rsidR="00F40107" w:rsidRPr="00E341E4" w:rsidRDefault="00F40107" w:rsidP="00F40107">
      <w:pPr>
        <w:jc w:val="both"/>
        <w:rPr>
          <w:i/>
          <w:lang w:val="ro-RO"/>
        </w:rPr>
      </w:pPr>
      <w:r w:rsidRPr="00E341E4">
        <w:rPr>
          <w:i/>
          <w:lang w:val="it-IT"/>
        </w:rPr>
        <w:t>Structura intreprinderilor active din industrie, constructii, comert, si alte servicii GAL Dobrogea Centrala</w:t>
      </w:r>
    </w:p>
    <w:tbl>
      <w:tblPr>
        <w:tblW w:w="9961" w:type="dxa"/>
        <w:jc w:val="center"/>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438"/>
        <w:gridCol w:w="1406"/>
        <w:gridCol w:w="1663"/>
        <w:gridCol w:w="1638"/>
        <w:gridCol w:w="1638"/>
        <w:gridCol w:w="2178"/>
      </w:tblGrid>
      <w:tr w:rsidR="00F40107" w:rsidRPr="00CA5829" w:rsidTr="002B4156">
        <w:trPr>
          <w:jc w:val="center"/>
        </w:trPr>
        <w:tc>
          <w:tcPr>
            <w:tcW w:w="1438" w:type="dxa"/>
            <w:tcBorders>
              <w:top w:val="single" w:sz="4" w:space="0" w:color="auto"/>
              <w:left w:val="single" w:sz="4" w:space="0" w:color="auto"/>
              <w:bottom w:val="single" w:sz="4" w:space="0" w:color="auto"/>
              <w:right w:val="single" w:sz="4" w:space="0" w:color="auto"/>
            </w:tcBorders>
            <w:shd w:val="clear" w:color="auto" w:fill="A2F8F0"/>
          </w:tcPr>
          <w:p w:rsidR="00F40107" w:rsidRPr="00E341E4" w:rsidRDefault="00F40107" w:rsidP="002B4156">
            <w:pPr>
              <w:ind w:left="-70" w:right="-70"/>
              <w:jc w:val="center"/>
              <w:rPr>
                <w:b/>
                <w:sz w:val="22"/>
                <w:szCs w:val="22"/>
                <w:lang w:val="it-IT"/>
              </w:rPr>
            </w:pPr>
          </w:p>
          <w:p w:rsidR="00F40107" w:rsidRPr="00E341E4" w:rsidRDefault="00F40107" w:rsidP="002B4156">
            <w:pPr>
              <w:ind w:left="-70" w:right="-70"/>
              <w:jc w:val="center"/>
              <w:rPr>
                <w:b/>
                <w:sz w:val="22"/>
                <w:szCs w:val="22"/>
                <w:lang w:val="it-IT"/>
              </w:rPr>
            </w:pPr>
          </w:p>
          <w:p w:rsidR="00F40107" w:rsidRPr="00E341E4" w:rsidRDefault="00F40107" w:rsidP="002B4156">
            <w:pPr>
              <w:ind w:left="-70" w:right="-70"/>
              <w:jc w:val="center"/>
              <w:rPr>
                <w:b/>
                <w:sz w:val="22"/>
                <w:szCs w:val="22"/>
                <w:lang w:val="it-IT"/>
              </w:rPr>
            </w:pPr>
            <w:r w:rsidRPr="00E341E4">
              <w:rPr>
                <w:b/>
                <w:sz w:val="22"/>
                <w:szCs w:val="22"/>
                <w:lang w:val="it-IT"/>
              </w:rPr>
              <w:t xml:space="preserve">Comuna </w:t>
            </w:r>
          </w:p>
        </w:tc>
        <w:tc>
          <w:tcPr>
            <w:tcW w:w="1406" w:type="dxa"/>
            <w:tcBorders>
              <w:top w:val="single" w:sz="4" w:space="0" w:color="auto"/>
              <w:left w:val="single" w:sz="4" w:space="0" w:color="auto"/>
              <w:bottom w:val="single" w:sz="4" w:space="0" w:color="auto"/>
              <w:right w:val="single" w:sz="4" w:space="0" w:color="auto"/>
            </w:tcBorders>
            <w:shd w:val="clear" w:color="auto" w:fill="A2F8F0"/>
            <w:vAlign w:val="center"/>
          </w:tcPr>
          <w:p w:rsidR="00F40107" w:rsidRPr="00E341E4" w:rsidRDefault="00F40107" w:rsidP="002B4156">
            <w:pPr>
              <w:ind w:left="-70" w:right="-70"/>
              <w:jc w:val="center"/>
              <w:rPr>
                <w:b/>
                <w:sz w:val="22"/>
                <w:szCs w:val="22"/>
              </w:rPr>
            </w:pPr>
            <w:r w:rsidRPr="00E341E4">
              <w:rPr>
                <w:b/>
                <w:sz w:val="22"/>
                <w:szCs w:val="22"/>
              </w:rPr>
              <w:t>Total intreprinderi</w:t>
            </w:r>
          </w:p>
        </w:tc>
        <w:tc>
          <w:tcPr>
            <w:tcW w:w="1663" w:type="dxa"/>
            <w:tcBorders>
              <w:top w:val="single" w:sz="4" w:space="0" w:color="auto"/>
              <w:left w:val="single" w:sz="4" w:space="0" w:color="auto"/>
              <w:bottom w:val="single" w:sz="4" w:space="0" w:color="auto"/>
              <w:right w:val="single" w:sz="4" w:space="0" w:color="auto"/>
            </w:tcBorders>
            <w:shd w:val="clear" w:color="auto" w:fill="A2F8F0"/>
            <w:vAlign w:val="center"/>
          </w:tcPr>
          <w:p w:rsidR="00F40107" w:rsidRPr="00E341E4" w:rsidRDefault="00F40107" w:rsidP="002B4156">
            <w:pPr>
              <w:jc w:val="center"/>
              <w:rPr>
                <w:b/>
                <w:sz w:val="22"/>
                <w:szCs w:val="22"/>
              </w:rPr>
            </w:pPr>
            <w:r w:rsidRPr="00E341E4">
              <w:rPr>
                <w:b/>
                <w:sz w:val="22"/>
                <w:szCs w:val="22"/>
              </w:rPr>
              <w:t>Micro-intreprinderi cu 1-9 salariati</w:t>
            </w:r>
          </w:p>
        </w:tc>
        <w:tc>
          <w:tcPr>
            <w:tcW w:w="1638" w:type="dxa"/>
            <w:tcBorders>
              <w:top w:val="single" w:sz="4" w:space="0" w:color="auto"/>
              <w:left w:val="single" w:sz="4" w:space="0" w:color="auto"/>
              <w:bottom w:val="single" w:sz="4" w:space="0" w:color="auto"/>
              <w:right w:val="single" w:sz="4" w:space="0" w:color="auto"/>
            </w:tcBorders>
            <w:shd w:val="clear" w:color="auto" w:fill="A2F8F0"/>
            <w:vAlign w:val="center"/>
          </w:tcPr>
          <w:p w:rsidR="00F40107" w:rsidRPr="00E341E4" w:rsidRDefault="00F40107" w:rsidP="002B4156">
            <w:pPr>
              <w:ind w:right="-70"/>
              <w:jc w:val="center"/>
              <w:rPr>
                <w:b/>
                <w:sz w:val="22"/>
                <w:szCs w:val="22"/>
              </w:rPr>
            </w:pPr>
          </w:p>
          <w:p w:rsidR="00F40107" w:rsidRPr="00E341E4" w:rsidRDefault="00F40107" w:rsidP="002B4156">
            <w:pPr>
              <w:ind w:right="-70"/>
              <w:jc w:val="center"/>
              <w:rPr>
                <w:b/>
                <w:sz w:val="22"/>
                <w:szCs w:val="22"/>
              </w:rPr>
            </w:pPr>
            <w:r w:rsidRPr="00E341E4">
              <w:rPr>
                <w:b/>
                <w:sz w:val="22"/>
                <w:szCs w:val="22"/>
              </w:rPr>
              <w:t>Intreprinderi cu 10-49 salariati</w:t>
            </w:r>
          </w:p>
          <w:p w:rsidR="00F40107" w:rsidRPr="00E341E4" w:rsidRDefault="00F40107" w:rsidP="002B4156">
            <w:pPr>
              <w:ind w:right="-70"/>
              <w:jc w:val="center"/>
              <w:rPr>
                <w:b/>
                <w:sz w:val="22"/>
                <w:szCs w:val="22"/>
              </w:rPr>
            </w:pPr>
          </w:p>
        </w:tc>
        <w:tc>
          <w:tcPr>
            <w:tcW w:w="1638" w:type="dxa"/>
            <w:tcBorders>
              <w:top w:val="single" w:sz="4" w:space="0" w:color="auto"/>
              <w:left w:val="single" w:sz="4" w:space="0" w:color="auto"/>
              <w:bottom w:val="single" w:sz="4" w:space="0" w:color="auto"/>
              <w:right w:val="single" w:sz="4" w:space="0" w:color="auto"/>
            </w:tcBorders>
            <w:shd w:val="clear" w:color="auto" w:fill="A2F8F0"/>
            <w:vAlign w:val="center"/>
          </w:tcPr>
          <w:p w:rsidR="00F40107" w:rsidRPr="00E341E4" w:rsidRDefault="00F40107" w:rsidP="002B4156">
            <w:pPr>
              <w:jc w:val="center"/>
              <w:rPr>
                <w:b/>
                <w:sz w:val="22"/>
                <w:szCs w:val="22"/>
              </w:rPr>
            </w:pPr>
            <w:r w:rsidRPr="00E341E4">
              <w:rPr>
                <w:b/>
                <w:sz w:val="22"/>
                <w:szCs w:val="22"/>
              </w:rPr>
              <w:t>Intreprinderi cu 50 - 249 salariati</w:t>
            </w:r>
          </w:p>
        </w:tc>
        <w:tc>
          <w:tcPr>
            <w:tcW w:w="2178" w:type="dxa"/>
            <w:tcBorders>
              <w:top w:val="single" w:sz="4" w:space="0" w:color="auto"/>
              <w:left w:val="single" w:sz="4" w:space="0" w:color="auto"/>
              <w:bottom w:val="single" w:sz="4" w:space="0" w:color="auto"/>
              <w:right w:val="single" w:sz="4" w:space="0" w:color="auto"/>
            </w:tcBorders>
            <w:shd w:val="clear" w:color="auto" w:fill="A2F8F0"/>
            <w:vAlign w:val="center"/>
          </w:tcPr>
          <w:p w:rsidR="00F40107" w:rsidRPr="00E341E4" w:rsidRDefault="00F40107" w:rsidP="002B4156">
            <w:pPr>
              <w:jc w:val="center"/>
              <w:rPr>
                <w:b/>
                <w:sz w:val="22"/>
                <w:szCs w:val="22"/>
                <w:lang w:val="it-IT"/>
              </w:rPr>
            </w:pPr>
            <w:r w:rsidRPr="00E341E4">
              <w:rPr>
                <w:b/>
                <w:sz w:val="22"/>
                <w:szCs w:val="22"/>
                <w:lang w:val="it-IT"/>
              </w:rPr>
              <w:t>Intreprinderi cu 250 si peste  salariati</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Rasova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Ciocarlia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0</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Pestera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2</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2</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Mircea Voda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3</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2</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Tortoman</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3</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rsidRPr="00E341E4">
              <w:t>3</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Saligny</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Seimeni</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Crucea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3</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3</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Horia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r w:rsidRPr="00E341E4">
              <w:t xml:space="preserve">          </w:t>
            </w:r>
            <w:r>
              <w:t>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Saraiu</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i/>
                <w:lang w:val="it-IT"/>
              </w:rPr>
            </w:pPr>
            <w:r w:rsidRPr="00E341E4">
              <w:rPr>
                <w:i/>
                <w:lang w:val="it-IT"/>
              </w:rPr>
              <w:t>Casimcea</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5</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2</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b/>
                <w:i/>
                <w:lang w:val="it-IT"/>
              </w:rPr>
            </w:pPr>
            <w:r w:rsidRPr="00E341E4">
              <w:rPr>
                <w:b/>
                <w:i/>
                <w:lang w:val="it-IT"/>
              </w:rPr>
              <w:t>Total</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rPr>
                <w:b/>
              </w:rPr>
            </w:pPr>
            <w:r>
              <w:rPr>
                <w:b/>
              </w:rPr>
              <w:t>21</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20</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1</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r w:rsidR="00F40107" w:rsidRPr="00C35586" w:rsidTr="002B4156">
        <w:trPr>
          <w:jc w:val="center"/>
        </w:trPr>
        <w:tc>
          <w:tcPr>
            <w:tcW w:w="1438"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rPr>
                <w:b/>
                <w:i/>
                <w:lang w:val="it-IT"/>
              </w:rPr>
            </w:pPr>
            <w:r w:rsidRPr="00E341E4">
              <w:rPr>
                <w:b/>
                <w:i/>
                <w:lang w:val="it-IT"/>
              </w:rPr>
              <w:t>Procent</w:t>
            </w:r>
          </w:p>
        </w:tc>
        <w:tc>
          <w:tcPr>
            <w:tcW w:w="1406"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100%</w:t>
            </w:r>
          </w:p>
        </w:tc>
        <w:tc>
          <w:tcPr>
            <w:tcW w:w="1663" w:type="dxa"/>
            <w:tcBorders>
              <w:top w:val="single" w:sz="4" w:space="0" w:color="auto"/>
              <w:left w:val="single" w:sz="4" w:space="0" w:color="auto"/>
              <w:bottom w:val="single" w:sz="4" w:space="0" w:color="auto"/>
              <w:right w:val="single" w:sz="4" w:space="0" w:color="auto"/>
            </w:tcBorders>
          </w:tcPr>
          <w:p w:rsidR="00F40107" w:rsidRPr="00E341E4" w:rsidRDefault="00F40107" w:rsidP="002B4156">
            <w:pPr>
              <w:jc w:val="center"/>
            </w:pPr>
            <w:r>
              <w:t>95,4</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t>4,6</w:t>
            </w:r>
          </w:p>
        </w:tc>
        <w:tc>
          <w:tcPr>
            <w:tcW w:w="163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c>
          <w:tcPr>
            <w:tcW w:w="2178" w:type="dxa"/>
            <w:tcBorders>
              <w:top w:val="single" w:sz="4" w:space="0" w:color="auto"/>
              <w:left w:val="single" w:sz="4" w:space="0" w:color="auto"/>
              <w:bottom w:val="single" w:sz="4" w:space="0" w:color="auto"/>
              <w:right w:val="single" w:sz="4" w:space="0" w:color="auto"/>
            </w:tcBorders>
            <w:vAlign w:val="center"/>
          </w:tcPr>
          <w:p w:rsidR="00F40107" w:rsidRPr="00E341E4" w:rsidRDefault="00F40107" w:rsidP="002B4156">
            <w:pPr>
              <w:jc w:val="center"/>
            </w:pPr>
            <w:r w:rsidRPr="00E341E4">
              <w:t>0</w:t>
            </w:r>
          </w:p>
        </w:tc>
      </w:tr>
    </w:tbl>
    <w:p w:rsidR="00F40107" w:rsidRPr="0018625F" w:rsidRDefault="00F40107" w:rsidP="00F40107">
      <w:pPr>
        <w:jc w:val="both"/>
        <w:rPr>
          <w:i/>
          <w:lang w:val="ro-RO"/>
        </w:rPr>
      </w:pPr>
      <w:r>
        <w:rPr>
          <w:i/>
          <w:lang w:val="ro-RO"/>
        </w:rPr>
        <w:t xml:space="preserve">                                                                               </w:t>
      </w:r>
      <w:r w:rsidRPr="0018625F">
        <w:rPr>
          <w:i/>
          <w:lang w:val="ro-RO"/>
        </w:rPr>
        <w:t>Sursa INSSE Constanta</w:t>
      </w:r>
      <w:r>
        <w:rPr>
          <w:i/>
          <w:lang w:val="ro-RO"/>
        </w:rPr>
        <w:t xml:space="preserve"> si Tulcea</w:t>
      </w:r>
    </w:p>
    <w:p w:rsidR="00F40107" w:rsidRPr="003132BB" w:rsidRDefault="00F40107" w:rsidP="00F40107">
      <w:pPr>
        <w:jc w:val="both"/>
        <w:rPr>
          <w:b/>
          <w:bCs/>
          <w:color w:val="000080"/>
          <w:lang w:val="it-IT"/>
        </w:rPr>
      </w:pPr>
    </w:p>
    <w:p w:rsidR="00F40107" w:rsidRDefault="00F40107" w:rsidP="00F40107">
      <w:pPr>
        <w:tabs>
          <w:tab w:val="num" w:pos="1100"/>
          <w:tab w:val="num" w:pos="1440"/>
        </w:tabs>
        <w:spacing w:before="120" w:after="120"/>
        <w:jc w:val="both"/>
        <w:rPr>
          <w:lang w:val="it-IT"/>
        </w:rPr>
      </w:pPr>
      <w:r>
        <w:rPr>
          <w:lang w:val="it-IT"/>
        </w:rPr>
        <w:t>In teritoriu GAL Dobrogea Centrala ponderea cea mai mare a microintreprinderilor 1-9 (95,4%) si intreprinderi 10 – 49 (4,6%)</w:t>
      </w:r>
    </w:p>
    <w:p w:rsidR="00F40107" w:rsidRDefault="00F40107" w:rsidP="00F40107">
      <w:pPr>
        <w:autoSpaceDE w:val="0"/>
        <w:autoSpaceDN w:val="0"/>
        <w:adjustRightInd w:val="0"/>
        <w:jc w:val="both"/>
        <w:rPr>
          <w:lang w:val="it-IT"/>
        </w:rPr>
      </w:pPr>
      <w:r w:rsidRPr="0018625F">
        <w:rPr>
          <w:b/>
          <w:lang w:val="it-IT"/>
        </w:rPr>
        <w:t>Mica industrie</w:t>
      </w:r>
      <w:r w:rsidRPr="0032736C">
        <w:rPr>
          <w:lang w:val="it-IT"/>
        </w:rPr>
        <w:t xml:space="preserve"> este reprezentata in teritoriu de catre </w:t>
      </w:r>
      <w:r>
        <w:rPr>
          <w:lang w:val="it-IT"/>
        </w:rPr>
        <w:t>intreprinderi</w:t>
      </w:r>
      <w:r w:rsidRPr="0032736C">
        <w:rPr>
          <w:lang w:val="it-IT"/>
        </w:rPr>
        <w:t xml:space="preserve"> care desfasoara activitati, cu ar fi: </w:t>
      </w:r>
      <w:r>
        <w:rPr>
          <w:lang w:val="it-IT"/>
        </w:rPr>
        <w:t>prelucreare produse, ateliere, etc.</w:t>
      </w:r>
      <w:r w:rsidRPr="0032736C">
        <w:rPr>
          <w:lang w:val="it-IT"/>
        </w:rPr>
        <w:t xml:space="preserve"> </w:t>
      </w:r>
    </w:p>
    <w:p w:rsidR="00F40107" w:rsidRPr="0032736C" w:rsidRDefault="00F40107" w:rsidP="00F40107">
      <w:pPr>
        <w:autoSpaceDE w:val="0"/>
        <w:autoSpaceDN w:val="0"/>
        <w:adjustRightInd w:val="0"/>
        <w:jc w:val="both"/>
        <w:rPr>
          <w:lang w:val="it-IT"/>
        </w:rPr>
      </w:pPr>
      <w:r>
        <w:rPr>
          <w:lang w:val="it-IT"/>
        </w:rPr>
        <w:t>C</w:t>
      </w:r>
      <w:r w:rsidRPr="0032736C">
        <w:rPr>
          <w:lang w:val="it-IT"/>
        </w:rPr>
        <w:t xml:space="preserve">adrul economic al localităţilor din componenta </w:t>
      </w:r>
      <w:r w:rsidRPr="0032736C">
        <w:rPr>
          <w:lang w:val="ro-RO"/>
        </w:rPr>
        <w:t xml:space="preserve">GAL </w:t>
      </w:r>
      <w:r w:rsidRPr="00C37C32">
        <w:rPr>
          <w:bCs/>
          <w:lang w:val="ro-RO"/>
        </w:rPr>
        <w:t>Dobrogea Centrala</w:t>
      </w:r>
      <w:r w:rsidRPr="0032736C">
        <w:rPr>
          <w:lang w:val="it-IT"/>
        </w:rPr>
        <w:t xml:space="preserve"> este caracterizat prin următoarele aspecte generale:</w:t>
      </w:r>
    </w:p>
    <w:p w:rsidR="00F40107" w:rsidRPr="0032736C" w:rsidRDefault="00F40107" w:rsidP="00F40107">
      <w:pPr>
        <w:ind w:left="180"/>
        <w:jc w:val="both"/>
        <w:rPr>
          <w:lang w:val="it-IT"/>
        </w:rPr>
      </w:pPr>
      <w:r>
        <w:rPr>
          <w:lang w:val="it-IT"/>
        </w:rPr>
        <w:t xml:space="preserve">- </w:t>
      </w:r>
      <w:r w:rsidRPr="0032736C">
        <w:rPr>
          <w:lang w:val="it-IT"/>
        </w:rPr>
        <w:t>Valori ale unor indicatori ai dezvoltarii economice sub cele existente la nivel de ţară;</w:t>
      </w:r>
    </w:p>
    <w:p w:rsidR="00F40107" w:rsidRPr="00B83C09" w:rsidRDefault="00F40107" w:rsidP="00F40107">
      <w:pPr>
        <w:ind w:left="180"/>
        <w:jc w:val="both"/>
        <w:rPr>
          <w:lang w:val="it-IT"/>
        </w:rPr>
      </w:pPr>
      <w:r>
        <w:rPr>
          <w:lang w:val="it-IT"/>
        </w:rPr>
        <w:t xml:space="preserve">- </w:t>
      </w:r>
      <w:r w:rsidRPr="00B83C09">
        <w:rPr>
          <w:lang w:val="it-IT"/>
        </w:rPr>
        <w:t>Preponderenţa agriculturii;</w:t>
      </w:r>
    </w:p>
    <w:p w:rsidR="00F40107" w:rsidRPr="00B83C09" w:rsidRDefault="00F40107" w:rsidP="00F40107">
      <w:pPr>
        <w:ind w:left="180"/>
        <w:jc w:val="both"/>
        <w:rPr>
          <w:lang w:val="it-IT"/>
        </w:rPr>
      </w:pPr>
      <w:r w:rsidRPr="00B83C09">
        <w:rPr>
          <w:lang w:val="it-IT"/>
        </w:rPr>
        <w:t>- Declinul ocupaţiilor şi meşteşugurilor tradiţionale;</w:t>
      </w:r>
    </w:p>
    <w:p w:rsidR="00F40107" w:rsidRPr="0032736C" w:rsidRDefault="00F40107" w:rsidP="00F40107">
      <w:pPr>
        <w:ind w:left="180"/>
        <w:jc w:val="both"/>
        <w:rPr>
          <w:lang w:val="it-IT"/>
        </w:rPr>
      </w:pPr>
      <w:r>
        <w:rPr>
          <w:lang w:val="it-IT"/>
        </w:rPr>
        <w:t xml:space="preserve">- </w:t>
      </w:r>
      <w:r w:rsidRPr="0032736C">
        <w:rPr>
          <w:lang w:val="it-IT"/>
        </w:rPr>
        <w:t>Apariţia şi dezvoltarea iniţiativei private locale;</w:t>
      </w:r>
    </w:p>
    <w:p w:rsidR="00F40107" w:rsidRPr="0032736C" w:rsidRDefault="00F40107" w:rsidP="00F40107">
      <w:pPr>
        <w:ind w:left="180"/>
        <w:jc w:val="both"/>
        <w:rPr>
          <w:lang w:val="it-IT"/>
        </w:rPr>
      </w:pPr>
      <w:r>
        <w:rPr>
          <w:lang w:val="it-IT"/>
        </w:rPr>
        <w:t xml:space="preserve">- </w:t>
      </w:r>
      <w:r w:rsidRPr="0032736C">
        <w:rPr>
          <w:lang w:val="it-IT"/>
        </w:rPr>
        <w:t>Izolare economică în afara relaţiilor de afaceri naţionale şi internaţionale.</w:t>
      </w:r>
    </w:p>
    <w:p w:rsidR="00F40107" w:rsidRDefault="00F40107" w:rsidP="00F40107">
      <w:pPr>
        <w:jc w:val="both"/>
        <w:rPr>
          <w:lang w:val="es-ES"/>
        </w:rPr>
      </w:pPr>
      <w:r w:rsidRPr="00FB6EC0">
        <w:rPr>
          <w:lang w:val="es-ES"/>
        </w:rPr>
        <w:t>Dupa cum se observa sectorul agricol demonstreaza  o pondere ridicata a populatiei ocupate la nivel sectorial</w:t>
      </w:r>
      <w:r>
        <w:rPr>
          <w:lang w:val="es-ES"/>
        </w:rPr>
        <w:t>.</w:t>
      </w:r>
    </w:p>
    <w:p w:rsidR="00F40107" w:rsidRPr="00FB6EC0" w:rsidRDefault="00F40107" w:rsidP="00F40107">
      <w:pPr>
        <w:jc w:val="both"/>
        <w:rPr>
          <w:noProof/>
          <w:lang w:val="es-ES"/>
        </w:rPr>
      </w:pPr>
    </w:p>
    <w:p w:rsidR="00F40107" w:rsidRPr="001070F0" w:rsidRDefault="00F40107" w:rsidP="00F40107">
      <w:pPr>
        <w:spacing w:line="360" w:lineRule="auto"/>
        <w:jc w:val="both"/>
        <w:rPr>
          <w:b/>
          <w:lang w:val="it-IT"/>
        </w:rPr>
      </w:pPr>
      <w:r w:rsidRPr="001070F0">
        <w:rPr>
          <w:b/>
          <w:lang w:val="it-IT"/>
        </w:rPr>
        <w:t>2.4 Comert si sector de servicii</w:t>
      </w:r>
    </w:p>
    <w:tbl>
      <w:tblPr>
        <w:tblW w:w="9228" w:type="dxa"/>
        <w:jc w:val="center"/>
        <w:tblInd w:w="2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258"/>
        <w:gridCol w:w="900"/>
        <w:gridCol w:w="1222"/>
        <w:gridCol w:w="2252"/>
        <w:gridCol w:w="1467"/>
        <w:gridCol w:w="1129"/>
      </w:tblGrid>
      <w:tr w:rsidR="00F40107" w:rsidRPr="00C35586" w:rsidTr="002B4156">
        <w:trPr>
          <w:jc w:val="center"/>
        </w:trPr>
        <w:tc>
          <w:tcPr>
            <w:tcW w:w="2258" w:type="dxa"/>
            <w:tcBorders>
              <w:top w:val="single" w:sz="4" w:space="0" w:color="auto"/>
              <w:left w:val="single" w:sz="4" w:space="0" w:color="auto"/>
              <w:bottom w:val="single" w:sz="4" w:space="0" w:color="auto"/>
              <w:right w:val="single" w:sz="4" w:space="0" w:color="auto"/>
            </w:tcBorders>
          </w:tcPr>
          <w:p w:rsidR="00F40107" w:rsidRPr="00C35586" w:rsidRDefault="00F40107" w:rsidP="002B4156">
            <w:pPr>
              <w:jc w:val="center"/>
              <w:rPr>
                <w:b/>
              </w:rPr>
            </w:pPr>
            <w:r w:rsidRPr="00C35586">
              <w:rPr>
                <w:b/>
              </w:rPr>
              <w:t>Tipuri de comert</w:t>
            </w:r>
          </w:p>
        </w:tc>
        <w:tc>
          <w:tcPr>
            <w:tcW w:w="900" w:type="dxa"/>
            <w:tcBorders>
              <w:top w:val="single" w:sz="4" w:space="0" w:color="auto"/>
              <w:left w:val="single" w:sz="4" w:space="0" w:color="auto"/>
              <w:bottom w:val="single" w:sz="4" w:space="0" w:color="auto"/>
              <w:right w:val="single" w:sz="4" w:space="0" w:color="auto"/>
            </w:tcBorders>
          </w:tcPr>
          <w:p w:rsidR="00F40107" w:rsidRPr="00C35586" w:rsidRDefault="00F40107" w:rsidP="002B4156">
            <w:pPr>
              <w:jc w:val="center"/>
              <w:rPr>
                <w:b/>
              </w:rPr>
            </w:pPr>
            <w:r w:rsidRPr="00C35586">
              <w:rPr>
                <w:b/>
              </w:rPr>
              <w:t xml:space="preserve">Numar </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C35586" w:rsidRDefault="00F40107" w:rsidP="002B4156">
            <w:pPr>
              <w:jc w:val="center"/>
              <w:rPr>
                <w:b/>
              </w:rPr>
            </w:pPr>
            <w:r w:rsidRPr="00C35586">
              <w:rPr>
                <w:b/>
              </w:rPr>
              <w:t xml:space="preserve">% din numărul total </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C35586" w:rsidRDefault="00F40107" w:rsidP="002B4156">
            <w:pPr>
              <w:jc w:val="center"/>
              <w:rPr>
                <w:b/>
              </w:rPr>
            </w:pPr>
            <w:r w:rsidRPr="00C35586">
              <w:rPr>
                <w:b/>
              </w:rPr>
              <w:t>Intreprinderi din sectorul tertiar</w:t>
            </w:r>
          </w:p>
          <w:p w:rsidR="00F40107" w:rsidRPr="00C35586" w:rsidRDefault="00F40107" w:rsidP="002B4156">
            <w:pPr>
              <w:jc w:val="center"/>
              <w:rPr>
                <w:b/>
              </w:rPr>
            </w:pP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35586" w:rsidRDefault="00F40107" w:rsidP="002B4156">
            <w:pPr>
              <w:jc w:val="center"/>
              <w:rPr>
                <w:b/>
              </w:rPr>
            </w:pPr>
            <w:r w:rsidRPr="00C35586">
              <w:rPr>
                <w:b/>
              </w:rPr>
              <w:t>Numar total</w:t>
            </w:r>
          </w:p>
        </w:tc>
        <w:tc>
          <w:tcPr>
            <w:tcW w:w="1129" w:type="dxa"/>
            <w:tcBorders>
              <w:top w:val="single" w:sz="4" w:space="0" w:color="auto"/>
              <w:left w:val="single" w:sz="4" w:space="0" w:color="auto"/>
              <w:bottom w:val="single" w:sz="4" w:space="0" w:color="auto"/>
              <w:right w:val="single" w:sz="4" w:space="0" w:color="auto"/>
            </w:tcBorders>
          </w:tcPr>
          <w:p w:rsidR="00F40107" w:rsidRPr="00C35586" w:rsidRDefault="00F40107" w:rsidP="002B4156">
            <w:pPr>
              <w:jc w:val="center"/>
              <w:rPr>
                <w:b/>
              </w:rPr>
            </w:pPr>
            <w:r w:rsidRPr="00C35586">
              <w:rPr>
                <w:b/>
              </w:rPr>
              <w:t>% din numarul total</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266B3C" w:rsidRDefault="00F40107" w:rsidP="002B4156">
            <w:pPr>
              <w:jc w:val="center"/>
              <w:rPr>
                <w:b/>
                <w:bCs/>
                <w:color w:val="000000"/>
                <w:sz w:val="20"/>
                <w:szCs w:val="20"/>
                <w:lang w:val="it-IT"/>
              </w:rPr>
            </w:pPr>
            <w:r w:rsidRPr="00DB743E">
              <w:rPr>
                <w:b/>
                <w:lang w:val="it-IT"/>
              </w:rPr>
              <w:t>Comert cu ridicata</w:t>
            </w:r>
            <w:r>
              <w:rPr>
                <w:b/>
                <w:lang w:val="it-IT"/>
              </w:rPr>
              <w:t xml:space="preserve"> al produselor agricole brute si al animalelor vii</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9</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9</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sz w:val="20"/>
                <w:szCs w:val="20"/>
                <w:lang w:val="it-IT"/>
              </w:rPr>
            </w:pPr>
            <w:r>
              <w:rPr>
                <w:b/>
                <w:bCs/>
                <w:sz w:val="20"/>
                <w:szCs w:val="20"/>
                <w:lang w:val="it-IT"/>
              </w:rPr>
              <w:t>Lucrari de instalatii electice tehnico-sanitare si alte lucrari pentru constructii</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lang w:val="it-IT"/>
              </w:rPr>
            </w:pPr>
            <w:r w:rsidRPr="00CA2B2B">
              <w:rPr>
                <w:lang w:val="it-IT"/>
              </w:rPr>
              <w:t>7</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14</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266B3C" w:rsidRDefault="00F40107" w:rsidP="002B4156">
            <w:pPr>
              <w:jc w:val="center"/>
              <w:rPr>
                <w:b/>
                <w:bCs/>
                <w:color w:val="000000"/>
                <w:sz w:val="20"/>
                <w:szCs w:val="20"/>
                <w:lang w:val="it-IT"/>
              </w:rPr>
            </w:pPr>
            <w:r w:rsidRPr="00DB743E">
              <w:rPr>
                <w:b/>
                <w:lang w:val="it-IT"/>
              </w:rPr>
              <w:t>Comert cu ridicata</w:t>
            </w:r>
            <w:r>
              <w:rPr>
                <w:b/>
                <w:lang w:val="it-IT"/>
              </w:rPr>
              <w:t xml:space="preserve"> specializat al altor produse</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2</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2</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color w:val="000000"/>
                <w:sz w:val="20"/>
                <w:szCs w:val="20"/>
                <w:lang w:val="it-IT"/>
              </w:rPr>
            </w:pPr>
            <w:r>
              <w:rPr>
                <w:b/>
                <w:bCs/>
                <w:color w:val="000000"/>
                <w:sz w:val="20"/>
                <w:szCs w:val="20"/>
                <w:lang w:val="it-IT"/>
              </w:rPr>
              <w:t>Intretinerea si repararea autovehiculelor</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lang w:val="it-IT"/>
              </w:rPr>
            </w:pPr>
            <w:r w:rsidRPr="00CA2B2B">
              <w:rPr>
                <w:lang w:val="it-IT"/>
              </w:rPr>
              <w:t>3</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6</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color w:val="000000"/>
                <w:sz w:val="20"/>
                <w:szCs w:val="20"/>
                <w:lang w:val="it-IT"/>
              </w:rPr>
            </w:pPr>
            <w:r w:rsidRPr="00DB743E">
              <w:rPr>
                <w:b/>
                <w:lang w:val="it-IT"/>
              </w:rPr>
              <w:t>Comert cu ridicata</w:t>
            </w:r>
            <w:r>
              <w:rPr>
                <w:b/>
                <w:lang w:val="it-IT"/>
              </w:rPr>
              <w:t xml:space="preserve"> nespecializat</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1</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1</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sz w:val="20"/>
                <w:szCs w:val="20"/>
                <w:lang w:val="it-IT"/>
              </w:rPr>
            </w:pPr>
            <w:r>
              <w:rPr>
                <w:b/>
                <w:bCs/>
                <w:sz w:val="20"/>
                <w:szCs w:val="20"/>
                <w:lang w:val="it-IT"/>
              </w:rPr>
              <w:t>Alte transporturi teresre de calatori</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rFonts w:ascii="Arial" w:hAnsi="Arial" w:cs="Arial"/>
                <w:sz w:val="20"/>
                <w:szCs w:val="20"/>
                <w:lang w:val="it-IT"/>
              </w:rPr>
            </w:pPr>
            <w:r w:rsidRPr="00CA2B2B">
              <w:rPr>
                <w:rFonts w:ascii="Arial" w:hAnsi="Arial" w:cs="Arial"/>
                <w:sz w:val="20"/>
                <w:szCs w:val="20"/>
                <w:lang w:val="it-IT"/>
              </w:rPr>
              <w:t>2</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4</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266B3C" w:rsidRDefault="00F40107" w:rsidP="002B4156">
            <w:pPr>
              <w:jc w:val="center"/>
              <w:rPr>
                <w:b/>
                <w:bCs/>
                <w:color w:val="000000"/>
                <w:sz w:val="20"/>
                <w:szCs w:val="20"/>
                <w:lang w:val="it-IT"/>
              </w:rPr>
            </w:pPr>
            <w:r w:rsidRPr="00DB743E">
              <w:rPr>
                <w:b/>
                <w:lang w:val="it-IT"/>
              </w:rPr>
              <w:t xml:space="preserve">Comert cu </w:t>
            </w:r>
            <w:r>
              <w:rPr>
                <w:b/>
                <w:lang w:val="it-IT"/>
              </w:rPr>
              <w:t xml:space="preserve"> amanuntul in magazine nespecializate</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68</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66</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color w:val="000000"/>
                <w:sz w:val="20"/>
                <w:szCs w:val="20"/>
                <w:lang w:val="it-IT"/>
              </w:rPr>
            </w:pPr>
            <w:r>
              <w:rPr>
                <w:b/>
                <w:bCs/>
                <w:color w:val="000000"/>
                <w:sz w:val="20"/>
                <w:szCs w:val="20"/>
                <w:lang w:val="it-IT"/>
              </w:rPr>
              <w:t>Transporturi rutiere de marfuri si servicii</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rFonts w:ascii="Arial" w:hAnsi="Arial" w:cs="Arial"/>
                <w:sz w:val="20"/>
                <w:szCs w:val="20"/>
                <w:lang w:val="it-IT"/>
              </w:rPr>
            </w:pPr>
            <w:r w:rsidRPr="00CA2B2B">
              <w:rPr>
                <w:rFonts w:ascii="Arial" w:hAnsi="Arial" w:cs="Arial"/>
                <w:sz w:val="20"/>
                <w:szCs w:val="20"/>
                <w:lang w:val="it-IT"/>
              </w:rPr>
              <w:t>22</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44</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332326" w:rsidRDefault="00F40107" w:rsidP="002B4156">
            <w:pPr>
              <w:jc w:val="center"/>
              <w:rPr>
                <w:b/>
                <w:lang w:val="it-IT"/>
              </w:rPr>
            </w:pPr>
            <w:r w:rsidRPr="00332326">
              <w:rPr>
                <w:b/>
                <w:lang w:val="it-IT"/>
              </w:rPr>
              <w:t>Comert cu amanuntul al carburantilor pentru autovehicule in magazine specializate</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r>
              <w:rPr>
                <w:lang w:val="it-IT"/>
              </w:rPr>
              <w:t>1</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r>
              <w:rPr>
                <w:lang w:val="it-IT"/>
              </w:rPr>
              <w:t>1</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sz w:val="20"/>
                <w:szCs w:val="20"/>
                <w:lang w:val="it-IT"/>
              </w:rPr>
            </w:pPr>
            <w:r>
              <w:rPr>
                <w:b/>
                <w:bCs/>
                <w:sz w:val="20"/>
                <w:szCs w:val="20"/>
                <w:lang w:val="it-IT"/>
              </w:rPr>
              <w:t>Activitati de intretinere peisagistica</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rFonts w:ascii="Arial" w:hAnsi="Arial" w:cs="Arial"/>
                <w:sz w:val="20"/>
                <w:szCs w:val="20"/>
                <w:lang w:val="it-IT"/>
              </w:rPr>
            </w:pPr>
            <w:r w:rsidRPr="00CA2B2B">
              <w:rPr>
                <w:rFonts w:ascii="Arial" w:hAnsi="Arial" w:cs="Arial"/>
                <w:sz w:val="20"/>
                <w:szCs w:val="20"/>
                <w:lang w:val="it-IT"/>
              </w:rPr>
              <w:t>2</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4</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r w:rsidRPr="00DB743E">
              <w:rPr>
                <w:b/>
                <w:lang w:val="it-IT"/>
              </w:rPr>
              <w:t xml:space="preserve">Comert cu </w:t>
            </w:r>
            <w:r>
              <w:rPr>
                <w:b/>
                <w:lang w:val="it-IT"/>
              </w:rPr>
              <w:t xml:space="preserve"> amanuntul in magazine specializate</w:t>
            </w: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r>
              <w:rPr>
                <w:lang w:val="it-IT"/>
              </w:rPr>
              <w:t>21</w:t>
            </w: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r>
              <w:rPr>
                <w:lang w:val="it-IT"/>
              </w:rPr>
              <w:t>21</w:t>
            </w:r>
            <w:r w:rsidRPr="00C35586">
              <w:rPr>
                <w:b/>
              </w:rPr>
              <w:t>%</w:t>
            </w: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sz w:val="20"/>
                <w:szCs w:val="20"/>
                <w:lang w:val="it-IT"/>
              </w:rPr>
            </w:pPr>
            <w:r>
              <w:rPr>
                <w:b/>
                <w:bCs/>
                <w:sz w:val="20"/>
                <w:szCs w:val="20"/>
                <w:lang w:val="it-IT"/>
              </w:rPr>
              <w:t>Lucrari de constructii a cladirilor rezidentiale si nerezidentiale</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rFonts w:ascii="Arial" w:hAnsi="Arial" w:cs="Arial"/>
                <w:sz w:val="20"/>
                <w:szCs w:val="20"/>
                <w:lang w:val="it-IT"/>
              </w:rPr>
            </w:pPr>
            <w:r w:rsidRPr="00CA2B2B">
              <w:rPr>
                <w:rFonts w:ascii="Arial" w:hAnsi="Arial" w:cs="Arial"/>
                <w:sz w:val="20"/>
                <w:szCs w:val="20"/>
                <w:lang w:val="it-IT"/>
              </w:rPr>
              <w:t>5</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10</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p>
        </w:tc>
        <w:tc>
          <w:tcPr>
            <w:tcW w:w="900"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p>
        </w:tc>
        <w:tc>
          <w:tcPr>
            <w:tcW w:w="122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lang w:val="it-IT"/>
              </w:rPr>
            </w:pPr>
          </w:p>
        </w:tc>
        <w:tc>
          <w:tcPr>
            <w:tcW w:w="2252"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b/>
                <w:bCs/>
                <w:color w:val="000000"/>
                <w:sz w:val="20"/>
                <w:szCs w:val="20"/>
                <w:lang w:val="it-IT"/>
              </w:rPr>
            </w:pPr>
            <w:r>
              <w:rPr>
                <w:b/>
                <w:bCs/>
                <w:color w:val="000000"/>
                <w:sz w:val="20"/>
                <w:szCs w:val="20"/>
                <w:lang w:val="it-IT"/>
              </w:rPr>
              <w:t>Activitati ale agentiilor turistice si turoperatori</w:t>
            </w:r>
          </w:p>
        </w:tc>
        <w:tc>
          <w:tcPr>
            <w:tcW w:w="1467" w:type="dxa"/>
            <w:tcBorders>
              <w:top w:val="single" w:sz="4" w:space="0" w:color="auto"/>
              <w:left w:val="single" w:sz="4" w:space="0" w:color="auto"/>
              <w:bottom w:val="single" w:sz="4" w:space="0" w:color="auto"/>
              <w:right w:val="single" w:sz="4" w:space="0" w:color="auto"/>
            </w:tcBorders>
            <w:vAlign w:val="center"/>
          </w:tcPr>
          <w:p w:rsidR="00F40107" w:rsidRPr="00CA2B2B" w:rsidRDefault="00F40107" w:rsidP="002B4156">
            <w:pPr>
              <w:jc w:val="center"/>
              <w:rPr>
                <w:rFonts w:ascii="Arial" w:hAnsi="Arial" w:cs="Arial"/>
                <w:sz w:val="20"/>
                <w:szCs w:val="20"/>
                <w:lang w:val="it-IT"/>
              </w:rPr>
            </w:pPr>
            <w:r w:rsidRPr="00CA2B2B">
              <w:rPr>
                <w:rFonts w:ascii="Arial" w:hAnsi="Arial" w:cs="Arial"/>
                <w:sz w:val="20"/>
                <w:szCs w:val="20"/>
                <w:lang w:val="it-IT"/>
              </w:rPr>
              <w:t>1</w:t>
            </w:r>
          </w:p>
        </w:tc>
        <w:tc>
          <w:tcPr>
            <w:tcW w:w="1129" w:type="dxa"/>
            <w:tcBorders>
              <w:top w:val="single" w:sz="4" w:space="0" w:color="auto"/>
              <w:left w:val="single" w:sz="4" w:space="0" w:color="auto"/>
              <w:bottom w:val="single" w:sz="4" w:space="0" w:color="auto"/>
              <w:right w:val="single" w:sz="4" w:space="0" w:color="auto"/>
            </w:tcBorders>
            <w:vAlign w:val="center"/>
          </w:tcPr>
          <w:p w:rsidR="00F40107" w:rsidRPr="00DF2E7C" w:rsidRDefault="00F40107" w:rsidP="002B4156">
            <w:pPr>
              <w:jc w:val="center"/>
              <w:rPr>
                <w:rFonts w:ascii="Arial" w:hAnsi="Arial" w:cs="Arial"/>
                <w:sz w:val="20"/>
                <w:szCs w:val="20"/>
                <w:lang w:val="it-IT"/>
              </w:rPr>
            </w:pPr>
            <w:r>
              <w:rPr>
                <w:rFonts w:ascii="Arial" w:hAnsi="Arial" w:cs="Arial"/>
                <w:sz w:val="20"/>
                <w:szCs w:val="20"/>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7A1654" w:rsidRDefault="00F40107" w:rsidP="002B4156">
            <w:pPr>
              <w:rPr>
                <w:b/>
                <w:sz w:val="20"/>
                <w:szCs w:val="20"/>
                <w:lang w:val="it-IT"/>
              </w:rPr>
            </w:pPr>
            <w:r w:rsidRPr="007A1654">
              <w:rPr>
                <w:b/>
                <w:sz w:val="20"/>
                <w:szCs w:val="20"/>
                <w:lang w:val="it-IT"/>
              </w:rPr>
              <w:t>Activitati recreative si distractive</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sz w:val="20"/>
                <w:szCs w:val="20"/>
                <w:lang w:val="it-IT"/>
              </w:rPr>
            </w:pPr>
            <w:r w:rsidRPr="00CA2B2B">
              <w:rPr>
                <w:sz w:val="20"/>
                <w:szCs w:val="20"/>
                <w:lang w:val="it-IT"/>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7A1654" w:rsidRDefault="00F40107" w:rsidP="002B4156">
            <w:pPr>
              <w:jc w:val="center"/>
              <w:rPr>
                <w:b/>
                <w:sz w:val="20"/>
                <w:szCs w:val="20"/>
                <w:lang w:val="it-IT"/>
              </w:rPr>
            </w:pPr>
            <w:r w:rsidRPr="007A1654">
              <w:rPr>
                <w:b/>
                <w:sz w:val="20"/>
                <w:szCs w:val="20"/>
                <w:lang w:val="it-IT"/>
              </w:rPr>
              <w:t>Transporturi prin conducte</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sz w:val="20"/>
                <w:szCs w:val="20"/>
                <w:lang w:val="it-IT"/>
              </w:rPr>
            </w:pPr>
            <w:r w:rsidRPr="00CA2B2B">
              <w:rPr>
                <w:sz w:val="20"/>
                <w:szCs w:val="20"/>
                <w:lang w:val="it-IT"/>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7A1654" w:rsidRDefault="00F40107" w:rsidP="002B4156">
            <w:pPr>
              <w:jc w:val="center"/>
              <w:rPr>
                <w:b/>
                <w:sz w:val="20"/>
                <w:szCs w:val="20"/>
                <w:lang w:val="it-IT"/>
              </w:rPr>
            </w:pPr>
            <w:r w:rsidRPr="007A1654">
              <w:rPr>
                <w:b/>
                <w:sz w:val="20"/>
                <w:szCs w:val="20"/>
                <w:lang w:val="it-IT"/>
              </w:rPr>
              <w:t>Hoteluri si servicii de cazare</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sz w:val="20"/>
                <w:szCs w:val="20"/>
                <w:lang w:val="it-IT"/>
              </w:rPr>
            </w:pPr>
            <w:r w:rsidRPr="00CA2B2B">
              <w:rPr>
                <w:sz w:val="20"/>
                <w:szCs w:val="20"/>
                <w:lang w:val="it-IT"/>
              </w:rPr>
              <w:t>3</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6</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Activitati de arhitectura, ingineri si consultanta</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lang w:val="it-IT"/>
              </w:rPr>
            </w:pPr>
            <w:r w:rsidRPr="00CA2B2B">
              <w:rPr>
                <w:lang w:val="it-IT"/>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Default="00F40107" w:rsidP="002B4156">
            <w:pPr>
              <w:jc w:val="center"/>
              <w:rPr>
                <w:b/>
                <w:lang w:val="it-IT"/>
              </w:rPr>
            </w:pPr>
            <w:r>
              <w:rPr>
                <w:b/>
                <w:lang w:val="it-IT"/>
              </w:rPr>
              <w:t>Activitati de inchiriere si leasing cu autovehicule</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lang w:val="it-IT"/>
              </w:rPr>
            </w:pPr>
            <w:r w:rsidRPr="00CA2B2B">
              <w:rPr>
                <w:lang w:val="it-IT"/>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Default="00F40107" w:rsidP="002B4156">
            <w:pPr>
              <w:jc w:val="center"/>
              <w:rPr>
                <w:b/>
                <w:lang w:val="it-IT"/>
              </w:rPr>
            </w:pPr>
            <w:r>
              <w:rPr>
                <w:b/>
                <w:lang w:val="it-IT"/>
              </w:rPr>
              <w:t>Parcuri pentru rulote si campinguri</w:t>
            </w: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Pr="00CA2B2B" w:rsidRDefault="00F40107" w:rsidP="002B4156">
            <w:pPr>
              <w:jc w:val="center"/>
              <w:rPr>
                <w:lang w:val="it-IT"/>
              </w:rPr>
            </w:pPr>
            <w:r w:rsidRPr="00CA2B2B">
              <w:rPr>
                <w:lang w:val="it-IT"/>
              </w:rPr>
              <w:t>1</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2</w:t>
            </w:r>
            <w:r w:rsidRPr="00C35586">
              <w:rPr>
                <w:b/>
              </w:rPr>
              <w:t>%</w:t>
            </w:r>
          </w:p>
        </w:tc>
      </w:tr>
      <w:tr w:rsidR="00F40107" w:rsidRPr="00DF2E7C" w:rsidTr="002B4156">
        <w:trPr>
          <w:jc w:val="center"/>
        </w:trPr>
        <w:tc>
          <w:tcPr>
            <w:tcW w:w="2258"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Total</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40107" w:rsidRPr="00DF2E7C" w:rsidRDefault="00F40107" w:rsidP="002B4156">
            <w:pPr>
              <w:jc w:val="center"/>
              <w:rPr>
                <w:b/>
                <w:lang w:val="it-IT"/>
              </w:rPr>
            </w:pPr>
            <w:r>
              <w:rPr>
                <w:b/>
                <w:lang w:val="it-IT"/>
              </w:rPr>
              <w:t>102</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100</w:t>
            </w:r>
            <w:r w:rsidRPr="00C35586">
              <w:rPr>
                <w:b/>
              </w:rPr>
              <w:t>%</w:t>
            </w:r>
          </w:p>
        </w:tc>
        <w:tc>
          <w:tcPr>
            <w:tcW w:w="2252"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Default="00F40107" w:rsidP="002B4156">
            <w:pPr>
              <w:jc w:val="center"/>
              <w:rPr>
                <w:b/>
                <w:lang w:val="it-IT"/>
              </w:rPr>
            </w:pPr>
          </w:p>
        </w:tc>
        <w:tc>
          <w:tcPr>
            <w:tcW w:w="1467" w:type="dxa"/>
            <w:tcBorders>
              <w:top w:val="single" w:sz="4" w:space="0" w:color="auto"/>
              <w:left w:val="single" w:sz="4" w:space="0" w:color="auto"/>
              <w:bottom w:val="single" w:sz="4" w:space="0" w:color="auto"/>
              <w:right w:val="single" w:sz="4" w:space="0" w:color="auto"/>
            </w:tcBorders>
            <w:shd w:val="clear" w:color="auto" w:fill="auto"/>
          </w:tcPr>
          <w:p w:rsidR="00F40107" w:rsidRDefault="00F40107" w:rsidP="002B4156">
            <w:pPr>
              <w:jc w:val="center"/>
              <w:rPr>
                <w:b/>
                <w:lang w:val="it-IT"/>
              </w:rPr>
            </w:pPr>
            <w:r>
              <w:rPr>
                <w:b/>
                <w:lang w:val="it-IT"/>
              </w:rPr>
              <w:t>50</w:t>
            </w:r>
          </w:p>
        </w:tc>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F40107" w:rsidRPr="00DF2E7C" w:rsidRDefault="00F40107" w:rsidP="002B4156">
            <w:pPr>
              <w:jc w:val="center"/>
              <w:rPr>
                <w:b/>
                <w:lang w:val="it-IT"/>
              </w:rPr>
            </w:pPr>
            <w:r>
              <w:rPr>
                <w:b/>
                <w:lang w:val="it-IT"/>
              </w:rPr>
              <w:t>100</w:t>
            </w:r>
            <w:r w:rsidRPr="00C35586">
              <w:rPr>
                <w:b/>
              </w:rPr>
              <w:t>%</w:t>
            </w:r>
          </w:p>
        </w:tc>
      </w:tr>
    </w:tbl>
    <w:p w:rsidR="00F40107" w:rsidRDefault="00F40107" w:rsidP="00F40107">
      <w:pPr>
        <w:spacing w:line="360" w:lineRule="auto"/>
        <w:jc w:val="both"/>
        <w:rPr>
          <w:rFonts w:ascii="Arial" w:hAnsi="Arial" w:cs="Arial"/>
          <w:b/>
          <w:lang w:val="it-IT"/>
        </w:rPr>
      </w:pPr>
    </w:p>
    <w:p w:rsidR="00F40107" w:rsidRPr="00B83C09" w:rsidRDefault="00F40107" w:rsidP="00F40107">
      <w:pPr>
        <w:jc w:val="both"/>
        <w:rPr>
          <w:rFonts w:ascii="Arial" w:hAnsi="Arial" w:cs="Arial"/>
          <w:b/>
          <w:lang w:val="it-IT"/>
        </w:rPr>
      </w:pPr>
      <w:r w:rsidRPr="0032736C">
        <w:rPr>
          <w:b/>
          <w:bCs/>
          <w:color w:val="000000"/>
          <w:lang w:val="it-IT"/>
        </w:rPr>
        <w:t>Comert cu amanuntul</w:t>
      </w:r>
      <w:r w:rsidRPr="0032736C">
        <w:rPr>
          <w:color w:val="000000"/>
          <w:sz w:val="20"/>
          <w:szCs w:val="20"/>
          <w:lang w:val="it-IT"/>
        </w:rPr>
        <w:t xml:space="preserve">, </w:t>
      </w:r>
      <w:r w:rsidRPr="004F57D0">
        <w:rPr>
          <w:lang w:val="it-IT"/>
        </w:rPr>
        <w:t>care are cea mai mare pon</w:t>
      </w:r>
      <w:r>
        <w:rPr>
          <w:lang w:val="it-IT"/>
        </w:rPr>
        <w:t xml:space="preserve">dere in teritoiu (aproximativ 88 </w:t>
      </w:r>
      <w:r w:rsidRPr="004F57D0">
        <w:rPr>
          <w:lang w:val="it-IT"/>
        </w:rPr>
        <w:t>%) Aceasta situatie este demonstrata si de numarul mare de magazine existent pe ariile comunelor ce fac parte din GAL</w:t>
      </w:r>
      <w:r>
        <w:rPr>
          <w:lang w:val="it-IT"/>
        </w:rPr>
        <w:t xml:space="preserve"> </w:t>
      </w:r>
      <w:r w:rsidRPr="00C37C32">
        <w:rPr>
          <w:bCs/>
          <w:lang w:val="ro-RO"/>
        </w:rPr>
        <w:t>Dobrogea Centrala</w:t>
      </w:r>
      <w:r>
        <w:rPr>
          <w:bCs/>
          <w:lang w:val="ro-RO"/>
        </w:rPr>
        <w:t xml:space="preserve">, de specificat ca 66% din activitaile comerciale sunt </w:t>
      </w:r>
      <w:r w:rsidRPr="001070F0">
        <w:rPr>
          <w:lang w:val="it-IT"/>
        </w:rPr>
        <w:t>activitati de comert cu  amanuntul in magazine nespecializate.</w:t>
      </w:r>
    </w:p>
    <w:p w:rsidR="00F40107" w:rsidRDefault="00F40107" w:rsidP="00F40107">
      <w:pPr>
        <w:jc w:val="both"/>
        <w:rPr>
          <w:bCs/>
          <w:lang w:val="ro-RO"/>
        </w:rPr>
      </w:pPr>
      <w:r w:rsidRPr="0032736C">
        <w:rPr>
          <w:b/>
          <w:bCs/>
          <w:color w:val="000000"/>
          <w:lang w:val="it-IT"/>
        </w:rPr>
        <w:t>Comert cu ridicata</w:t>
      </w:r>
      <w:r w:rsidRPr="0032736C">
        <w:rPr>
          <w:color w:val="000000"/>
          <w:lang w:val="it-IT"/>
        </w:rPr>
        <w:t xml:space="preserve">, care are o pondere relative mica </w:t>
      </w:r>
      <w:r>
        <w:rPr>
          <w:color w:val="000000"/>
          <w:lang w:val="it-IT"/>
        </w:rPr>
        <w:t xml:space="preserve">(12%) </w:t>
      </w:r>
      <w:r w:rsidRPr="0032736C">
        <w:rPr>
          <w:color w:val="000000"/>
          <w:lang w:val="it-IT"/>
        </w:rPr>
        <w:t>in cadrul GAL</w:t>
      </w:r>
      <w:r>
        <w:rPr>
          <w:color w:val="000000"/>
          <w:lang w:val="it-IT"/>
        </w:rPr>
        <w:t xml:space="preserve"> </w:t>
      </w:r>
      <w:r w:rsidRPr="00C37C32">
        <w:rPr>
          <w:bCs/>
          <w:lang w:val="ro-RO"/>
        </w:rPr>
        <w:t>Dobrogea Centrala</w:t>
      </w:r>
      <w:r>
        <w:rPr>
          <w:bCs/>
          <w:lang w:val="ro-RO"/>
        </w:rPr>
        <w:t>.</w:t>
      </w:r>
    </w:p>
    <w:p w:rsidR="00F40107" w:rsidRDefault="00F40107" w:rsidP="00F40107">
      <w:pPr>
        <w:rPr>
          <w:b/>
          <w:bCs/>
          <w:lang w:val="ro-RO"/>
        </w:rPr>
      </w:pPr>
    </w:p>
    <w:p w:rsidR="00F40107" w:rsidRPr="00CC5CBB" w:rsidRDefault="00F40107" w:rsidP="00F40107">
      <w:pPr>
        <w:rPr>
          <w:b/>
          <w:bCs/>
          <w:lang w:val="ro-RO"/>
        </w:rPr>
      </w:pPr>
      <w:r w:rsidRPr="00CC5CBB">
        <w:rPr>
          <w:b/>
          <w:bCs/>
          <w:lang w:val="ro-RO"/>
        </w:rPr>
        <w:t>Sectorul serviciilor</w:t>
      </w:r>
    </w:p>
    <w:p w:rsidR="00F40107" w:rsidRPr="00CC5CBB" w:rsidRDefault="00F40107" w:rsidP="00F40107">
      <w:pPr>
        <w:jc w:val="both"/>
        <w:rPr>
          <w:lang w:val="ro-RO"/>
        </w:rPr>
      </w:pPr>
      <w:r>
        <w:rPr>
          <w:lang w:val="ro-RO"/>
        </w:rPr>
        <w:t>S</w:t>
      </w:r>
      <w:r w:rsidRPr="00CC5CBB">
        <w:rPr>
          <w:lang w:val="ro-RO"/>
        </w:rPr>
        <w:t>ectorul tertiar este caracterizat printr-un numar mai mic de firme fata de s</w:t>
      </w:r>
      <w:r>
        <w:rPr>
          <w:lang w:val="ro-RO"/>
        </w:rPr>
        <w:t>ectorul comercial diversificate insa</w:t>
      </w:r>
      <w:r w:rsidRPr="00CC5CBB">
        <w:rPr>
          <w:lang w:val="ro-RO"/>
        </w:rPr>
        <w:t xml:space="preserve"> din punct de vedere al tipurilor de servicii oferite. Cele mai importante dintre ele sunt reprezentate de:</w:t>
      </w:r>
    </w:p>
    <w:p w:rsidR="00F40107" w:rsidRPr="00A94967" w:rsidRDefault="00F40107" w:rsidP="00DB3862">
      <w:pPr>
        <w:numPr>
          <w:ilvl w:val="0"/>
          <w:numId w:val="3"/>
        </w:numPr>
        <w:jc w:val="both"/>
        <w:rPr>
          <w:rFonts w:ascii="Arial" w:hAnsi="Arial" w:cs="Arial"/>
          <w:b/>
          <w:lang w:val="ro-RO"/>
        </w:rPr>
      </w:pPr>
      <w:r w:rsidRPr="00CC5CBB">
        <w:rPr>
          <w:lang w:val="ro-RO"/>
        </w:rPr>
        <w:t xml:space="preserve">Serviciile pentru </w:t>
      </w:r>
      <w:r>
        <w:rPr>
          <w:lang w:val="ro-RO"/>
        </w:rPr>
        <w:t xml:space="preserve">transport, servicii pentru constructii si instalatii, serviciile pentru </w:t>
      </w:r>
      <w:r w:rsidRPr="00CC5CBB">
        <w:rPr>
          <w:lang w:val="ro-RO"/>
        </w:rPr>
        <w:t>agricultură</w:t>
      </w:r>
      <w:r>
        <w:rPr>
          <w:lang w:val="ro-RO"/>
        </w:rPr>
        <w:t>, servicii pentru cazare si camp</w:t>
      </w:r>
    </w:p>
    <w:p w:rsidR="00F40107" w:rsidRDefault="00F40107" w:rsidP="00F40107">
      <w:pPr>
        <w:ind w:left="360"/>
        <w:jc w:val="both"/>
        <w:rPr>
          <w:rFonts w:ascii="Arial" w:hAnsi="Arial" w:cs="Arial"/>
          <w:b/>
          <w:lang w:val="ro-RO"/>
        </w:rPr>
      </w:pPr>
    </w:p>
    <w:p w:rsidR="00F40107" w:rsidRDefault="00F40107" w:rsidP="00DB3862">
      <w:pPr>
        <w:numPr>
          <w:ilvl w:val="0"/>
          <w:numId w:val="10"/>
        </w:numPr>
        <w:jc w:val="both"/>
        <w:rPr>
          <w:b/>
          <w:sz w:val="28"/>
          <w:szCs w:val="28"/>
          <w:lang w:val="it-IT"/>
        </w:rPr>
      </w:pPr>
      <w:bookmarkStart w:id="21" w:name="_Toc216152672"/>
      <w:bookmarkStart w:id="22" w:name="_Toc216152671"/>
      <w:bookmarkStart w:id="23" w:name="_Toc218397987"/>
      <w:bookmarkStart w:id="24" w:name="_Toc264880803"/>
      <w:r w:rsidRPr="006F2233">
        <w:rPr>
          <w:b/>
          <w:sz w:val="28"/>
          <w:szCs w:val="28"/>
          <w:lang w:val="it-IT"/>
        </w:rPr>
        <w:t>Servicii pentru populaţie şi infrastructuri medico-sociale</w:t>
      </w:r>
      <w:bookmarkEnd w:id="22"/>
      <w:bookmarkEnd w:id="23"/>
      <w:bookmarkEnd w:id="24"/>
    </w:p>
    <w:p w:rsidR="00F40107" w:rsidRPr="00A01DBA" w:rsidRDefault="00F40107" w:rsidP="00DB3862">
      <w:pPr>
        <w:numPr>
          <w:ilvl w:val="1"/>
          <w:numId w:val="10"/>
        </w:numPr>
        <w:jc w:val="both"/>
        <w:rPr>
          <w:b/>
          <w:lang w:val="fr-FR"/>
        </w:rPr>
      </w:pPr>
      <w:bookmarkStart w:id="25" w:name="_Toc264880804"/>
      <w:r w:rsidRPr="00A01DBA">
        <w:rPr>
          <w:b/>
          <w:lang w:val="fr-FR"/>
        </w:rPr>
        <w:t>Echipamente prezente sau accesibilitatea populaţiei la aceste servicii</w:t>
      </w:r>
      <w:bookmarkEnd w:id="25"/>
    </w:p>
    <w:p w:rsidR="00F40107" w:rsidRPr="00A01DBA" w:rsidRDefault="00F40107" w:rsidP="00F40107">
      <w:pPr>
        <w:jc w:val="both"/>
        <w:rPr>
          <w:b/>
          <w:lang w:val="fr-FR"/>
        </w:rPr>
      </w:pPr>
    </w:p>
    <w:tbl>
      <w:tblPr>
        <w:tblW w:w="9753" w:type="dxa"/>
        <w:jc w:val="center"/>
        <w:tblInd w:w="-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421"/>
        <w:gridCol w:w="1080"/>
        <w:gridCol w:w="801"/>
        <w:gridCol w:w="900"/>
        <w:gridCol w:w="990"/>
        <w:gridCol w:w="1029"/>
        <w:gridCol w:w="1159"/>
        <w:gridCol w:w="1142"/>
        <w:gridCol w:w="1231"/>
      </w:tblGrid>
      <w:tr w:rsidR="00F40107" w:rsidRPr="00E349E5" w:rsidTr="002B4156">
        <w:trPr>
          <w:cantSplit/>
          <w:jc w:val="center"/>
        </w:trPr>
        <w:tc>
          <w:tcPr>
            <w:tcW w:w="1421" w:type="dxa"/>
            <w:vMerge w:val="restart"/>
            <w:vAlign w:val="center"/>
          </w:tcPr>
          <w:p w:rsidR="00F40107" w:rsidRPr="00A01DBA" w:rsidRDefault="00F40107" w:rsidP="002B4156">
            <w:pPr>
              <w:rPr>
                <w:lang w:val="fr-FR"/>
              </w:rPr>
            </w:pPr>
          </w:p>
        </w:tc>
        <w:tc>
          <w:tcPr>
            <w:tcW w:w="2781" w:type="dxa"/>
            <w:gridSpan w:val="3"/>
            <w:vAlign w:val="center"/>
          </w:tcPr>
          <w:p w:rsidR="00F40107" w:rsidRPr="00E349E5" w:rsidRDefault="00F40107" w:rsidP="002B4156">
            <w:r w:rsidRPr="00E349E5">
              <w:t>Medical</w:t>
            </w:r>
          </w:p>
        </w:tc>
        <w:tc>
          <w:tcPr>
            <w:tcW w:w="3178" w:type="dxa"/>
            <w:gridSpan w:val="3"/>
            <w:vAlign w:val="center"/>
          </w:tcPr>
          <w:p w:rsidR="00F40107" w:rsidRPr="00E349E5" w:rsidRDefault="00F40107" w:rsidP="002B4156">
            <w:r w:rsidRPr="00E349E5">
              <w:t>Învăţământ</w:t>
            </w:r>
          </w:p>
        </w:tc>
        <w:tc>
          <w:tcPr>
            <w:tcW w:w="2373" w:type="dxa"/>
            <w:gridSpan w:val="2"/>
            <w:vAlign w:val="center"/>
          </w:tcPr>
          <w:p w:rsidR="00F40107" w:rsidRPr="00E349E5" w:rsidRDefault="00F40107" w:rsidP="002B4156">
            <w:r w:rsidRPr="00E349E5">
              <w:t>Dotări sportive</w:t>
            </w:r>
          </w:p>
        </w:tc>
      </w:tr>
      <w:tr w:rsidR="00F40107" w:rsidRPr="00E349E5" w:rsidTr="002B4156">
        <w:trPr>
          <w:cantSplit/>
          <w:jc w:val="center"/>
        </w:trPr>
        <w:tc>
          <w:tcPr>
            <w:tcW w:w="1421" w:type="dxa"/>
            <w:vMerge/>
            <w:vAlign w:val="center"/>
          </w:tcPr>
          <w:p w:rsidR="00F40107" w:rsidRPr="00E349E5" w:rsidRDefault="00F40107" w:rsidP="002B4156"/>
        </w:tc>
        <w:tc>
          <w:tcPr>
            <w:tcW w:w="1080" w:type="dxa"/>
            <w:vAlign w:val="center"/>
          </w:tcPr>
          <w:p w:rsidR="00F40107" w:rsidRPr="001E3BC8" w:rsidRDefault="00F40107" w:rsidP="002B4156">
            <w:pPr>
              <w:rPr>
                <w:sz w:val="20"/>
                <w:szCs w:val="20"/>
              </w:rPr>
            </w:pPr>
            <w:r w:rsidRPr="001E3BC8">
              <w:rPr>
                <w:sz w:val="20"/>
                <w:szCs w:val="20"/>
              </w:rPr>
              <w:t>Spital</w:t>
            </w:r>
          </w:p>
        </w:tc>
        <w:tc>
          <w:tcPr>
            <w:tcW w:w="801" w:type="dxa"/>
            <w:vAlign w:val="center"/>
          </w:tcPr>
          <w:p w:rsidR="00F40107" w:rsidRPr="001E3BC8" w:rsidRDefault="00F40107" w:rsidP="002B4156">
            <w:pPr>
              <w:rPr>
                <w:sz w:val="20"/>
                <w:szCs w:val="20"/>
              </w:rPr>
            </w:pPr>
            <w:r w:rsidRPr="001E3BC8">
              <w:rPr>
                <w:sz w:val="20"/>
                <w:szCs w:val="20"/>
              </w:rPr>
              <w:t>Medic</w:t>
            </w:r>
          </w:p>
        </w:tc>
        <w:tc>
          <w:tcPr>
            <w:tcW w:w="900" w:type="dxa"/>
            <w:vAlign w:val="center"/>
          </w:tcPr>
          <w:p w:rsidR="00F40107" w:rsidRPr="001E3BC8" w:rsidRDefault="00F40107" w:rsidP="002B4156">
            <w:pPr>
              <w:rPr>
                <w:sz w:val="20"/>
                <w:szCs w:val="20"/>
              </w:rPr>
            </w:pPr>
            <w:r w:rsidRPr="001E3BC8">
              <w:rPr>
                <w:sz w:val="20"/>
                <w:szCs w:val="20"/>
              </w:rPr>
              <w:t>Dentist</w:t>
            </w:r>
          </w:p>
        </w:tc>
        <w:tc>
          <w:tcPr>
            <w:tcW w:w="990" w:type="dxa"/>
            <w:vAlign w:val="center"/>
          </w:tcPr>
          <w:p w:rsidR="00F40107" w:rsidRPr="001E3BC8" w:rsidRDefault="00F40107" w:rsidP="002B4156">
            <w:pPr>
              <w:rPr>
                <w:sz w:val="20"/>
                <w:szCs w:val="20"/>
              </w:rPr>
            </w:pPr>
            <w:r w:rsidRPr="001E3BC8">
              <w:rPr>
                <w:sz w:val="20"/>
                <w:szCs w:val="20"/>
              </w:rPr>
              <w:t>Primar</w:t>
            </w:r>
          </w:p>
        </w:tc>
        <w:tc>
          <w:tcPr>
            <w:tcW w:w="1029" w:type="dxa"/>
            <w:vAlign w:val="center"/>
          </w:tcPr>
          <w:p w:rsidR="00F40107" w:rsidRPr="001E3BC8" w:rsidRDefault="00F40107" w:rsidP="002B4156">
            <w:pPr>
              <w:rPr>
                <w:sz w:val="20"/>
                <w:szCs w:val="20"/>
              </w:rPr>
            </w:pPr>
            <w:r w:rsidRPr="001E3BC8">
              <w:rPr>
                <w:sz w:val="20"/>
                <w:szCs w:val="20"/>
              </w:rPr>
              <w:t>Secundar</w:t>
            </w:r>
          </w:p>
        </w:tc>
        <w:tc>
          <w:tcPr>
            <w:tcW w:w="1159" w:type="dxa"/>
            <w:vAlign w:val="center"/>
          </w:tcPr>
          <w:p w:rsidR="00F40107" w:rsidRPr="001E3BC8" w:rsidRDefault="00F40107" w:rsidP="002B4156">
            <w:pPr>
              <w:rPr>
                <w:sz w:val="20"/>
                <w:szCs w:val="20"/>
              </w:rPr>
            </w:pPr>
            <w:r w:rsidRPr="001E3BC8">
              <w:rPr>
                <w:sz w:val="20"/>
                <w:szCs w:val="20"/>
              </w:rPr>
              <w:t>Universitate</w:t>
            </w:r>
          </w:p>
        </w:tc>
        <w:tc>
          <w:tcPr>
            <w:tcW w:w="1142" w:type="dxa"/>
            <w:vAlign w:val="center"/>
          </w:tcPr>
          <w:p w:rsidR="00F40107" w:rsidRPr="001E3BC8" w:rsidRDefault="00F40107" w:rsidP="002B4156">
            <w:pPr>
              <w:rPr>
                <w:sz w:val="20"/>
                <w:szCs w:val="20"/>
              </w:rPr>
            </w:pPr>
            <w:r w:rsidRPr="001E3BC8">
              <w:rPr>
                <w:sz w:val="20"/>
                <w:szCs w:val="20"/>
              </w:rPr>
              <w:t>Teren de fotbal</w:t>
            </w:r>
          </w:p>
        </w:tc>
        <w:tc>
          <w:tcPr>
            <w:tcW w:w="1231" w:type="dxa"/>
            <w:vAlign w:val="center"/>
          </w:tcPr>
          <w:p w:rsidR="00F40107" w:rsidRPr="001E3BC8" w:rsidRDefault="00F40107" w:rsidP="002B4156">
            <w:pPr>
              <w:rPr>
                <w:sz w:val="20"/>
                <w:szCs w:val="20"/>
              </w:rPr>
            </w:pPr>
            <w:r w:rsidRPr="001E3BC8">
              <w:rPr>
                <w:sz w:val="20"/>
                <w:szCs w:val="20"/>
              </w:rPr>
              <w:t>Sală de sport</w:t>
            </w:r>
          </w:p>
        </w:tc>
      </w:tr>
      <w:tr w:rsidR="00F40107" w:rsidRPr="00E349E5" w:rsidTr="002B4156">
        <w:trPr>
          <w:jc w:val="center"/>
        </w:trPr>
        <w:tc>
          <w:tcPr>
            <w:tcW w:w="1421" w:type="dxa"/>
            <w:vAlign w:val="center"/>
          </w:tcPr>
          <w:p w:rsidR="00F40107" w:rsidRPr="00E349E5" w:rsidRDefault="00F40107" w:rsidP="002B4156">
            <w:r w:rsidRPr="00E349E5">
              <w:t>Existenţă DA/NU</w:t>
            </w:r>
          </w:p>
        </w:tc>
        <w:tc>
          <w:tcPr>
            <w:tcW w:w="1080" w:type="dxa"/>
            <w:vAlign w:val="center"/>
          </w:tcPr>
          <w:p w:rsidR="00F40107" w:rsidRPr="00E349E5" w:rsidRDefault="00F40107" w:rsidP="002B4156">
            <w:r>
              <w:t>nu</w:t>
            </w:r>
          </w:p>
        </w:tc>
        <w:tc>
          <w:tcPr>
            <w:tcW w:w="801" w:type="dxa"/>
            <w:vAlign w:val="center"/>
          </w:tcPr>
          <w:p w:rsidR="00F40107" w:rsidRPr="00E349E5" w:rsidRDefault="00F40107" w:rsidP="002B4156">
            <w:r>
              <w:t>da</w:t>
            </w:r>
          </w:p>
        </w:tc>
        <w:tc>
          <w:tcPr>
            <w:tcW w:w="900" w:type="dxa"/>
            <w:vAlign w:val="center"/>
          </w:tcPr>
          <w:p w:rsidR="00F40107" w:rsidRPr="00E349E5" w:rsidRDefault="00F40107" w:rsidP="002B4156">
            <w:r>
              <w:t>da</w:t>
            </w:r>
          </w:p>
        </w:tc>
        <w:tc>
          <w:tcPr>
            <w:tcW w:w="990" w:type="dxa"/>
            <w:vAlign w:val="center"/>
          </w:tcPr>
          <w:p w:rsidR="00F40107" w:rsidRPr="00E349E5" w:rsidRDefault="00F40107" w:rsidP="002B4156">
            <w:r>
              <w:t>da</w:t>
            </w:r>
          </w:p>
        </w:tc>
        <w:tc>
          <w:tcPr>
            <w:tcW w:w="1029" w:type="dxa"/>
            <w:vAlign w:val="center"/>
          </w:tcPr>
          <w:p w:rsidR="00F40107" w:rsidRPr="00E349E5" w:rsidRDefault="00F40107" w:rsidP="002B4156">
            <w:r>
              <w:t>da</w:t>
            </w:r>
          </w:p>
        </w:tc>
        <w:tc>
          <w:tcPr>
            <w:tcW w:w="1159" w:type="dxa"/>
            <w:vAlign w:val="center"/>
          </w:tcPr>
          <w:p w:rsidR="00F40107" w:rsidRPr="00E349E5" w:rsidRDefault="00F40107" w:rsidP="002B4156">
            <w:r>
              <w:t>nu</w:t>
            </w:r>
          </w:p>
        </w:tc>
        <w:tc>
          <w:tcPr>
            <w:tcW w:w="1142" w:type="dxa"/>
            <w:vAlign w:val="center"/>
          </w:tcPr>
          <w:p w:rsidR="00F40107" w:rsidRPr="00E349E5" w:rsidRDefault="00F40107" w:rsidP="002B4156">
            <w:r>
              <w:t>da</w:t>
            </w:r>
          </w:p>
        </w:tc>
        <w:tc>
          <w:tcPr>
            <w:tcW w:w="1231" w:type="dxa"/>
            <w:vAlign w:val="center"/>
          </w:tcPr>
          <w:p w:rsidR="00F40107" w:rsidRPr="00E349E5" w:rsidRDefault="00F40107" w:rsidP="002B4156">
            <w:r>
              <w:t>da</w:t>
            </w:r>
          </w:p>
        </w:tc>
      </w:tr>
      <w:tr w:rsidR="00F40107" w:rsidRPr="00A01DBA" w:rsidTr="002B4156">
        <w:trPr>
          <w:trHeight w:val="3258"/>
          <w:jc w:val="center"/>
        </w:trPr>
        <w:tc>
          <w:tcPr>
            <w:tcW w:w="1421" w:type="dxa"/>
            <w:vAlign w:val="center"/>
          </w:tcPr>
          <w:p w:rsidR="00F40107" w:rsidRPr="00A01DBA" w:rsidRDefault="00F40107" w:rsidP="002B4156">
            <w:pPr>
              <w:rPr>
                <w:lang w:val="fr-FR"/>
              </w:rPr>
            </w:pPr>
            <w:r w:rsidRPr="00A01DBA">
              <w:rPr>
                <w:lang w:val="fr-FR"/>
              </w:rPr>
              <w:t>Dacă NU, indicaţi distanţa în km de la centrul teritoriului până la cel mai apropiat obiectiv menționat</w:t>
            </w:r>
          </w:p>
        </w:tc>
        <w:tc>
          <w:tcPr>
            <w:tcW w:w="1080" w:type="dxa"/>
            <w:vAlign w:val="center"/>
          </w:tcPr>
          <w:p w:rsidR="00F40107" w:rsidRPr="001E3BC8" w:rsidRDefault="00F40107" w:rsidP="002B4156">
            <w:pPr>
              <w:rPr>
                <w:sz w:val="20"/>
                <w:szCs w:val="20"/>
                <w:lang w:val="it-IT"/>
              </w:rPr>
            </w:pPr>
            <w:r w:rsidRPr="001E3BC8">
              <w:rPr>
                <w:sz w:val="20"/>
                <w:szCs w:val="20"/>
                <w:lang w:val="it-IT"/>
              </w:rPr>
              <w:t>1 Spital Medgidia. distanta din centrul teritoriului 20</w:t>
            </w:r>
            <w:r>
              <w:rPr>
                <w:sz w:val="20"/>
                <w:szCs w:val="20"/>
                <w:lang w:val="it-IT"/>
              </w:rPr>
              <w:t xml:space="preserve"> </w:t>
            </w:r>
            <w:r w:rsidRPr="001E3BC8">
              <w:rPr>
                <w:sz w:val="20"/>
                <w:szCs w:val="20"/>
                <w:lang w:val="it-IT"/>
              </w:rPr>
              <w:t>km</w:t>
            </w:r>
          </w:p>
          <w:p w:rsidR="00F40107" w:rsidRDefault="00F40107" w:rsidP="002B4156">
            <w:pPr>
              <w:rPr>
                <w:sz w:val="20"/>
                <w:szCs w:val="20"/>
              </w:rPr>
            </w:pPr>
            <w:r>
              <w:rPr>
                <w:sz w:val="20"/>
                <w:szCs w:val="20"/>
              </w:rPr>
              <w:t>1 Spital Cernavoda distanta 16 km</w:t>
            </w:r>
          </w:p>
          <w:p w:rsidR="00F40107" w:rsidRPr="006F2233" w:rsidRDefault="00F40107" w:rsidP="002B4156">
            <w:pPr>
              <w:rPr>
                <w:sz w:val="20"/>
                <w:szCs w:val="20"/>
              </w:rPr>
            </w:pPr>
            <w:r>
              <w:rPr>
                <w:sz w:val="20"/>
                <w:szCs w:val="20"/>
              </w:rPr>
              <w:t>1 spital Harsova distanta 24 km</w:t>
            </w:r>
          </w:p>
        </w:tc>
        <w:tc>
          <w:tcPr>
            <w:tcW w:w="801" w:type="dxa"/>
            <w:vAlign w:val="center"/>
          </w:tcPr>
          <w:p w:rsidR="00F40107" w:rsidRPr="00E349E5" w:rsidRDefault="00F40107" w:rsidP="002B4156"/>
        </w:tc>
        <w:tc>
          <w:tcPr>
            <w:tcW w:w="900" w:type="dxa"/>
            <w:vAlign w:val="center"/>
          </w:tcPr>
          <w:p w:rsidR="00F40107" w:rsidRPr="00E349E5" w:rsidRDefault="00F40107" w:rsidP="002B4156"/>
        </w:tc>
        <w:tc>
          <w:tcPr>
            <w:tcW w:w="990" w:type="dxa"/>
            <w:vAlign w:val="center"/>
          </w:tcPr>
          <w:p w:rsidR="00F40107" w:rsidRPr="00E349E5" w:rsidRDefault="00F40107" w:rsidP="002B4156"/>
        </w:tc>
        <w:tc>
          <w:tcPr>
            <w:tcW w:w="1029" w:type="dxa"/>
            <w:vAlign w:val="center"/>
          </w:tcPr>
          <w:p w:rsidR="00F40107" w:rsidRPr="00E349E5" w:rsidRDefault="00F40107" w:rsidP="002B4156"/>
        </w:tc>
        <w:tc>
          <w:tcPr>
            <w:tcW w:w="1159" w:type="dxa"/>
            <w:vAlign w:val="center"/>
          </w:tcPr>
          <w:p w:rsidR="00F40107" w:rsidRPr="00A01DBA" w:rsidRDefault="00F40107" w:rsidP="002B4156">
            <w:pPr>
              <w:rPr>
                <w:sz w:val="20"/>
                <w:szCs w:val="20"/>
                <w:lang w:val="fr-FR"/>
              </w:rPr>
            </w:pPr>
            <w:r w:rsidRPr="00A01DBA">
              <w:rPr>
                <w:sz w:val="20"/>
                <w:szCs w:val="20"/>
                <w:lang w:val="fr-FR"/>
              </w:rPr>
              <w:t>Cea mai apropiata univesitate este la Constanta 60 km fata de centrul teritoiului</w:t>
            </w:r>
          </w:p>
        </w:tc>
        <w:tc>
          <w:tcPr>
            <w:tcW w:w="1142" w:type="dxa"/>
            <w:vAlign w:val="center"/>
          </w:tcPr>
          <w:p w:rsidR="00F40107" w:rsidRPr="00A01DBA" w:rsidRDefault="00F40107" w:rsidP="002B4156">
            <w:pPr>
              <w:rPr>
                <w:lang w:val="fr-FR"/>
              </w:rPr>
            </w:pPr>
          </w:p>
        </w:tc>
        <w:tc>
          <w:tcPr>
            <w:tcW w:w="1231" w:type="dxa"/>
            <w:vAlign w:val="center"/>
          </w:tcPr>
          <w:p w:rsidR="00F40107" w:rsidRPr="00A01DBA" w:rsidRDefault="00F40107" w:rsidP="002B4156">
            <w:pPr>
              <w:rPr>
                <w:lang w:val="fr-FR"/>
              </w:rPr>
            </w:pPr>
          </w:p>
        </w:tc>
      </w:tr>
    </w:tbl>
    <w:p w:rsidR="00F40107" w:rsidRPr="00A01DBA" w:rsidRDefault="00F40107" w:rsidP="00F40107">
      <w:pPr>
        <w:jc w:val="both"/>
        <w:rPr>
          <w:b/>
          <w:lang w:val="fr-FR"/>
        </w:rPr>
      </w:pPr>
    </w:p>
    <w:p w:rsidR="00F40107" w:rsidRDefault="00F40107" w:rsidP="00F40107">
      <w:pPr>
        <w:jc w:val="both"/>
        <w:rPr>
          <w:lang w:val="it-IT"/>
        </w:rPr>
      </w:pPr>
    </w:p>
    <w:p w:rsidR="00F40107" w:rsidRDefault="00F40107" w:rsidP="00F40107">
      <w:pPr>
        <w:jc w:val="both"/>
        <w:rPr>
          <w:lang w:val="it-IT"/>
        </w:rPr>
      </w:pPr>
      <w:r>
        <w:rPr>
          <w:lang w:val="it-IT"/>
        </w:rPr>
        <w:t>T</w:t>
      </w:r>
      <w:r w:rsidRPr="004F57D0">
        <w:rPr>
          <w:lang w:val="it-IT"/>
        </w:rPr>
        <w:t>abelul de mai sus</w:t>
      </w:r>
      <w:r>
        <w:rPr>
          <w:lang w:val="it-IT"/>
        </w:rPr>
        <w:t xml:space="preserve"> demonstreaza ca</w:t>
      </w:r>
      <w:r w:rsidRPr="004F57D0">
        <w:rPr>
          <w:lang w:val="it-IT"/>
        </w:rPr>
        <w:t xml:space="preserve"> serviciile medicale si sociale se regasesc in cadrul teritoriului GAL</w:t>
      </w:r>
      <w:r>
        <w:rPr>
          <w:lang w:val="it-IT"/>
        </w:rPr>
        <w:t xml:space="preserve"> </w:t>
      </w:r>
      <w:r w:rsidRPr="001E3BC8">
        <w:rPr>
          <w:bCs/>
          <w:lang w:val="ro-RO"/>
        </w:rPr>
        <w:t>Dobrogea Centrala</w:t>
      </w:r>
      <w:r w:rsidRPr="004F57D0">
        <w:rPr>
          <w:lang w:val="it-IT"/>
        </w:rPr>
        <w:t xml:space="preserve"> insa calitatea lor </w:t>
      </w:r>
      <w:r>
        <w:rPr>
          <w:lang w:val="it-IT"/>
        </w:rPr>
        <w:t>necesita imbunatatire</w:t>
      </w:r>
      <w:r w:rsidRPr="004F57D0">
        <w:rPr>
          <w:lang w:val="it-IT"/>
        </w:rPr>
        <w:t>.</w:t>
      </w:r>
      <w:r>
        <w:rPr>
          <w:lang w:val="it-IT"/>
        </w:rPr>
        <w:t xml:space="preserve"> </w:t>
      </w:r>
      <w:r w:rsidRPr="004F57D0">
        <w:rPr>
          <w:lang w:val="it-IT"/>
        </w:rPr>
        <w:t xml:space="preserve"> O analiza a celor mai importante elemente ce tin de serviciile si infrastructurile medico-sociale, se prezinta astfel</w:t>
      </w:r>
      <w:r>
        <w:rPr>
          <w:lang w:val="it-IT"/>
        </w:rPr>
        <w:t>.</w:t>
      </w:r>
    </w:p>
    <w:p w:rsidR="00DB3862" w:rsidRPr="001E3BC8" w:rsidRDefault="00DB3862" w:rsidP="00F40107">
      <w:pPr>
        <w:jc w:val="both"/>
        <w:rPr>
          <w:b/>
          <w:lang w:val="it-IT"/>
        </w:rPr>
      </w:pPr>
    </w:p>
    <w:p w:rsidR="00F40107" w:rsidRPr="00E419FC" w:rsidRDefault="00F40107" w:rsidP="00F40107">
      <w:pPr>
        <w:jc w:val="both"/>
        <w:rPr>
          <w:b/>
          <w:lang w:val="it-IT"/>
        </w:rPr>
      </w:pPr>
      <w:r w:rsidRPr="00E419FC">
        <w:rPr>
          <w:b/>
          <w:lang w:val="it-IT"/>
        </w:rPr>
        <w:t>Cabinetele medicale acopera sistenta sanitara in teritoriu.</w:t>
      </w:r>
    </w:p>
    <w:p w:rsidR="00F40107" w:rsidRPr="00E419FC" w:rsidRDefault="00F40107" w:rsidP="00F40107">
      <w:pPr>
        <w:jc w:val="both"/>
        <w:rPr>
          <w:lang w:val="it-IT"/>
        </w:rPr>
      </w:pPr>
      <w:r w:rsidRPr="00E419FC">
        <w:rPr>
          <w:lang w:val="it-IT"/>
        </w:rPr>
        <w:t>Medici de familie 23 instalati in 14 cabinete medicale.</w:t>
      </w:r>
    </w:p>
    <w:p w:rsidR="00F40107" w:rsidRPr="00E419FC" w:rsidRDefault="00F40107" w:rsidP="00F40107">
      <w:pPr>
        <w:jc w:val="both"/>
        <w:rPr>
          <w:lang w:val="it-IT"/>
        </w:rPr>
      </w:pPr>
      <w:r w:rsidRPr="00E419FC">
        <w:rPr>
          <w:lang w:val="it-IT"/>
        </w:rPr>
        <w:t>Medici stomatologi instalati in 8 cabinete.</w:t>
      </w:r>
    </w:p>
    <w:p w:rsidR="00F40107" w:rsidRPr="00E419FC" w:rsidRDefault="00F40107" w:rsidP="00F40107">
      <w:pPr>
        <w:jc w:val="both"/>
        <w:rPr>
          <w:b/>
          <w:lang w:val="it-IT"/>
        </w:rPr>
      </w:pPr>
      <w:r w:rsidRPr="00E419FC">
        <w:rPr>
          <w:lang w:val="it-IT"/>
        </w:rPr>
        <w:t>Farmacii 12</w:t>
      </w:r>
      <w:r w:rsidRPr="00E419FC">
        <w:rPr>
          <w:b/>
          <w:lang w:val="it-IT"/>
        </w:rPr>
        <w:t>.</w:t>
      </w:r>
    </w:p>
    <w:p w:rsidR="00F40107" w:rsidRPr="00E419FC" w:rsidRDefault="00F40107" w:rsidP="00F40107">
      <w:pPr>
        <w:jc w:val="both"/>
        <w:rPr>
          <w:lang w:val="it-IT"/>
        </w:rPr>
      </w:pPr>
      <w:r w:rsidRPr="00E419FC">
        <w:rPr>
          <w:lang w:val="it-IT"/>
        </w:rPr>
        <w:t>Asistenta medicala de urgenta este asigurata de Spitalul Medgidia si Spitalul de Cernavoda, spitalul Harsova si spitalul Constanta</w:t>
      </w:r>
    </w:p>
    <w:bookmarkEnd w:id="21"/>
    <w:p w:rsidR="00DB3862" w:rsidRDefault="00DB3862" w:rsidP="00F40107">
      <w:pPr>
        <w:jc w:val="both"/>
        <w:rPr>
          <w:b/>
          <w:lang w:val="ro-RO"/>
        </w:rPr>
      </w:pPr>
    </w:p>
    <w:p w:rsidR="00F40107" w:rsidRPr="00E419FC" w:rsidRDefault="00F40107" w:rsidP="00F40107">
      <w:pPr>
        <w:jc w:val="both"/>
        <w:rPr>
          <w:b/>
          <w:lang w:val="ro-RO"/>
        </w:rPr>
      </w:pPr>
      <w:r w:rsidRPr="00E419FC">
        <w:rPr>
          <w:b/>
          <w:lang w:val="ro-RO"/>
        </w:rPr>
        <w:t>Invatamantul.</w:t>
      </w:r>
    </w:p>
    <w:p w:rsidR="00F40107" w:rsidRPr="00E419FC" w:rsidRDefault="00F40107" w:rsidP="00F40107">
      <w:pPr>
        <w:autoSpaceDE w:val="0"/>
        <w:autoSpaceDN w:val="0"/>
        <w:adjustRightInd w:val="0"/>
        <w:jc w:val="both"/>
        <w:rPr>
          <w:bCs/>
          <w:lang w:val="ro-RO"/>
        </w:rPr>
      </w:pPr>
      <w:r w:rsidRPr="00E419FC">
        <w:rPr>
          <w:bCs/>
          <w:lang w:val="ro-RO"/>
        </w:rPr>
        <w:t xml:space="preserve">Capitalul uman prezintă importanţă deosebită pentru dezvoltarea rurală. </w:t>
      </w:r>
    </w:p>
    <w:p w:rsidR="00F40107" w:rsidRPr="00E419FC" w:rsidRDefault="00F40107" w:rsidP="00F40107">
      <w:pPr>
        <w:autoSpaceDE w:val="0"/>
        <w:autoSpaceDN w:val="0"/>
        <w:adjustRightInd w:val="0"/>
        <w:jc w:val="both"/>
        <w:rPr>
          <w:lang w:val="ro-RO"/>
        </w:rPr>
      </w:pPr>
      <w:r w:rsidRPr="00E419FC">
        <w:rPr>
          <w:lang w:val="ro-RO"/>
        </w:rPr>
        <w:t>Dezvoltarea rurală şi diversificarea economiei rurale depind de nivelul educaţiei, al cunoştinţelor şi calificării. Deşi îmbunătăţirea şi menţinerea unui nivel adecvat al infrastructurii de bază este un element important în dezvoltarea socio-economică a mediului rural, formarea profesională reprezintă „motorul”, pentru o bună dezvoltare.</w:t>
      </w:r>
    </w:p>
    <w:p w:rsidR="00F40107" w:rsidRDefault="00F40107" w:rsidP="00F40107">
      <w:pPr>
        <w:autoSpaceDE w:val="0"/>
        <w:autoSpaceDN w:val="0"/>
        <w:adjustRightInd w:val="0"/>
        <w:jc w:val="both"/>
        <w:rPr>
          <w:lang w:val="ro-RO"/>
        </w:rPr>
      </w:pPr>
      <w:r w:rsidRPr="00E419FC">
        <w:rPr>
          <w:bCs/>
          <w:lang w:val="ro-RO"/>
        </w:rPr>
        <w:t>Nivelul scăzut de instruire</w:t>
      </w:r>
      <w:r w:rsidRPr="00E419FC">
        <w:rPr>
          <w:b/>
          <w:bCs/>
          <w:lang w:val="ro-RO"/>
        </w:rPr>
        <w:t xml:space="preserve"> </w:t>
      </w:r>
      <w:r w:rsidRPr="00E419FC">
        <w:rPr>
          <w:lang w:val="ro-RO"/>
        </w:rPr>
        <w:t>se reflectă în calitatea forţei de muncă din mediul rural, fiind un factor restrictiv pentru dezvoltarea economică din această zonă. Diversificarea activităţilor economice nu este susţinută de lucrători cu formare sau experienţă specifică diverselor tipuri</w:t>
      </w:r>
    </w:p>
    <w:p w:rsidR="00F40107" w:rsidRPr="00E419FC" w:rsidRDefault="00F40107" w:rsidP="00F40107">
      <w:pPr>
        <w:autoSpaceDE w:val="0"/>
        <w:autoSpaceDN w:val="0"/>
        <w:adjustRightInd w:val="0"/>
        <w:jc w:val="both"/>
        <w:rPr>
          <w:b/>
          <w:lang w:val="ro-RO"/>
        </w:rPr>
      </w:pPr>
      <w:r w:rsidRPr="00E419FC">
        <w:rPr>
          <w:lang w:val="ro-RO"/>
        </w:rPr>
        <w:lastRenderedPageBreak/>
        <w:t>de meserii, deoarece sistemul educaţional nu a fost adaptat cerinţelor specifice din mediul rural.</w:t>
      </w:r>
    </w:p>
    <w:p w:rsidR="00F40107" w:rsidRPr="00E419FC" w:rsidRDefault="00F40107" w:rsidP="00F40107">
      <w:pPr>
        <w:jc w:val="both"/>
        <w:rPr>
          <w:b/>
          <w:lang w:val="ro-RO"/>
        </w:rPr>
      </w:pPr>
      <w:r w:rsidRPr="00E419FC">
        <w:rPr>
          <w:lang w:val="ro-RO"/>
        </w:rPr>
        <w:t xml:space="preserve">Populaţia cu studii superioare identificată prin studiu este de 1,9%, ponderea cea mai mare a acestui segment se regăseşte în sectorul educaţional. </w:t>
      </w:r>
    </w:p>
    <w:p w:rsidR="00F40107" w:rsidRPr="00E419FC" w:rsidRDefault="00F40107" w:rsidP="00F40107">
      <w:pPr>
        <w:jc w:val="both"/>
        <w:rPr>
          <w:lang w:val="ro-RO"/>
        </w:rPr>
      </w:pPr>
      <w:r w:rsidRPr="00E419FC">
        <w:rPr>
          <w:lang w:val="ro-RO"/>
        </w:rPr>
        <w:t>În agricultură, din totalul fermierilor cu calificare specifică domeniului doar 21% sunt cu studii universitare de specialitate.</w:t>
      </w:r>
    </w:p>
    <w:p w:rsidR="00F40107" w:rsidRPr="00E419FC" w:rsidRDefault="00F40107" w:rsidP="00F40107">
      <w:pPr>
        <w:jc w:val="both"/>
        <w:rPr>
          <w:lang w:val="ro-RO"/>
        </w:rPr>
      </w:pPr>
      <w:r w:rsidRPr="00E419FC">
        <w:rPr>
          <w:lang w:val="ro-RO"/>
        </w:rPr>
        <w:t xml:space="preserve">Populaţia cu studii medii are o pondere de 59,6%. Această categorie se regăseşte în toate domeniile de activitate cu diverse calificări: medical, militar, industrial, energetic, agricol, etc.  Peste 50 %  lucrează în afara comunităţilor. </w:t>
      </w:r>
    </w:p>
    <w:p w:rsidR="00F40107" w:rsidRPr="00E419FC" w:rsidRDefault="00F40107" w:rsidP="00F40107">
      <w:pPr>
        <w:jc w:val="both"/>
        <w:rPr>
          <w:lang w:val="ro-RO"/>
        </w:rPr>
      </w:pPr>
      <w:r w:rsidRPr="00E419FC">
        <w:rPr>
          <w:lang w:val="ro-RO"/>
        </w:rPr>
        <w:t>În ultimii 4 ani s-a înregistrat o creştere a procentului populaţiei instruite, beneficiară a învăţământului obligatoriu de 10 clase. Această creştere se înregistrează la populaţia între 16-20 ani.</w:t>
      </w:r>
    </w:p>
    <w:p w:rsidR="00F40107" w:rsidRPr="00E419FC" w:rsidRDefault="00F40107" w:rsidP="00F40107">
      <w:pPr>
        <w:jc w:val="both"/>
        <w:rPr>
          <w:lang w:val="ro-RO"/>
        </w:rPr>
      </w:pPr>
      <w:r w:rsidRPr="00E419FC">
        <w:rPr>
          <w:lang w:val="ro-RO"/>
        </w:rPr>
        <w:t>Populaţia necalificată profesional este de 38,5%. Această categorie a parcurs învăţământul obligatoriu, dar nu a parcurs forme de calificare profesională, din acest motiv sectorul serviciilor pentru mediul rural nu are reprezentare.</w:t>
      </w:r>
    </w:p>
    <w:p w:rsidR="00F40107" w:rsidRPr="00E419FC" w:rsidRDefault="00F40107" w:rsidP="00F40107">
      <w:pPr>
        <w:jc w:val="both"/>
        <w:rPr>
          <w:lang w:val="ro-RO"/>
        </w:rPr>
      </w:pPr>
      <w:r w:rsidRPr="00E419FC">
        <w:rPr>
          <w:lang w:val="ro-RO"/>
        </w:rPr>
        <w:t>O mare problemă a managementului exploataţiilor agricole o constituie ponderea redusă a fermierilor cu calificare specifică domeniului, ponderea fiind de numai 4,7% din total.</w:t>
      </w:r>
    </w:p>
    <w:p w:rsidR="00F40107" w:rsidRPr="00E419FC" w:rsidRDefault="00F40107" w:rsidP="00F40107">
      <w:pPr>
        <w:jc w:val="both"/>
        <w:rPr>
          <w:lang w:val="ro-RO"/>
        </w:rPr>
      </w:pPr>
      <w:r w:rsidRPr="00E419FC">
        <w:rPr>
          <w:lang w:val="ro-RO"/>
        </w:rPr>
        <w:t>In fiecare din satele coumunitatilor asociate exista institutii educationale de nivel primar si secundar.</w:t>
      </w:r>
    </w:p>
    <w:p w:rsidR="00F40107" w:rsidRDefault="00F40107" w:rsidP="00F40107">
      <w:pPr>
        <w:jc w:val="both"/>
        <w:rPr>
          <w:lang w:val="it-IT"/>
        </w:rPr>
      </w:pPr>
      <w:r w:rsidRPr="00E419FC">
        <w:rPr>
          <w:lang w:val="ro-RO"/>
        </w:rPr>
        <w:t>Gradul de confort a acestor unitati de invatamant nu este unul care sa raspunda standardelor Uniunii Europene in acest domeniu, multe dintre ele neavand apa curenta si instalatie de canalizare, iar incalzirea se face inca cu ajutorul sobelor si a lemnul</w:t>
      </w:r>
      <w:r>
        <w:rPr>
          <w:lang w:val="ro-RO"/>
        </w:rPr>
        <w:t>ui, neavand incalzire centrala.</w:t>
      </w:r>
    </w:p>
    <w:p w:rsidR="00F40107" w:rsidRDefault="00F40107" w:rsidP="00F40107">
      <w:pPr>
        <w:jc w:val="both"/>
        <w:rPr>
          <w:rFonts w:ascii="Arial" w:hAnsi="Arial" w:cs="Arial"/>
          <w:b/>
          <w:lang w:val="it-IT"/>
        </w:rPr>
      </w:pPr>
      <w:r w:rsidRPr="004F57D0">
        <w:rPr>
          <w:lang w:val="it-IT"/>
        </w:rPr>
        <w:t xml:space="preserve">In ceea ce priveste conexiunea la internet si prezenta sistemelor hardware si software in cadrul institutiilor de invatamant din cadrul teritoriului GAL </w:t>
      </w:r>
      <w:r w:rsidRPr="00E419FC">
        <w:rPr>
          <w:lang w:val="it-IT"/>
        </w:rPr>
        <w:t xml:space="preserve"> </w:t>
      </w:r>
      <w:r w:rsidRPr="00E419FC">
        <w:rPr>
          <w:bCs/>
          <w:lang w:val="ro-RO"/>
        </w:rPr>
        <w:t>Dobrogea Centrala</w:t>
      </w:r>
      <w:r w:rsidRPr="004F57D0">
        <w:rPr>
          <w:lang w:val="it-IT"/>
        </w:rPr>
        <w:t xml:space="preserve"> exista conexiune la internet si de asemenea, un spatiu special amenajat in care copii pot sa deprinda abilitati de utilizare a calculatorului si internetului</w:t>
      </w:r>
      <w:r>
        <w:rPr>
          <w:lang w:val="it-IT"/>
        </w:rPr>
        <w:t>, nu sunt inca investitii in domeniul furnizarii internetului in banda larga</w:t>
      </w:r>
    </w:p>
    <w:p w:rsidR="00F40107" w:rsidRPr="00C20F7D" w:rsidRDefault="00F40107" w:rsidP="00F40107">
      <w:pPr>
        <w:jc w:val="both"/>
        <w:rPr>
          <w:rFonts w:ascii="Arial" w:hAnsi="Arial" w:cs="Arial"/>
          <w:b/>
          <w:lang w:val="it-IT"/>
        </w:rPr>
      </w:pPr>
      <w:r w:rsidRPr="00C20F7D">
        <w:rPr>
          <w:b/>
          <w:bCs/>
          <w:lang w:val="it-IT"/>
        </w:rPr>
        <w:t xml:space="preserve">Dotarile sportive </w:t>
      </w:r>
    </w:p>
    <w:p w:rsidR="00F40107" w:rsidRDefault="00F40107" w:rsidP="00F40107">
      <w:pPr>
        <w:jc w:val="both"/>
        <w:rPr>
          <w:lang w:val="fr-FR"/>
        </w:rPr>
      </w:pPr>
      <w:r w:rsidRPr="004F57D0">
        <w:rPr>
          <w:lang w:val="it-IT"/>
        </w:rPr>
        <w:t xml:space="preserve">Spatiile in care pot sa fie practicate </w:t>
      </w:r>
      <w:r>
        <w:rPr>
          <w:lang w:val="it-IT"/>
        </w:rPr>
        <w:t>activitati sportive</w:t>
      </w:r>
      <w:r w:rsidRPr="004F57D0">
        <w:rPr>
          <w:lang w:val="it-IT"/>
        </w:rPr>
        <w:t xml:space="preserve"> sunt </w:t>
      </w:r>
      <w:r>
        <w:rPr>
          <w:lang w:val="it-IT"/>
        </w:rPr>
        <w:t>in  salile</w:t>
      </w:r>
      <w:r w:rsidRPr="004F57D0">
        <w:rPr>
          <w:lang w:val="it-IT"/>
        </w:rPr>
        <w:t xml:space="preserve"> de sport scolare </w:t>
      </w:r>
      <w:r>
        <w:rPr>
          <w:lang w:val="it-IT"/>
        </w:rPr>
        <w:t>si</w:t>
      </w:r>
      <w:r w:rsidRPr="004F57D0">
        <w:rPr>
          <w:lang w:val="it-IT"/>
        </w:rPr>
        <w:t xml:space="preserve"> a terenurilor de sport</w:t>
      </w:r>
      <w:r>
        <w:rPr>
          <w:lang w:val="it-IT"/>
        </w:rPr>
        <w:t xml:space="preserve">. </w:t>
      </w:r>
      <w:r w:rsidRPr="00C20F7D">
        <w:rPr>
          <w:lang w:val="fr-FR"/>
        </w:rPr>
        <w:t>Prin programe de finantare guvernamentale au fost construite 4 sali de sport, terenurile de sport sunt construite prin f</w:t>
      </w:r>
      <w:r>
        <w:rPr>
          <w:lang w:val="fr-FR"/>
        </w:rPr>
        <w:t>inantari judetene</w:t>
      </w:r>
      <w:r w:rsidRPr="00C20F7D">
        <w:rPr>
          <w:lang w:val="fr-FR"/>
        </w:rPr>
        <w:t xml:space="preserve">. </w:t>
      </w:r>
    </w:p>
    <w:p w:rsidR="00DB3862" w:rsidRDefault="00DB3862" w:rsidP="00F40107">
      <w:pPr>
        <w:jc w:val="both"/>
        <w:rPr>
          <w:b/>
          <w:lang w:val="it-IT"/>
        </w:rPr>
      </w:pPr>
      <w:bookmarkStart w:id="26" w:name="_Toc264880805"/>
    </w:p>
    <w:p w:rsidR="00F40107" w:rsidRPr="009B335C" w:rsidRDefault="00F40107" w:rsidP="00F40107">
      <w:pPr>
        <w:jc w:val="both"/>
        <w:rPr>
          <w:b/>
          <w:lang w:val="it-IT"/>
        </w:rPr>
      </w:pPr>
      <w:r w:rsidRPr="009B335C">
        <w:rPr>
          <w:b/>
          <w:lang w:val="it-IT"/>
        </w:rPr>
        <w:t>4. Activităţi sociale şi instituţii locale</w:t>
      </w:r>
      <w:bookmarkEnd w:id="26"/>
    </w:p>
    <w:p w:rsidR="00F40107" w:rsidRPr="003132BB" w:rsidRDefault="00F40107" w:rsidP="00F40107">
      <w:pPr>
        <w:jc w:val="both"/>
        <w:rPr>
          <w:lang w:val="it-IT"/>
        </w:rPr>
      </w:pPr>
      <w:r w:rsidRPr="003132BB">
        <w:rPr>
          <w:lang w:val="it-IT"/>
        </w:rPr>
        <w:t>Organizarea administrativa, a teritoriului GAL Dobrogea Centrala, este formata din 11 comune: Tortoman, Mircea Voda, Pestera, Ciocarlia, Seimeni, Saligny, Rasova, Crucea, Horia, Saraiu si Casimcea</w:t>
      </w:r>
    </w:p>
    <w:p w:rsidR="00F40107" w:rsidRPr="003132BB" w:rsidRDefault="00F40107" w:rsidP="00F40107">
      <w:pPr>
        <w:rPr>
          <w:lang w:val="it-IT"/>
        </w:rPr>
      </w:pPr>
      <w:r w:rsidRPr="003132BB">
        <w:rPr>
          <w:lang w:val="it-IT"/>
        </w:rPr>
        <w:t>Institutia publica Primarul si Consilul Local se afla in cadrul fiecarei comune.</w:t>
      </w:r>
    </w:p>
    <w:p w:rsidR="00F40107" w:rsidRPr="003132BB" w:rsidRDefault="00F40107" w:rsidP="00F40107">
      <w:pPr>
        <w:rPr>
          <w:lang w:val="it-IT"/>
        </w:rPr>
      </w:pPr>
      <w:r w:rsidRPr="003132BB">
        <w:rPr>
          <w:lang w:val="it-IT"/>
        </w:rPr>
        <w:t>Numarul de consilieri locali este diferit in functie de populatie.</w:t>
      </w:r>
    </w:p>
    <w:p w:rsidR="00F40107" w:rsidRPr="00FD1E90" w:rsidRDefault="00F40107" w:rsidP="00F40107">
      <w:pPr>
        <w:rPr>
          <w:rFonts w:ascii="Arial" w:hAnsi="Arial" w:cs="Arial"/>
          <w:lang w:val="it-IT"/>
        </w:rPr>
      </w:pPr>
      <w:r w:rsidRPr="003132BB">
        <w:rPr>
          <w:lang w:val="it-IT"/>
        </w:rPr>
        <w:t>Coloratura politica este foarte diferita</w:t>
      </w:r>
      <w:r w:rsidRPr="00FD1E90">
        <w:rPr>
          <w:rFonts w:ascii="Arial" w:hAnsi="Arial" w:cs="Arial"/>
          <w:lang w:val="it-IT"/>
        </w:rPr>
        <w:t>.</w:t>
      </w:r>
    </w:p>
    <w:p w:rsidR="00F40107" w:rsidRDefault="00F40107" w:rsidP="00F40107">
      <w:pPr>
        <w:rPr>
          <w:lang w:val="it-IT"/>
        </w:rPr>
      </w:pPr>
      <w:r w:rsidRPr="00057D19">
        <w:rPr>
          <w:b/>
          <w:bCs/>
          <w:lang w:val="es-ES"/>
        </w:rPr>
        <w:t>Consiliul local</w:t>
      </w:r>
      <w:r w:rsidRPr="00057D19">
        <w:rPr>
          <w:lang w:val="es-ES"/>
        </w:rPr>
        <w:t xml:space="preserve"> este organ ales. </w:t>
      </w:r>
      <w:r w:rsidRPr="004F57D0">
        <w:rPr>
          <w:lang w:val="it-IT"/>
        </w:rPr>
        <w:t xml:space="preserve">Consiliul local este forul care adoptă hotărârile locale, pe baza propunerilor făcute de unul sau mai mulţi din membrii săi sau de către primar. </w:t>
      </w:r>
      <w:r>
        <w:rPr>
          <w:lang w:val="it-IT"/>
        </w:rPr>
        <w:t xml:space="preserve">În comunitatile care apartin parteneriatului GAL </w:t>
      </w:r>
      <w:r w:rsidRPr="00057D19">
        <w:rPr>
          <w:bCs/>
          <w:lang w:val="ro-RO"/>
        </w:rPr>
        <w:t>Dobrogea Centrala</w:t>
      </w:r>
      <w:r w:rsidRPr="0032736C">
        <w:rPr>
          <w:lang w:val="it-IT"/>
        </w:rPr>
        <w:t>, consiliile loca</w:t>
      </w:r>
      <w:r>
        <w:rPr>
          <w:lang w:val="it-IT"/>
        </w:rPr>
        <w:t xml:space="preserve">le au în componenţă lor </w:t>
      </w:r>
      <w:r w:rsidRPr="0032736C">
        <w:rPr>
          <w:lang w:val="it-IT"/>
        </w:rPr>
        <w:t>11 sau 13 consilieri.</w:t>
      </w:r>
    </w:p>
    <w:p w:rsidR="00F40107" w:rsidRDefault="00F40107" w:rsidP="00F40107">
      <w:pPr>
        <w:jc w:val="both"/>
        <w:rPr>
          <w:lang w:val="it-IT"/>
        </w:rPr>
      </w:pPr>
      <w:r w:rsidRPr="0032736C">
        <w:rPr>
          <w:b/>
          <w:bCs/>
          <w:lang w:val="it-IT"/>
        </w:rPr>
        <w:t>Primarul</w:t>
      </w:r>
      <w:r w:rsidRPr="0032736C">
        <w:rPr>
          <w:lang w:val="it-IT"/>
        </w:rPr>
        <w:t xml:space="preserve"> reprezintă autoritatea executivă a localităţii. Acesta coordonează compartimentele sau departamentele din cadrul primăriei pentru îndeplinirea măsurilor organizatorice sau </w:t>
      </w:r>
    </w:p>
    <w:p w:rsidR="00F40107" w:rsidRPr="00057D19" w:rsidRDefault="00F40107" w:rsidP="00F40107">
      <w:pPr>
        <w:jc w:val="both"/>
        <w:rPr>
          <w:lang w:val="es-ES"/>
        </w:rPr>
      </w:pPr>
      <w:r w:rsidRPr="0032736C">
        <w:rPr>
          <w:lang w:val="it-IT"/>
        </w:rPr>
        <w:t xml:space="preserve">publice stabilite prin hotărâri ale consiliului local. </w:t>
      </w:r>
      <w:r w:rsidRPr="00057D19">
        <w:rPr>
          <w:lang w:val="es-ES"/>
        </w:rPr>
        <w:t xml:space="preserve">De asemenea, primarul asigură respectarea drepturilor fundamentale ale cetăţeanului, respectarea prevederilor constituţionale sau a celor emise de preşedinţie sau guvern. Primarul este principalul ordonator de credite al </w:t>
      </w:r>
      <w:r>
        <w:rPr>
          <w:lang w:val="es-ES"/>
        </w:rPr>
        <w:t xml:space="preserve"> bugetului </w:t>
      </w:r>
      <w:r w:rsidRPr="00057D19">
        <w:rPr>
          <w:lang w:val="es-ES"/>
        </w:rPr>
        <w:t>administraţiei publice locale.</w:t>
      </w:r>
    </w:p>
    <w:p w:rsidR="00F40107" w:rsidRPr="0032736C" w:rsidRDefault="00F40107" w:rsidP="00F40107">
      <w:pPr>
        <w:jc w:val="both"/>
        <w:rPr>
          <w:lang w:val="it-IT"/>
        </w:rPr>
      </w:pPr>
      <w:r w:rsidRPr="00057D19">
        <w:rPr>
          <w:b/>
          <w:bCs/>
          <w:lang w:val="es-ES"/>
        </w:rPr>
        <w:t xml:space="preserve">Viceprimarul </w:t>
      </w:r>
      <w:r w:rsidRPr="00057D19">
        <w:rPr>
          <w:lang w:val="es-ES"/>
        </w:rPr>
        <w:t xml:space="preserve">este persoana care are responsabilităţi delegate de către primar. </w:t>
      </w:r>
      <w:r w:rsidRPr="0032736C">
        <w:rPr>
          <w:lang w:val="it-IT"/>
        </w:rPr>
        <w:t xml:space="preserve">Viceprimarul organizează şi conduce direct compartimentele şi lucrările cu responsabilitatea cărora a fost </w:t>
      </w:r>
      <w:r w:rsidRPr="0032736C">
        <w:rPr>
          <w:lang w:val="it-IT"/>
        </w:rPr>
        <w:lastRenderedPageBreak/>
        <w:t>însărcinat de către primar. În localităţile din</w:t>
      </w:r>
      <w:r>
        <w:rPr>
          <w:lang w:val="it-IT"/>
        </w:rPr>
        <w:t xml:space="preserve"> teritoriul</w:t>
      </w:r>
      <w:r w:rsidRPr="0032736C">
        <w:rPr>
          <w:lang w:val="it-IT"/>
        </w:rPr>
        <w:t xml:space="preserve"> </w:t>
      </w:r>
      <w:r>
        <w:rPr>
          <w:lang w:val="it-IT"/>
        </w:rPr>
        <w:t xml:space="preserve">GAL </w:t>
      </w:r>
      <w:r w:rsidRPr="00057D19">
        <w:rPr>
          <w:bCs/>
          <w:lang w:val="ro-RO"/>
        </w:rPr>
        <w:t>Dobrogea Centrala</w:t>
      </w:r>
      <w:r w:rsidRPr="0032736C">
        <w:rPr>
          <w:lang w:val="it-IT"/>
        </w:rPr>
        <w:t xml:space="preserve">, viceprimarul are subordonate, de regulă, compartimentele urbanism şi administrativ. </w:t>
      </w:r>
    </w:p>
    <w:p w:rsidR="00F40107" w:rsidRPr="00057D19" w:rsidRDefault="00F40107" w:rsidP="00F40107">
      <w:pPr>
        <w:jc w:val="both"/>
        <w:rPr>
          <w:lang w:val="es-ES"/>
        </w:rPr>
      </w:pPr>
      <w:r w:rsidRPr="00057D19">
        <w:rPr>
          <w:b/>
          <w:bCs/>
          <w:lang w:val="es-ES"/>
        </w:rPr>
        <w:t>Secretarul</w:t>
      </w:r>
      <w:r w:rsidRPr="00057D19">
        <w:rPr>
          <w:lang w:val="es-ES"/>
        </w:rPr>
        <w:t xml:space="preserve"> este funcţionar public şi se bucură de continuitate în funcţie. Se supune legilor funcţionarilor publici iar o parte din atribuţii îi sunt stabilite de către primar. În general, secretarul asigură aspectele juridice ale compartimentelor primăriei, pregăteşte şi documentează proiectele de hotărâri ale Consiliului Local şi avizează hotărârile adoptate </w:t>
      </w:r>
      <w:r>
        <w:rPr>
          <w:lang w:val="es-ES"/>
        </w:rPr>
        <w:t>de către acesta. În comunitatile partenere</w:t>
      </w:r>
      <w:r w:rsidRPr="00057D19">
        <w:rPr>
          <w:lang w:val="es-ES"/>
        </w:rPr>
        <w:t xml:space="preserve"> din GAL </w:t>
      </w:r>
      <w:r w:rsidRPr="00057D19">
        <w:rPr>
          <w:bCs/>
          <w:lang w:val="ro-RO"/>
        </w:rPr>
        <w:t>Dobrogea Centrala</w:t>
      </w:r>
      <w:r w:rsidRPr="00057D19">
        <w:rPr>
          <w:lang w:val="es-ES"/>
        </w:rPr>
        <w:t>, secretarul are, de regulă, subordonate com</w:t>
      </w:r>
      <w:r>
        <w:rPr>
          <w:lang w:val="es-ES"/>
        </w:rPr>
        <w:t xml:space="preserve">partimentele de fond funciar, </w:t>
      </w:r>
      <w:r w:rsidRPr="00057D19">
        <w:rPr>
          <w:lang w:val="es-ES"/>
        </w:rPr>
        <w:t xml:space="preserve">de stare civilă şi asistenţă socială. </w:t>
      </w:r>
      <w:r>
        <w:rPr>
          <w:lang w:val="es-ES"/>
        </w:rPr>
        <w:t xml:space="preserve"> </w:t>
      </w:r>
    </w:p>
    <w:p w:rsidR="00F40107" w:rsidRDefault="00F40107" w:rsidP="00F40107">
      <w:pPr>
        <w:rPr>
          <w:lang w:val="es-ES"/>
        </w:rPr>
      </w:pPr>
      <w:r w:rsidRPr="00057D19">
        <w:rPr>
          <w:lang w:val="es-ES"/>
        </w:rPr>
        <w:t>Serviciile funcţionale ale autorităţilor locale sunt grupate în compartimente specifice pentru administrarea principalelor categorii de servicii sociale. Acestea sunt subordonate primarului sau, prin delegare, viceprimarului sau secretarului</w:t>
      </w:r>
    </w:p>
    <w:p w:rsidR="00F40107" w:rsidRPr="00057D19" w:rsidRDefault="00F40107" w:rsidP="00F40107">
      <w:pPr>
        <w:jc w:val="both"/>
        <w:outlineLvl w:val="4"/>
        <w:rPr>
          <w:lang w:val="es-ES"/>
        </w:rPr>
      </w:pPr>
      <w:r w:rsidRPr="00057D19">
        <w:rPr>
          <w:lang w:val="es-ES"/>
        </w:rPr>
        <w:t xml:space="preserve">La nivelul comunelor, ordinea </w:t>
      </w:r>
      <w:r w:rsidRPr="00057D19">
        <w:rPr>
          <w:rFonts w:ascii="Tahoma" w:hAnsi="Tahoma" w:cs="Tahoma"/>
          <w:lang w:val="es-ES"/>
        </w:rPr>
        <w:t>ș</w:t>
      </w:r>
      <w:r w:rsidRPr="00057D19">
        <w:rPr>
          <w:lang w:val="es-ES"/>
        </w:rPr>
        <w:t>i liniştea publică sunt asigurate prin activităţile desfăşurate de Posturile locale de Poliţie si/sau de Biroul de Poliţie Comunitară.</w:t>
      </w:r>
    </w:p>
    <w:p w:rsidR="00F40107" w:rsidRPr="00057D19" w:rsidRDefault="00F40107" w:rsidP="00F40107">
      <w:pPr>
        <w:jc w:val="both"/>
        <w:outlineLvl w:val="4"/>
        <w:rPr>
          <w:lang w:val="es-ES"/>
        </w:rPr>
      </w:pPr>
      <w:r w:rsidRPr="00057D19">
        <w:rPr>
          <w:lang w:val="es-ES"/>
        </w:rPr>
        <w:t>Lucratorii postului local de Poliţie desfasoara următoarele activităţi:</w:t>
      </w:r>
    </w:p>
    <w:p w:rsidR="00F40107" w:rsidRPr="00057D19" w:rsidRDefault="00F40107" w:rsidP="00F40107">
      <w:pPr>
        <w:jc w:val="both"/>
        <w:outlineLvl w:val="4"/>
        <w:rPr>
          <w:lang w:val="es-ES"/>
        </w:rPr>
      </w:pPr>
      <w:r>
        <w:rPr>
          <w:lang w:val="es-ES"/>
        </w:rPr>
        <w:t xml:space="preserve">- </w:t>
      </w:r>
      <w:r w:rsidRPr="00057D19">
        <w:rPr>
          <w:lang w:val="es-ES"/>
        </w:rPr>
        <w:t>soluţionarea de petiţii/ sesizări ale cetăţenilor comunei;</w:t>
      </w:r>
    </w:p>
    <w:p w:rsidR="00F40107" w:rsidRPr="00057D19" w:rsidRDefault="00F40107" w:rsidP="00F40107">
      <w:pPr>
        <w:jc w:val="both"/>
        <w:outlineLvl w:val="4"/>
        <w:rPr>
          <w:lang w:val="es-ES"/>
        </w:rPr>
      </w:pPr>
      <w:r w:rsidRPr="00057D19">
        <w:rPr>
          <w:lang w:val="es-ES"/>
        </w:rPr>
        <w:t>- aplicarea de contravenţii ;</w:t>
      </w:r>
    </w:p>
    <w:p w:rsidR="00F40107" w:rsidRPr="00057D19" w:rsidRDefault="00F40107" w:rsidP="00F40107">
      <w:pPr>
        <w:jc w:val="both"/>
        <w:outlineLvl w:val="4"/>
        <w:rPr>
          <w:lang w:val="es-ES"/>
        </w:rPr>
      </w:pPr>
      <w:r w:rsidRPr="00057D19">
        <w:rPr>
          <w:lang w:val="es-ES"/>
        </w:rPr>
        <w:t>- întocmirea dosarelor de cercetare penală;</w:t>
      </w:r>
    </w:p>
    <w:p w:rsidR="00F40107" w:rsidRPr="00057D19" w:rsidRDefault="00F40107" w:rsidP="00F40107">
      <w:pPr>
        <w:jc w:val="both"/>
        <w:outlineLvl w:val="4"/>
        <w:rPr>
          <w:lang w:val="es-ES"/>
        </w:rPr>
      </w:pPr>
      <w:r w:rsidRPr="00057D19">
        <w:rPr>
          <w:lang w:val="es-ES"/>
        </w:rPr>
        <w:t>În anumite comune, protecţia civilă este asigurată prin Serviciul Public Voluntar pentru Situaţii de Urgenţă al caror personal au urmatoarele atribu</w:t>
      </w:r>
      <w:r w:rsidRPr="00057D19">
        <w:rPr>
          <w:rFonts w:ascii="Tahoma" w:hAnsi="Tahoma" w:cs="Tahoma"/>
          <w:lang w:val="es-ES"/>
        </w:rPr>
        <w:t>ț</w:t>
      </w:r>
      <w:r w:rsidRPr="00057D19">
        <w:rPr>
          <w:lang w:val="es-ES"/>
        </w:rPr>
        <w:t>ii :</w:t>
      </w:r>
    </w:p>
    <w:p w:rsidR="00F40107" w:rsidRPr="00057D19" w:rsidRDefault="00F40107" w:rsidP="00F40107">
      <w:pPr>
        <w:jc w:val="both"/>
        <w:outlineLvl w:val="4"/>
        <w:rPr>
          <w:lang w:val="es-ES"/>
        </w:rPr>
      </w:pPr>
      <w:r w:rsidRPr="00057D19">
        <w:rPr>
          <w:lang w:val="es-ES"/>
        </w:rPr>
        <w:t>- desfăşurarea de acţiuni de informare şi instruire privind cunoaşterea regulilor şi măsurilor de apărare împotriva dezastrelor;</w:t>
      </w:r>
    </w:p>
    <w:p w:rsidR="00F40107" w:rsidRPr="00057D19" w:rsidRDefault="00F40107" w:rsidP="00F40107">
      <w:pPr>
        <w:jc w:val="both"/>
        <w:outlineLvl w:val="4"/>
        <w:rPr>
          <w:lang w:val="es-ES"/>
        </w:rPr>
      </w:pPr>
      <w:r w:rsidRPr="00057D19">
        <w:rPr>
          <w:lang w:val="es-ES"/>
        </w:rPr>
        <w:t>- verificarea modului de aplicare a normelor, dispoziţiilor şi măsurilor care privesc apărarea împotriva dezastrelor</w:t>
      </w:r>
    </w:p>
    <w:p w:rsidR="00F40107" w:rsidRPr="00057D19" w:rsidRDefault="00F40107" w:rsidP="00F40107">
      <w:pPr>
        <w:jc w:val="both"/>
        <w:outlineLvl w:val="4"/>
        <w:rPr>
          <w:lang w:val="es-ES"/>
        </w:rPr>
      </w:pPr>
      <w:r w:rsidRPr="00057D19">
        <w:rPr>
          <w:lang w:val="es-ES"/>
        </w:rPr>
        <w:t>- acţiuni de intervenţie pentru înlăturarea efectelor dezastrelor, salvarea, acordarea primului ajutor şi protecţia persoanelor şi a bunurilor afectate de dezastre;</w:t>
      </w:r>
    </w:p>
    <w:p w:rsidR="00F40107" w:rsidRPr="00057D19" w:rsidRDefault="00F40107" w:rsidP="00F40107">
      <w:pPr>
        <w:jc w:val="both"/>
        <w:outlineLvl w:val="4"/>
        <w:rPr>
          <w:lang w:val="es-ES"/>
        </w:rPr>
      </w:pPr>
      <w:r w:rsidRPr="00057D19">
        <w:rPr>
          <w:lang w:val="es-ES"/>
        </w:rPr>
        <w:t>- acordarea de ajutor, în condiţiile legii, persoanelor a căror viaţă este pusă în pericol în caz de inundaţii, alunecări de teren, accidente, explozii precum şi în caz de dezastre.</w:t>
      </w:r>
    </w:p>
    <w:p w:rsidR="00F40107" w:rsidRPr="009F49E4" w:rsidRDefault="00F40107" w:rsidP="00F40107">
      <w:pPr>
        <w:spacing w:after="120"/>
        <w:jc w:val="both"/>
        <w:outlineLvl w:val="4"/>
        <w:rPr>
          <w:lang w:val="es-ES"/>
        </w:rPr>
      </w:pPr>
      <w:r w:rsidRPr="00057D19">
        <w:rPr>
          <w:lang w:val="es-ES"/>
        </w:rPr>
        <w:t xml:space="preserve">La nivelul primariilor este asigurata </w:t>
      </w:r>
      <w:r>
        <w:rPr>
          <w:lang w:val="es-ES"/>
        </w:rPr>
        <w:t>serviciul de</w:t>
      </w:r>
      <w:r w:rsidRPr="00057D19">
        <w:rPr>
          <w:lang w:val="es-ES"/>
        </w:rPr>
        <w:t xml:space="preserve"> asisten</w:t>
      </w:r>
      <w:r w:rsidRPr="00057D19">
        <w:rPr>
          <w:rFonts w:ascii="Tahoma" w:hAnsi="Tahoma" w:cs="Tahoma"/>
          <w:lang w:val="es-ES"/>
        </w:rPr>
        <w:t>ț</w:t>
      </w:r>
      <w:r w:rsidRPr="00057D19">
        <w:rPr>
          <w:lang w:val="es-ES"/>
        </w:rPr>
        <w:t xml:space="preserve">ă socială. </w:t>
      </w:r>
      <w:r w:rsidRPr="009F49E4">
        <w:rPr>
          <w:lang w:val="es-ES"/>
        </w:rPr>
        <w:t>Pe plan local serviciul de Asisten</w:t>
      </w:r>
      <w:r w:rsidRPr="009F49E4">
        <w:rPr>
          <w:rFonts w:ascii="Tahoma" w:hAnsi="Tahoma" w:cs="Tahoma"/>
          <w:lang w:val="es-ES"/>
        </w:rPr>
        <w:t>ț</w:t>
      </w:r>
      <w:r w:rsidRPr="009F49E4">
        <w:rPr>
          <w:lang w:val="es-ES"/>
        </w:rPr>
        <w:t>ă Socială din cadrul Primăriilor este asigurat de salaria</w:t>
      </w:r>
      <w:r w:rsidRPr="009F49E4">
        <w:rPr>
          <w:rFonts w:ascii="Tahoma" w:hAnsi="Tahoma" w:cs="Tahoma"/>
          <w:lang w:val="es-ES"/>
        </w:rPr>
        <w:t>ț</w:t>
      </w:r>
      <w:r w:rsidRPr="009F49E4">
        <w:rPr>
          <w:lang w:val="es-ES"/>
        </w:rPr>
        <w:t>ii din structura organizatorică a serviciului de asisten</w:t>
      </w:r>
      <w:r w:rsidRPr="009F49E4">
        <w:rPr>
          <w:rFonts w:ascii="Tahoma" w:hAnsi="Tahoma" w:cs="Tahoma"/>
          <w:lang w:val="es-ES"/>
        </w:rPr>
        <w:t>ț</w:t>
      </w:r>
      <w:r w:rsidRPr="009F49E4">
        <w:rPr>
          <w:lang w:val="es-ES"/>
        </w:rPr>
        <w:t>ă socială cu responsabilită</w:t>
      </w:r>
      <w:r w:rsidRPr="009F49E4">
        <w:rPr>
          <w:rFonts w:ascii="Tahoma" w:hAnsi="Tahoma" w:cs="Tahoma"/>
          <w:lang w:val="es-ES"/>
        </w:rPr>
        <w:t>ț</w:t>
      </w:r>
      <w:r w:rsidRPr="009F49E4">
        <w:rPr>
          <w:lang w:val="es-ES"/>
        </w:rPr>
        <w:t>i specifice acestei activită</w:t>
      </w:r>
      <w:r w:rsidRPr="009F49E4">
        <w:rPr>
          <w:rFonts w:ascii="Tahoma" w:hAnsi="Tahoma" w:cs="Tahoma"/>
          <w:lang w:val="es-ES"/>
        </w:rPr>
        <w:t>ț</w:t>
      </w:r>
      <w:r w:rsidRPr="009F49E4">
        <w:rPr>
          <w:lang w:val="es-ES"/>
        </w:rPr>
        <w:t xml:space="preserve">i nominalizate în </w:t>
      </w:r>
      <w:r w:rsidRPr="00B201D3">
        <w:rPr>
          <w:lang w:val="es-ES"/>
        </w:rPr>
        <w:t>fisele de post individuale</w:t>
      </w:r>
      <w:r>
        <w:rPr>
          <w:lang w:val="es-ES"/>
        </w:rPr>
        <w:t xml:space="preserve">              </w:t>
      </w:r>
    </w:p>
    <w:p w:rsidR="00F40107" w:rsidRPr="009F49E4" w:rsidRDefault="00F40107" w:rsidP="00F40107">
      <w:pPr>
        <w:rPr>
          <w:lang w:val="es-ES"/>
        </w:rPr>
      </w:pPr>
      <w:r w:rsidRPr="009F49E4">
        <w:rPr>
          <w:b/>
          <w:lang w:val="es-ES"/>
        </w:rPr>
        <w:t>In concluzie</w:t>
      </w:r>
    </w:p>
    <w:p w:rsidR="00F40107" w:rsidRPr="009F49E4" w:rsidRDefault="00F40107" w:rsidP="00F40107">
      <w:pPr>
        <w:rPr>
          <w:lang w:val="it-IT"/>
        </w:rPr>
      </w:pPr>
      <w:r w:rsidRPr="009F49E4">
        <w:rPr>
          <w:lang w:val="it-IT"/>
        </w:rPr>
        <w:t>Autoritatile locale sunt preocupate de instalarea unui climat de securitate in comune si de confort pentru cetateni.</w:t>
      </w:r>
    </w:p>
    <w:p w:rsidR="00F40107" w:rsidRDefault="00F40107" w:rsidP="00F40107">
      <w:pPr>
        <w:rPr>
          <w:lang w:val="it-IT"/>
        </w:rPr>
      </w:pPr>
      <w:r w:rsidRPr="009F49E4">
        <w:rPr>
          <w:lang w:val="it-IT"/>
        </w:rPr>
        <w:t>Preocuparile principale se adreseaza infrastructurii rutiere locale, renovarea edificiilor publice (scoli, camine culturale, primarii), renovarea  lacaselor de cult, rezolvarea problemelor de alimentare cu apa a comunelor si a epurarii apelor uzate, gestionarea reziduurilor si deseurilor rural</w:t>
      </w:r>
      <w:r>
        <w:rPr>
          <w:lang w:val="it-IT"/>
        </w:rPr>
        <w:t>e.</w:t>
      </w:r>
    </w:p>
    <w:p w:rsidR="00F40107" w:rsidRPr="009F49E4" w:rsidRDefault="00F40107" w:rsidP="00F40107">
      <w:pPr>
        <w:rPr>
          <w:lang w:val="it-IT"/>
        </w:rPr>
      </w:pPr>
      <w:r>
        <w:rPr>
          <w:lang w:val="it-IT"/>
        </w:rPr>
        <w:t>In cadrul  t</w:t>
      </w:r>
      <w:r w:rsidRPr="009F49E4">
        <w:rPr>
          <w:lang w:val="it-IT"/>
        </w:rPr>
        <w:t xml:space="preserve">eritoriul </w:t>
      </w:r>
      <w:r>
        <w:rPr>
          <w:lang w:val="it-IT"/>
        </w:rPr>
        <w:t>GAL</w:t>
      </w:r>
      <w:r w:rsidRPr="009F49E4">
        <w:rPr>
          <w:lang w:val="it-IT"/>
        </w:rPr>
        <w:t xml:space="preserve"> Dobrogea Centrala sunt inregistrate cateva ONG- uri cu activitati in domeniul dezvoltarii locale, educatiei continue, culturale si sportive.</w:t>
      </w:r>
    </w:p>
    <w:p w:rsidR="00F40107" w:rsidRPr="009F49E4" w:rsidRDefault="00F40107" w:rsidP="00DB3862">
      <w:pPr>
        <w:numPr>
          <w:ilvl w:val="0"/>
          <w:numId w:val="3"/>
        </w:numPr>
        <w:rPr>
          <w:lang w:val="it-IT"/>
        </w:rPr>
      </w:pPr>
      <w:r w:rsidRPr="009F49E4">
        <w:rPr>
          <w:lang w:val="it-IT"/>
        </w:rPr>
        <w:t>Centrul Regional pentru Dezvoltare Rurala Durablia (CEDER) este implicat in activitati educationale si de consiliere.</w:t>
      </w:r>
    </w:p>
    <w:p w:rsidR="00F40107" w:rsidRPr="009F49E4" w:rsidRDefault="00F40107" w:rsidP="00F40107">
      <w:pPr>
        <w:ind w:left="720"/>
        <w:rPr>
          <w:lang w:val="it-IT"/>
        </w:rPr>
      </w:pPr>
      <w:r w:rsidRPr="009F49E4">
        <w:rPr>
          <w:lang w:val="it-IT"/>
        </w:rPr>
        <w:t xml:space="preserve">CEDER a promovat si coordonat si are in curs de coordonare mai multe proiecte educationale prin programe europene Life Long Learning – adresate  persoanelor din cadrul adminstratiilor publice, fermierilor si invatamantului profesional. </w:t>
      </w:r>
    </w:p>
    <w:p w:rsidR="00F40107" w:rsidRPr="009F49E4" w:rsidRDefault="00F40107" w:rsidP="00DB3862">
      <w:pPr>
        <w:numPr>
          <w:ilvl w:val="0"/>
          <w:numId w:val="3"/>
        </w:numPr>
        <w:rPr>
          <w:lang w:val="it-IT"/>
        </w:rPr>
      </w:pPr>
      <w:r w:rsidRPr="009F49E4">
        <w:rPr>
          <w:lang w:val="it-IT"/>
        </w:rPr>
        <w:t>Asociatia de Dezvoltare Zonala Medgidia (ADZ Medgidia) este implicata in</w:t>
      </w:r>
      <w:r>
        <w:rPr>
          <w:lang w:val="it-IT"/>
        </w:rPr>
        <w:t xml:space="preserve"> actiuni de dezvoltare </w:t>
      </w:r>
      <w:r w:rsidRPr="009F49E4">
        <w:rPr>
          <w:lang w:val="it-IT"/>
        </w:rPr>
        <w:t xml:space="preserve"> locala.</w:t>
      </w:r>
    </w:p>
    <w:p w:rsidR="00F40107" w:rsidRPr="009F49E4" w:rsidRDefault="00F40107" w:rsidP="00F40107">
      <w:pPr>
        <w:ind w:left="720"/>
        <w:rPr>
          <w:lang w:val="it-IT"/>
        </w:rPr>
      </w:pPr>
      <w:r w:rsidRPr="009F49E4">
        <w:rPr>
          <w:lang w:val="it-IT"/>
        </w:rPr>
        <w:t>ADZM a elaborat si coordonat 5 proiecte trasnfrontaliere cu rol in dezvoltarea economica locala si protectia mediului, a califiact impreuna cu CEDER, 84 de agricultori in meseriile de Zootehnist si Horticultor.</w:t>
      </w:r>
    </w:p>
    <w:p w:rsidR="00F40107" w:rsidRPr="009F49E4" w:rsidRDefault="00F40107" w:rsidP="00DB3862">
      <w:pPr>
        <w:numPr>
          <w:ilvl w:val="0"/>
          <w:numId w:val="3"/>
        </w:numPr>
        <w:rPr>
          <w:lang w:val="it-IT"/>
        </w:rPr>
      </w:pPr>
      <w:r w:rsidRPr="009F49E4">
        <w:rPr>
          <w:lang w:val="it-IT"/>
        </w:rPr>
        <w:lastRenderedPageBreak/>
        <w:t>Asociatia de Dezvoltare Intercomunitara Medgidia (ADIM) este implicata in actiuni de organizare si gestiune a deseurilor menajere rurale si urbane din teritoriu.</w:t>
      </w:r>
    </w:p>
    <w:p w:rsidR="00F40107" w:rsidRDefault="00F40107" w:rsidP="00F40107">
      <w:pPr>
        <w:ind w:left="720"/>
        <w:rPr>
          <w:lang w:val="it-IT"/>
        </w:rPr>
      </w:pPr>
      <w:r w:rsidRPr="009F49E4">
        <w:rPr>
          <w:lang w:val="it-IT"/>
        </w:rPr>
        <w:t>ADIM a elaborat documentatia de atribuire pentru asigurarea serviciului de gestiune integrata a deseurilor menajere, activitatea a fost preluata de o firma straina.</w:t>
      </w:r>
    </w:p>
    <w:p w:rsidR="00F40107" w:rsidRPr="009F49E4" w:rsidRDefault="00F40107" w:rsidP="00DB3862">
      <w:pPr>
        <w:numPr>
          <w:ilvl w:val="0"/>
          <w:numId w:val="3"/>
        </w:numPr>
        <w:rPr>
          <w:lang w:val="it-IT"/>
        </w:rPr>
      </w:pPr>
      <w:r>
        <w:rPr>
          <w:lang w:val="it-IT"/>
        </w:rPr>
        <w:t>Asociatia Eco-Civic desfasoara activitati specifice de protejare a mediulu, problema de interes major pentru parteneriat.</w:t>
      </w:r>
    </w:p>
    <w:p w:rsidR="00F40107" w:rsidRPr="009F49E4" w:rsidRDefault="00F40107" w:rsidP="00DB3862">
      <w:pPr>
        <w:numPr>
          <w:ilvl w:val="0"/>
          <w:numId w:val="3"/>
        </w:numPr>
        <w:rPr>
          <w:lang w:val="it-IT"/>
        </w:rPr>
      </w:pPr>
      <w:r w:rsidRPr="009F49E4">
        <w:rPr>
          <w:lang w:val="it-IT"/>
        </w:rPr>
        <w:t>In cadrul comunelor exista asociatii sportive si culturale.</w:t>
      </w:r>
    </w:p>
    <w:p w:rsidR="00F40107" w:rsidRPr="00BD5D18" w:rsidRDefault="00F40107" w:rsidP="00F40107">
      <w:pPr>
        <w:jc w:val="both"/>
        <w:rPr>
          <w:b/>
          <w:lang w:val="it-IT"/>
        </w:rPr>
      </w:pPr>
      <w:r w:rsidRPr="009F49E4">
        <w:rPr>
          <w:rFonts w:ascii="Arial" w:hAnsi="Arial" w:cs="Arial"/>
          <w:b/>
          <w:sz w:val="28"/>
          <w:szCs w:val="28"/>
          <w:lang w:val="it-IT"/>
        </w:rPr>
        <w:t xml:space="preserve">   </w:t>
      </w:r>
      <w:r w:rsidRPr="00BD5D18">
        <w:rPr>
          <w:rFonts w:ascii="Arial" w:hAnsi="Arial" w:cs="Arial"/>
          <w:b/>
          <w:lang w:val="it-IT"/>
        </w:rPr>
        <w:t xml:space="preserve">  </w:t>
      </w:r>
      <w:bookmarkStart w:id="27" w:name="_Toc216152674"/>
      <w:bookmarkStart w:id="28" w:name="_Toc218397989"/>
      <w:bookmarkStart w:id="29" w:name="_Toc264880806"/>
      <w:r w:rsidRPr="00BD5D18">
        <w:rPr>
          <w:b/>
          <w:lang w:val="it-IT"/>
        </w:rPr>
        <w:t>5. Bilanţul politicilor întreprinse în teritoriu</w:t>
      </w:r>
      <w:bookmarkEnd w:id="27"/>
      <w:bookmarkEnd w:id="28"/>
      <w:bookmarkEnd w:id="29"/>
    </w:p>
    <w:p w:rsidR="00F40107" w:rsidRPr="005A416E" w:rsidRDefault="00F40107" w:rsidP="00F40107">
      <w:pPr>
        <w:spacing w:after="120"/>
        <w:jc w:val="both"/>
        <w:outlineLvl w:val="4"/>
        <w:rPr>
          <w:lang w:val="it-IT"/>
        </w:rPr>
      </w:pPr>
      <w:r w:rsidRPr="005A416E">
        <w:rPr>
          <w:lang w:val="it-IT"/>
        </w:rPr>
        <w:t>În ceea ce prive</w:t>
      </w:r>
      <w:r w:rsidRPr="005A416E">
        <w:rPr>
          <w:rFonts w:ascii="Tahoma" w:hAnsi="Tahoma" w:cs="Tahoma"/>
          <w:lang w:val="it-IT"/>
        </w:rPr>
        <w:t>ș</w:t>
      </w:r>
      <w:r w:rsidRPr="005A416E">
        <w:rPr>
          <w:lang w:val="it-IT"/>
        </w:rPr>
        <w:t>te politicile de dezvoltare întreprinse, activitatea autorită</w:t>
      </w:r>
      <w:r w:rsidRPr="005A416E">
        <w:rPr>
          <w:rFonts w:ascii="Tahoma" w:hAnsi="Tahoma" w:cs="Tahoma"/>
          <w:lang w:val="it-IT"/>
        </w:rPr>
        <w:t>ț</w:t>
      </w:r>
      <w:r w:rsidRPr="005A416E">
        <w:rPr>
          <w:lang w:val="it-IT"/>
        </w:rPr>
        <w:t>ilor administra</w:t>
      </w:r>
      <w:r w:rsidRPr="005A416E">
        <w:rPr>
          <w:rFonts w:ascii="Tahoma" w:hAnsi="Tahoma" w:cs="Tahoma"/>
          <w:lang w:val="it-IT"/>
        </w:rPr>
        <w:t>ț</w:t>
      </w:r>
      <w:r w:rsidRPr="005A416E">
        <w:rPr>
          <w:lang w:val="it-IT"/>
        </w:rPr>
        <w:t xml:space="preserve">iilor publice locale din teritoriul acoperit de GAL </w:t>
      </w:r>
      <w:r w:rsidRPr="00057D19">
        <w:rPr>
          <w:bCs/>
          <w:lang w:val="ro-RO"/>
        </w:rPr>
        <w:t>Dobrogea Centrala</w:t>
      </w:r>
      <w:r w:rsidRPr="005A416E">
        <w:rPr>
          <w:lang w:val="it-IT"/>
        </w:rPr>
        <w:t xml:space="preserve"> detine o serie de proiecte finalizate sau in curs de realizare.</w:t>
      </w:r>
    </w:p>
    <w:p w:rsidR="00F40107" w:rsidRPr="003132BB" w:rsidRDefault="00F40107" w:rsidP="00F40107">
      <w:pPr>
        <w:autoSpaceDE w:val="0"/>
        <w:autoSpaceDN w:val="0"/>
        <w:adjustRightInd w:val="0"/>
        <w:jc w:val="both"/>
        <w:rPr>
          <w:lang w:val="it-IT"/>
        </w:rPr>
      </w:pPr>
      <w:r w:rsidRPr="005A416E">
        <w:rPr>
          <w:lang w:val="it-IT"/>
        </w:rPr>
        <w:t xml:space="preserve">Astfel, s-au asigurat fonduri şi finanţare complementară pentru unităţile şcolare pentru dotări necesare reabilitării şi modernizării acestora. </w:t>
      </w:r>
      <w:r w:rsidRPr="003132BB">
        <w:rPr>
          <w:lang w:val="it-IT"/>
        </w:rPr>
        <w:t xml:space="preserve">In acest sens, s-au realizat : </w:t>
      </w:r>
    </w:p>
    <w:p w:rsidR="00F40107" w:rsidRDefault="00F40107" w:rsidP="00F40107">
      <w:pPr>
        <w:autoSpaceDE w:val="0"/>
        <w:autoSpaceDN w:val="0"/>
        <w:adjustRightInd w:val="0"/>
        <w:jc w:val="both"/>
        <w:rPr>
          <w:lang w:val="it-IT"/>
        </w:rPr>
      </w:pPr>
      <w:r w:rsidRPr="003132BB">
        <w:rPr>
          <w:lang w:val="it-IT"/>
        </w:rPr>
        <w:t xml:space="preserve">a) lucrări de reparaţii şi modernizare ale spaţiilor de învăţământ (exterioare şi interioare), reparaţii ale acoperişului şcolii, finisaje interioare şi exterioare, refacerea pardoselilor, înlocuire tâmplărie uşi şi ferestre cu tâmplărie PVC şi geam termopan, amenajare grupuri </w:t>
      </w:r>
    </w:p>
    <w:p w:rsidR="00F40107" w:rsidRPr="003132BB" w:rsidRDefault="00F40107" w:rsidP="00F40107">
      <w:pPr>
        <w:autoSpaceDE w:val="0"/>
        <w:autoSpaceDN w:val="0"/>
        <w:adjustRightInd w:val="0"/>
        <w:jc w:val="both"/>
        <w:rPr>
          <w:lang w:val="it-IT"/>
        </w:rPr>
      </w:pPr>
      <w:r w:rsidRPr="003132BB">
        <w:rPr>
          <w:lang w:val="it-IT"/>
        </w:rPr>
        <w:t>sanitare interioare, verificări instalaţii electrice, realizarea instalaţiilor de apă potabilă la grupurile sanitare şi laboratoare.</w:t>
      </w:r>
    </w:p>
    <w:p w:rsidR="00F40107" w:rsidRPr="004F57D0" w:rsidRDefault="00F40107" w:rsidP="00F40107">
      <w:pPr>
        <w:autoSpaceDE w:val="0"/>
        <w:autoSpaceDN w:val="0"/>
        <w:adjustRightInd w:val="0"/>
        <w:jc w:val="both"/>
        <w:rPr>
          <w:lang w:val="it-IT"/>
        </w:rPr>
      </w:pPr>
      <w:r w:rsidRPr="004F57D0">
        <w:rPr>
          <w:lang w:val="it-IT"/>
        </w:rPr>
        <w:t>c) sali de informatică în incinta şcolilor şi dotarea cu calculatoare şi softuri necesare.</w:t>
      </w:r>
    </w:p>
    <w:p w:rsidR="00F40107" w:rsidRDefault="00F40107" w:rsidP="00F40107">
      <w:pPr>
        <w:autoSpaceDE w:val="0"/>
        <w:autoSpaceDN w:val="0"/>
        <w:adjustRightInd w:val="0"/>
        <w:jc w:val="both"/>
        <w:rPr>
          <w:lang w:val="it-IT"/>
        </w:rPr>
      </w:pPr>
      <w:r w:rsidRPr="004F57D0">
        <w:rPr>
          <w:lang w:val="it-IT"/>
        </w:rPr>
        <w:t xml:space="preserve">De asemenea s-au realizat proiecte de alimentare cu apă potabilă a localitatilor, pietruirea </w:t>
      </w:r>
      <w:r>
        <w:rPr>
          <w:lang w:val="it-IT"/>
        </w:rPr>
        <w:t>unor drumuri</w:t>
      </w:r>
      <w:r w:rsidRPr="004F57D0">
        <w:rPr>
          <w:lang w:val="it-IT"/>
        </w:rPr>
        <w:t xml:space="preserve"> comunale, iluminat publ</w:t>
      </w:r>
      <w:r>
        <w:rPr>
          <w:lang w:val="it-IT"/>
        </w:rPr>
        <w:t>ic, gestionare a deseurilor.</w:t>
      </w:r>
    </w:p>
    <w:p w:rsidR="00F40107" w:rsidRDefault="00F40107" w:rsidP="00F40107">
      <w:pPr>
        <w:autoSpaceDE w:val="0"/>
        <w:autoSpaceDN w:val="0"/>
        <w:adjustRightInd w:val="0"/>
        <w:jc w:val="both"/>
        <w:rPr>
          <w:i/>
          <w:lang w:val="it-IT"/>
        </w:rPr>
      </w:pPr>
      <w:r>
        <w:rPr>
          <w:i/>
          <w:lang w:val="it-IT"/>
        </w:rPr>
        <w:t xml:space="preserve">      </w:t>
      </w:r>
    </w:p>
    <w:p w:rsidR="00F40107" w:rsidRPr="004F57D0" w:rsidRDefault="00F40107" w:rsidP="00F40107">
      <w:pPr>
        <w:autoSpaceDE w:val="0"/>
        <w:autoSpaceDN w:val="0"/>
        <w:adjustRightInd w:val="0"/>
        <w:jc w:val="both"/>
        <w:rPr>
          <w:lang w:val="it-IT"/>
        </w:rPr>
      </w:pPr>
      <w:r>
        <w:rPr>
          <w:i/>
          <w:lang w:val="it-IT"/>
        </w:rPr>
        <w:t xml:space="preserve"> </w:t>
      </w:r>
      <w:r w:rsidRPr="009B335C">
        <w:rPr>
          <w:i/>
          <w:lang w:val="it-IT"/>
        </w:rPr>
        <w:t>Prezentam mai jos, in cadrul fiecarei localitati, politicile inteprinse in teritoriu.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9"/>
        <w:gridCol w:w="4812"/>
        <w:gridCol w:w="2811"/>
      </w:tblGrid>
      <w:tr w:rsidR="00F40107" w:rsidRPr="00F87C7F" w:rsidTr="002B4156">
        <w:trPr>
          <w:jc w:val="center"/>
        </w:trPr>
        <w:tc>
          <w:tcPr>
            <w:tcW w:w="1622" w:type="dxa"/>
          </w:tcPr>
          <w:p w:rsidR="00F40107" w:rsidRPr="00F87C7F" w:rsidRDefault="00F40107" w:rsidP="002B4156">
            <w:pPr>
              <w:jc w:val="center"/>
              <w:rPr>
                <w:b/>
              </w:rPr>
            </w:pPr>
            <w:r w:rsidRPr="00F87C7F">
              <w:rPr>
                <w:b/>
              </w:rPr>
              <w:t>Comuna</w:t>
            </w:r>
          </w:p>
        </w:tc>
        <w:tc>
          <w:tcPr>
            <w:tcW w:w="4845" w:type="dxa"/>
          </w:tcPr>
          <w:p w:rsidR="00F40107" w:rsidRPr="00F87C7F" w:rsidRDefault="00F40107" w:rsidP="002B4156">
            <w:pPr>
              <w:jc w:val="center"/>
              <w:rPr>
                <w:b/>
              </w:rPr>
            </w:pPr>
            <w:r w:rsidRPr="00F87C7F">
              <w:rPr>
                <w:b/>
              </w:rPr>
              <w:t>Proiectul</w:t>
            </w:r>
          </w:p>
        </w:tc>
        <w:tc>
          <w:tcPr>
            <w:tcW w:w="2821" w:type="dxa"/>
          </w:tcPr>
          <w:p w:rsidR="00F40107" w:rsidRPr="00F87C7F" w:rsidRDefault="00F40107" w:rsidP="002B4156">
            <w:pPr>
              <w:jc w:val="center"/>
              <w:rPr>
                <w:b/>
              </w:rPr>
            </w:pPr>
            <w:r w:rsidRPr="00F87C7F">
              <w:rPr>
                <w:b/>
              </w:rPr>
              <w:t>Surse de finanţare</w:t>
            </w:r>
          </w:p>
        </w:tc>
      </w:tr>
      <w:tr w:rsidR="00F40107" w:rsidRPr="00F87C7F" w:rsidTr="002B4156">
        <w:trPr>
          <w:trHeight w:val="306"/>
          <w:jc w:val="center"/>
        </w:trPr>
        <w:tc>
          <w:tcPr>
            <w:tcW w:w="1622" w:type="dxa"/>
          </w:tcPr>
          <w:p w:rsidR="00F40107" w:rsidRPr="005A416E" w:rsidRDefault="00F40107" w:rsidP="002B4156">
            <w:pPr>
              <w:jc w:val="center"/>
              <w:rPr>
                <w:b/>
              </w:rPr>
            </w:pPr>
            <w:r w:rsidRPr="005A416E">
              <w:rPr>
                <w:b/>
              </w:rPr>
              <w:t>Tortoman</w:t>
            </w:r>
          </w:p>
        </w:tc>
        <w:tc>
          <w:tcPr>
            <w:tcW w:w="4845" w:type="dxa"/>
          </w:tcPr>
          <w:p w:rsidR="00F40107" w:rsidRPr="00625960" w:rsidRDefault="00F40107" w:rsidP="002B4156">
            <w:pPr>
              <w:autoSpaceDE w:val="0"/>
              <w:autoSpaceDN w:val="0"/>
              <w:adjustRightInd w:val="0"/>
              <w:rPr>
                <w:sz w:val="18"/>
                <w:szCs w:val="18"/>
                <w:lang w:val="it-IT"/>
              </w:rPr>
            </w:pPr>
            <w:r w:rsidRPr="00625960">
              <w:rPr>
                <w:sz w:val="18"/>
                <w:szCs w:val="18"/>
                <w:lang w:val="it-IT"/>
              </w:rPr>
              <w:t>Reabilitare străzi de pamânt în intravilan.</w:t>
            </w:r>
          </w:p>
          <w:p w:rsidR="00F40107" w:rsidRPr="00625960" w:rsidRDefault="00F40107" w:rsidP="002B4156">
            <w:pPr>
              <w:autoSpaceDE w:val="0"/>
              <w:autoSpaceDN w:val="0"/>
              <w:adjustRightInd w:val="0"/>
              <w:rPr>
                <w:sz w:val="18"/>
                <w:szCs w:val="18"/>
                <w:lang w:val="it-IT"/>
              </w:rPr>
            </w:pPr>
            <w:r w:rsidRPr="00625960">
              <w:rPr>
                <w:sz w:val="18"/>
                <w:szCs w:val="18"/>
                <w:lang w:val="it-IT"/>
              </w:rPr>
              <w:t>Amenajare bază sportivă.</w:t>
            </w:r>
          </w:p>
          <w:p w:rsidR="00F40107" w:rsidRPr="00625960" w:rsidRDefault="00F40107" w:rsidP="002B4156">
            <w:pPr>
              <w:rPr>
                <w:sz w:val="18"/>
                <w:szCs w:val="18"/>
                <w:lang w:val="it-IT"/>
              </w:rPr>
            </w:pPr>
            <w:r w:rsidRPr="00625960">
              <w:rPr>
                <w:sz w:val="18"/>
                <w:szCs w:val="18"/>
                <w:lang w:val="it-IT"/>
              </w:rPr>
              <w:t>Reparatii Cămin  Cultural</w:t>
            </w:r>
          </w:p>
        </w:tc>
        <w:tc>
          <w:tcPr>
            <w:tcW w:w="2821" w:type="dxa"/>
          </w:tcPr>
          <w:p w:rsidR="00F40107" w:rsidRPr="00F87C7F" w:rsidRDefault="00F40107" w:rsidP="002B4156">
            <w:pPr>
              <w:rPr>
                <w:lang w:val="it-IT"/>
              </w:rPr>
            </w:pPr>
            <w:r w:rsidRPr="00F87C7F">
              <w:rPr>
                <w:lang w:val="it-IT"/>
              </w:rPr>
              <w:t>Fonduri  guvernamentale</w:t>
            </w:r>
          </w:p>
        </w:tc>
      </w:tr>
      <w:tr w:rsidR="00F40107" w:rsidRPr="005A416E" w:rsidTr="002B4156">
        <w:trPr>
          <w:jc w:val="center"/>
        </w:trPr>
        <w:tc>
          <w:tcPr>
            <w:tcW w:w="1622" w:type="dxa"/>
          </w:tcPr>
          <w:p w:rsidR="00F40107" w:rsidRPr="005A416E" w:rsidRDefault="00F40107" w:rsidP="002B4156">
            <w:pPr>
              <w:jc w:val="center"/>
              <w:rPr>
                <w:b/>
                <w:lang w:val="it-IT"/>
              </w:rPr>
            </w:pPr>
            <w:r w:rsidRPr="005A416E">
              <w:rPr>
                <w:b/>
                <w:lang w:val="it-IT"/>
              </w:rPr>
              <w:t>Ciocarlia</w:t>
            </w:r>
          </w:p>
        </w:tc>
        <w:tc>
          <w:tcPr>
            <w:tcW w:w="4845" w:type="dxa"/>
          </w:tcPr>
          <w:p w:rsidR="00F40107" w:rsidRPr="00625960" w:rsidRDefault="00F40107" w:rsidP="002B4156">
            <w:pPr>
              <w:rPr>
                <w:sz w:val="18"/>
                <w:szCs w:val="18"/>
                <w:lang w:val="ro-RO"/>
              </w:rPr>
            </w:pPr>
            <w:r w:rsidRPr="00625960">
              <w:rPr>
                <w:sz w:val="18"/>
                <w:szCs w:val="18"/>
                <w:lang w:val="ro-RO"/>
              </w:rPr>
              <w:t>Centru cultural pentru tineret</w:t>
            </w:r>
          </w:p>
          <w:p w:rsidR="00F40107" w:rsidRPr="00625960" w:rsidRDefault="00F40107" w:rsidP="002B4156">
            <w:pPr>
              <w:rPr>
                <w:sz w:val="18"/>
                <w:szCs w:val="18"/>
                <w:lang w:val="es-ES"/>
              </w:rPr>
            </w:pPr>
            <w:r w:rsidRPr="00625960">
              <w:rPr>
                <w:sz w:val="18"/>
                <w:szCs w:val="18"/>
                <w:lang w:val="ro-RO"/>
              </w:rPr>
              <w:t>Extindere retele de apa si canalizare</w:t>
            </w:r>
          </w:p>
        </w:tc>
        <w:tc>
          <w:tcPr>
            <w:tcW w:w="2821" w:type="dxa"/>
          </w:tcPr>
          <w:p w:rsidR="00F40107" w:rsidRPr="005A416E" w:rsidRDefault="00F40107" w:rsidP="002B4156">
            <w:pPr>
              <w:spacing w:line="360" w:lineRule="auto"/>
              <w:jc w:val="both"/>
              <w:rPr>
                <w:lang w:val="es-ES"/>
              </w:rPr>
            </w:pPr>
            <w:r w:rsidRPr="00F87C7F">
              <w:rPr>
                <w:lang w:val="it-IT"/>
              </w:rPr>
              <w:t>Fonduri  guvernamentale</w:t>
            </w:r>
          </w:p>
        </w:tc>
      </w:tr>
      <w:tr w:rsidR="00F40107" w:rsidRPr="00F87C7F" w:rsidTr="002B4156">
        <w:trPr>
          <w:jc w:val="center"/>
        </w:trPr>
        <w:tc>
          <w:tcPr>
            <w:tcW w:w="1622" w:type="dxa"/>
          </w:tcPr>
          <w:p w:rsidR="00F40107" w:rsidRPr="005A416E" w:rsidRDefault="00F40107" w:rsidP="002B4156">
            <w:pPr>
              <w:jc w:val="center"/>
              <w:rPr>
                <w:b/>
                <w:lang w:val="it-IT"/>
              </w:rPr>
            </w:pPr>
            <w:r w:rsidRPr="005A416E">
              <w:rPr>
                <w:b/>
                <w:lang w:val="it-IT"/>
              </w:rPr>
              <w:t>Pestera</w:t>
            </w:r>
          </w:p>
        </w:tc>
        <w:tc>
          <w:tcPr>
            <w:tcW w:w="4845" w:type="dxa"/>
          </w:tcPr>
          <w:p w:rsidR="00F40107" w:rsidRPr="00625960" w:rsidRDefault="00F40107" w:rsidP="002B4156">
            <w:pPr>
              <w:rPr>
                <w:sz w:val="18"/>
                <w:szCs w:val="18"/>
                <w:lang w:val="it-IT"/>
              </w:rPr>
            </w:pPr>
            <w:r w:rsidRPr="00625960">
              <w:rPr>
                <w:sz w:val="18"/>
                <w:szCs w:val="18"/>
                <w:lang w:val="it-IT"/>
              </w:rPr>
              <w:t>Reabilitare cămine culturale, localitatea Peştera, Ivrinezu Mare, Ivrinezu Mic şi Izvor</w:t>
            </w:r>
            <w:r>
              <w:rPr>
                <w:sz w:val="18"/>
                <w:szCs w:val="18"/>
                <w:lang w:val="it-IT"/>
              </w:rPr>
              <w:t>u Mare</w:t>
            </w:r>
            <w:r w:rsidRPr="00625960">
              <w:rPr>
                <w:sz w:val="18"/>
                <w:szCs w:val="18"/>
                <w:lang w:val="it-IT"/>
              </w:rPr>
              <w:br/>
              <w:t>Reabilitare teren de sport localitatea Peştera</w:t>
            </w:r>
            <w:r w:rsidRPr="00625960">
              <w:rPr>
                <w:sz w:val="18"/>
                <w:szCs w:val="18"/>
                <w:lang w:val="it-IT"/>
              </w:rPr>
              <w:br/>
              <w:t xml:space="preserve">Alimentare cu apă localitatea Ivrinezu Mic, </w:t>
            </w:r>
          </w:p>
          <w:p w:rsidR="00F40107" w:rsidRPr="00625960" w:rsidRDefault="00F40107" w:rsidP="002B4156">
            <w:pPr>
              <w:rPr>
                <w:sz w:val="18"/>
                <w:szCs w:val="18"/>
                <w:lang w:val="it-IT"/>
              </w:rPr>
            </w:pPr>
            <w:r w:rsidRPr="00625960">
              <w:rPr>
                <w:sz w:val="18"/>
                <w:szCs w:val="18"/>
                <w:lang w:val="it-IT"/>
              </w:rPr>
              <w:t>Reţea de canalizare şi staţie de epurare, localitatea Peştera.</w:t>
            </w:r>
          </w:p>
        </w:tc>
        <w:tc>
          <w:tcPr>
            <w:tcW w:w="2821" w:type="dxa"/>
          </w:tcPr>
          <w:p w:rsidR="00F40107" w:rsidRDefault="00F40107" w:rsidP="002B4156">
            <w:pPr>
              <w:spacing w:line="360" w:lineRule="auto"/>
              <w:jc w:val="both"/>
              <w:rPr>
                <w:lang w:val="it-IT"/>
              </w:rPr>
            </w:pPr>
          </w:p>
          <w:p w:rsidR="00F40107" w:rsidRPr="00F87C7F" w:rsidRDefault="00F40107" w:rsidP="002B4156">
            <w:pPr>
              <w:spacing w:line="360" w:lineRule="auto"/>
              <w:jc w:val="both"/>
              <w:rPr>
                <w:lang w:val="it-IT"/>
              </w:rPr>
            </w:pPr>
            <w:r w:rsidRPr="00F87C7F">
              <w:rPr>
                <w:lang w:val="it-IT"/>
              </w:rPr>
              <w:t>Fonduri  guvernamentale</w:t>
            </w:r>
          </w:p>
        </w:tc>
      </w:tr>
      <w:tr w:rsidR="00F40107" w:rsidRPr="00F87C7F" w:rsidTr="002B4156">
        <w:trPr>
          <w:jc w:val="center"/>
        </w:trPr>
        <w:tc>
          <w:tcPr>
            <w:tcW w:w="1622" w:type="dxa"/>
          </w:tcPr>
          <w:p w:rsidR="00F40107" w:rsidRPr="005A416E" w:rsidRDefault="00F40107" w:rsidP="002B4156">
            <w:pPr>
              <w:jc w:val="center"/>
              <w:rPr>
                <w:b/>
                <w:lang w:val="it-IT"/>
              </w:rPr>
            </w:pPr>
            <w:r w:rsidRPr="005A416E">
              <w:rPr>
                <w:b/>
                <w:lang w:val="it-IT"/>
              </w:rPr>
              <w:t>Rasova</w:t>
            </w:r>
          </w:p>
        </w:tc>
        <w:tc>
          <w:tcPr>
            <w:tcW w:w="4845" w:type="dxa"/>
          </w:tcPr>
          <w:p w:rsidR="00F40107" w:rsidRPr="00625960" w:rsidRDefault="00F40107" w:rsidP="002B4156">
            <w:pPr>
              <w:rPr>
                <w:sz w:val="18"/>
                <w:szCs w:val="18"/>
                <w:lang w:val="it-IT"/>
              </w:rPr>
            </w:pPr>
            <w:r w:rsidRPr="00625960">
              <w:rPr>
                <w:sz w:val="18"/>
                <w:szCs w:val="18"/>
                <w:lang w:val="it-IT"/>
              </w:rPr>
              <w:t>Canalizare</w:t>
            </w:r>
            <w:r w:rsidRPr="00625960">
              <w:rPr>
                <w:sz w:val="18"/>
                <w:szCs w:val="18"/>
                <w:lang w:val="it-IT"/>
              </w:rPr>
              <w:br/>
              <w:t>Staţie de epurare şi clorinare</w:t>
            </w:r>
            <w:r w:rsidRPr="00625960">
              <w:rPr>
                <w:sz w:val="18"/>
                <w:szCs w:val="18"/>
                <w:lang w:val="it-IT"/>
              </w:rPr>
              <w:br/>
              <w:t>Realizarea unei baze sportive</w:t>
            </w:r>
            <w:r w:rsidRPr="00625960">
              <w:rPr>
                <w:sz w:val="18"/>
                <w:szCs w:val="18"/>
                <w:lang w:val="it-IT"/>
              </w:rPr>
              <w:br/>
              <w:t>Port pentru vase</w:t>
            </w:r>
            <w:r>
              <w:rPr>
                <w:sz w:val="18"/>
                <w:szCs w:val="18"/>
                <w:lang w:val="it-IT"/>
              </w:rPr>
              <w:t>, barci</w:t>
            </w:r>
            <w:r w:rsidRPr="00625960">
              <w:rPr>
                <w:sz w:val="18"/>
                <w:szCs w:val="18"/>
                <w:lang w:val="it-IT"/>
              </w:rPr>
              <w:t xml:space="preserve"> de agrement</w:t>
            </w:r>
          </w:p>
        </w:tc>
        <w:tc>
          <w:tcPr>
            <w:tcW w:w="2821" w:type="dxa"/>
          </w:tcPr>
          <w:p w:rsidR="00F40107" w:rsidRDefault="00F40107" w:rsidP="002B4156">
            <w:pPr>
              <w:rPr>
                <w:lang w:val="it-IT"/>
              </w:rPr>
            </w:pPr>
          </w:p>
          <w:p w:rsidR="00F40107" w:rsidRPr="00F87C7F" w:rsidRDefault="00F40107" w:rsidP="002B4156">
            <w:pPr>
              <w:rPr>
                <w:lang w:val="it-IT"/>
              </w:rPr>
            </w:pPr>
            <w:r w:rsidRPr="00F87C7F">
              <w:rPr>
                <w:lang w:val="it-IT"/>
              </w:rPr>
              <w:t>Fonduri  guvernamentale</w:t>
            </w:r>
          </w:p>
        </w:tc>
      </w:tr>
      <w:tr w:rsidR="00F40107" w:rsidRPr="00625960" w:rsidTr="002B4156">
        <w:trPr>
          <w:trHeight w:val="2286"/>
          <w:jc w:val="center"/>
        </w:trPr>
        <w:tc>
          <w:tcPr>
            <w:tcW w:w="1622" w:type="dxa"/>
          </w:tcPr>
          <w:p w:rsidR="00F40107" w:rsidRDefault="00F40107" w:rsidP="002B4156">
            <w:pPr>
              <w:jc w:val="center"/>
              <w:rPr>
                <w:b/>
                <w:lang w:val="it-IT"/>
              </w:rPr>
            </w:pPr>
          </w:p>
          <w:p w:rsidR="00F40107" w:rsidRDefault="00F40107" w:rsidP="002B4156">
            <w:pPr>
              <w:jc w:val="center"/>
              <w:rPr>
                <w:b/>
                <w:lang w:val="it-IT"/>
              </w:rPr>
            </w:pPr>
          </w:p>
          <w:p w:rsidR="00F40107" w:rsidRDefault="00F40107" w:rsidP="002B4156">
            <w:pPr>
              <w:jc w:val="center"/>
              <w:rPr>
                <w:b/>
                <w:lang w:val="it-IT"/>
              </w:rPr>
            </w:pPr>
          </w:p>
          <w:p w:rsidR="00F40107" w:rsidRDefault="00F40107" w:rsidP="002B4156">
            <w:pPr>
              <w:jc w:val="center"/>
              <w:rPr>
                <w:b/>
                <w:lang w:val="it-IT"/>
              </w:rPr>
            </w:pPr>
          </w:p>
          <w:p w:rsidR="00F40107" w:rsidRDefault="00F40107" w:rsidP="002B4156">
            <w:pPr>
              <w:jc w:val="center"/>
              <w:rPr>
                <w:b/>
                <w:lang w:val="it-IT"/>
              </w:rPr>
            </w:pPr>
          </w:p>
          <w:p w:rsidR="00F40107" w:rsidRPr="005A416E" w:rsidRDefault="00F40107" w:rsidP="002B4156">
            <w:pPr>
              <w:jc w:val="center"/>
              <w:rPr>
                <w:b/>
                <w:lang w:val="it-IT"/>
              </w:rPr>
            </w:pPr>
            <w:r w:rsidRPr="005A416E">
              <w:rPr>
                <w:b/>
                <w:lang w:val="it-IT"/>
              </w:rPr>
              <w:t>Mircea Voda</w:t>
            </w:r>
          </w:p>
        </w:tc>
        <w:tc>
          <w:tcPr>
            <w:tcW w:w="4845" w:type="dxa"/>
          </w:tcPr>
          <w:p w:rsidR="00F40107" w:rsidRPr="00625960" w:rsidRDefault="00F40107" w:rsidP="002B4156">
            <w:pPr>
              <w:jc w:val="both"/>
              <w:rPr>
                <w:sz w:val="18"/>
                <w:szCs w:val="18"/>
                <w:lang w:val="it-IT"/>
              </w:rPr>
            </w:pPr>
            <w:r w:rsidRPr="00625960">
              <w:rPr>
                <w:sz w:val="18"/>
                <w:szCs w:val="18"/>
                <w:lang w:val="it-IT"/>
              </w:rPr>
              <w:t xml:space="preserve">Lucrari de reparatii la Scoala Generala Mircea Voda si gradinita(gard, tamplarie termopan, pardoseli, gresie si parchet); </w:t>
            </w:r>
          </w:p>
          <w:p w:rsidR="00F40107" w:rsidRPr="00625960" w:rsidRDefault="00F40107" w:rsidP="002B4156">
            <w:pPr>
              <w:jc w:val="both"/>
              <w:rPr>
                <w:sz w:val="18"/>
                <w:szCs w:val="18"/>
                <w:lang w:val="it-IT"/>
              </w:rPr>
            </w:pPr>
            <w:r w:rsidRPr="00625960">
              <w:rPr>
                <w:sz w:val="18"/>
                <w:szCs w:val="18"/>
                <w:lang w:val="it-IT"/>
              </w:rPr>
              <w:t xml:space="preserve">Lucrari de reparatii la Scoala Generala Satu Nou si gradinita(gard, tamplarie termopan, teren sport, grupuri sanitare interioare); </w:t>
            </w:r>
          </w:p>
          <w:p w:rsidR="00F40107" w:rsidRPr="00625960" w:rsidRDefault="00F40107" w:rsidP="002B4156">
            <w:pPr>
              <w:jc w:val="both"/>
              <w:rPr>
                <w:sz w:val="18"/>
                <w:szCs w:val="18"/>
                <w:lang w:val="it-IT"/>
              </w:rPr>
            </w:pPr>
            <w:r w:rsidRPr="00625960">
              <w:rPr>
                <w:sz w:val="18"/>
                <w:szCs w:val="18"/>
                <w:lang w:val="it-IT"/>
              </w:rPr>
              <w:t xml:space="preserve">Pietruirea a 4043 mp strazi din satele Mircea Voda, Satu Nou si Tibrinu; </w:t>
            </w:r>
          </w:p>
          <w:p w:rsidR="00F40107" w:rsidRPr="00625960" w:rsidRDefault="00F40107" w:rsidP="002B4156">
            <w:pPr>
              <w:jc w:val="both"/>
              <w:rPr>
                <w:sz w:val="18"/>
                <w:szCs w:val="18"/>
                <w:lang w:val="it-IT"/>
              </w:rPr>
            </w:pPr>
            <w:r w:rsidRPr="00625960">
              <w:rPr>
                <w:sz w:val="18"/>
                <w:szCs w:val="18"/>
                <w:lang w:val="it-IT"/>
              </w:rPr>
              <w:t xml:space="preserve">Reabilitarea Cimitirului International al Eroilor,,Mircea cel Batran”din loc. Mircea Voda Gara; </w:t>
            </w:r>
          </w:p>
          <w:p w:rsidR="00F40107" w:rsidRPr="00625960" w:rsidRDefault="00F40107" w:rsidP="002B4156">
            <w:pPr>
              <w:rPr>
                <w:sz w:val="18"/>
                <w:szCs w:val="18"/>
                <w:lang w:val="fr-FR"/>
              </w:rPr>
            </w:pPr>
            <w:r w:rsidRPr="00625960">
              <w:rPr>
                <w:sz w:val="18"/>
                <w:szCs w:val="18"/>
                <w:lang w:val="fr-FR"/>
              </w:rPr>
              <w:t xml:space="preserve">Amenajarea unui teren de sport la Scoala Satu Nou </w:t>
            </w:r>
          </w:p>
        </w:tc>
        <w:tc>
          <w:tcPr>
            <w:tcW w:w="2821" w:type="dxa"/>
          </w:tcPr>
          <w:p w:rsidR="00F40107" w:rsidRDefault="00F40107" w:rsidP="002B4156">
            <w:pPr>
              <w:rPr>
                <w:lang w:val="fr-FR"/>
              </w:rPr>
            </w:pPr>
          </w:p>
          <w:p w:rsidR="00F40107" w:rsidRPr="00625960" w:rsidRDefault="00F40107" w:rsidP="002B4156">
            <w:pPr>
              <w:rPr>
                <w:lang w:val="fr-FR"/>
              </w:rPr>
            </w:pPr>
          </w:p>
          <w:p w:rsidR="00F40107" w:rsidRDefault="00F40107" w:rsidP="002B4156">
            <w:pPr>
              <w:rPr>
                <w:lang w:val="fr-FR"/>
              </w:rPr>
            </w:pPr>
          </w:p>
          <w:p w:rsidR="00F40107" w:rsidRDefault="00F40107" w:rsidP="002B4156">
            <w:pPr>
              <w:rPr>
                <w:lang w:val="fr-FR"/>
              </w:rPr>
            </w:pPr>
          </w:p>
          <w:p w:rsidR="00F40107" w:rsidRPr="00625960" w:rsidRDefault="00F40107" w:rsidP="002B4156">
            <w:pPr>
              <w:rPr>
                <w:lang w:val="fr-FR"/>
              </w:rPr>
            </w:pPr>
            <w:r w:rsidRPr="00F87C7F">
              <w:rPr>
                <w:lang w:val="it-IT"/>
              </w:rPr>
              <w:t>Fonduri  guvernamentale</w:t>
            </w:r>
          </w:p>
          <w:p w:rsidR="00F40107" w:rsidRPr="00625960" w:rsidRDefault="00F40107" w:rsidP="002B4156">
            <w:pPr>
              <w:rPr>
                <w:lang w:val="fr-FR"/>
              </w:rPr>
            </w:pPr>
          </w:p>
          <w:p w:rsidR="00F40107" w:rsidRDefault="00F40107" w:rsidP="002B4156">
            <w:pPr>
              <w:rPr>
                <w:lang w:val="fr-FR"/>
              </w:rPr>
            </w:pPr>
          </w:p>
          <w:p w:rsidR="00F40107" w:rsidRPr="00625960" w:rsidRDefault="00F40107" w:rsidP="002B4156">
            <w:pPr>
              <w:jc w:val="center"/>
              <w:rPr>
                <w:lang w:val="fr-FR"/>
              </w:rPr>
            </w:pPr>
          </w:p>
        </w:tc>
      </w:tr>
      <w:tr w:rsidR="00F40107" w:rsidRPr="00F87C7F" w:rsidTr="002B4156">
        <w:trPr>
          <w:jc w:val="center"/>
        </w:trPr>
        <w:tc>
          <w:tcPr>
            <w:tcW w:w="1622" w:type="dxa"/>
          </w:tcPr>
          <w:p w:rsidR="00F40107" w:rsidRPr="005A416E" w:rsidRDefault="00F40107" w:rsidP="002B4156">
            <w:pPr>
              <w:jc w:val="center"/>
              <w:rPr>
                <w:b/>
                <w:lang w:val="it-IT"/>
              </w:rPr>
            </w:pPr>
            <w:r w:rsidRPr="005A416E">
              <w:rPr>
                <w:b/>
                <w:lang w:val="it-IT"/>
              </w:rPr>
              <w:t>Saligny</w:t>
            </w:r>
          </w:p>
        </w:tc>
        <w:tc>
          <w:tcPr>
            <w:tcW w:w="4845" w:type="dxa"/>
          </w:tcPr>
          <w:p w:rsidR="00F40107" w:rsidRPr="00625960" w:rsidRDefault="00F40107" w:rsidP="002B4156">
            <w:pPr>
              <w:rPr>
                <w:sz w:val="18"/>
                <w:szCs w:val="18"/>
                <w:lang w:val="it-IT"/>
              </w:rPr>
            </w:pPr>
            <w:r w:rsidRPr="00625960">
              <w:rPr>
                <w:sz w:val="18"/>
                <w:szCs w:val="18"/>
                <w:lang w:val="it-IT"/>
              </w:rPr>
              <w:t>Reparaţii drumuri comunale</w:t>
            </w:r>
            <w:r w:rsidRPr="00625960">
              <w:rPr>
                <w:sz w:val="18"/>
                <w:szCs w:val="18"/>
                <w:lang w:val="it-IT"/>
              </w:rPr>
              <w:br/>
              <w:t>Alimentare cu apă în localitatea Saligny</w:t>
            </w:r>
          </w:p>
        </w:tc>
        <w:tc>
          <w:tcPr>
            <w:tcW w:w="2821" w:type="dxa"/>
          </w:tcPr>
          <w:p w:rsidR="00F40107" w:rsidRDefault="00F40107" w:rsidP="002B4156">
            <w:pPr>
              <w:rPr>
                <w:lang w:val="fr-FR"/>
              </w:rPr>
            </w:pPr>
            <w:r w:rsidRPr="00F87C7F">
              <w:rPr>
                <w:lang w:val="it-IT"/>
              </w:rPr>
              <w:t>Fonduri  guvernamentale</w:t>
            </w:r>
          </w:p>
          <w:p w:rsidR="00F40107" w:rsidRPr="00F87C7F" w:rsidRDefault="00F40107" w:rsidP="002B4156">
            <w:pPr>
              <w:rPr>
                <w:lang w:val="it-IT"/>
              </w:rPr>
            </w:pPr>
          </w:p>
        </w:tc>
      </w:tr>
      <w:tr w:rsidR="00F40107" w:rsidRPr="00625960" w:rsidTr="002B4156">
        <w:trPr>
          <w:trHeight w:val="675"/>
          <w:jc w:val="center"/>
        </w:trPr>
        <w:tc>
          <w:tcPr>
            <w:tcW w:w="1622" w:type="dxa"/>
          </w:tcPr>
          <w:p w:rsidR="00F40107" w:rsidRPr="005A416E" w:rsidRDefault="00F40107" w:rsidP="002B4156">
            <w:pPr>
              <w:jc w:val="center"/>
              <w:rPr>
                <w:b/>
                <w:lang w:val="it-IT"/>
              </w:rPr>
            </w:pPr>
            <w:r w:rsidRPr="005A416E">
              <w:rPr>
                <w:b/>
                <w:lang w:val="it-IT"/>
              </w:rPr>
              <w:t>Seimeni</w:t>
            </w:r>
          </w:p>
        </w:tc>
        <w:tc>
          <w:tcPr>
            <w:tcW w:w="4845" w:type="dxa"/>
          </w:tcPr>
          <w:p w:rsidR="00F40107" w:rsidRPr="00625960" w:rsidRDefault="00F40107" w:rsidP="002B4156">
            <w:pPr>
              <w:jc w:val="both"/>
              <w:rPr>
                <w:sz w:val="18"/>
                <w:szCs w:val="18"/>
                <w:lang w:val="it-IT"/>
              </w:rPr>
            </w:pPr>
            <w:r w:rsidRPr="00625960">
              <w:rPr>
                <w:sz w:val="18"/>
                <w:szCs w:val="18"/>
                <w:lang w:val="it-IT"/>
              </w:rPr>
              <w:t>Reparatie baza sportiva</w:t>
            </w:r>
          </w:p>
          <w:p w:rsidR="00F40107" w:rsidRPr="00625960" w:rsidRDefault="00F40107" w:rsidP="002B4156">
            <w:pPr>
              <w:jc w:val="both"/>
              <w:rPr>
                <w:sz w:val="18"/>
                <w:szCs w:val="18"/>
                <w:lang w:val="it-IT"/>
              </w:rPr>
            </w:pPr>
            <w:r w:rsidRPr="00625960">
              <w:rPr>
                <w:sz w:val="18"/>
                <w:szCs w:val="18"/>
                <w:lang w:val="it-IT"/>
              </w:rPr>
              <w:t xml:space="preserve">Reparatii biserici </w:t>
            </w:r>
          </w:p>
          <w:p w:rsidR="00F40107" w:rsidRPr="00625960" w:rsidRDefault="00F40107" w:rsidP="002B4156">
            <w:pPr>
              <w:jc w:val="both"/>
              <w:rPr>
                <w:sz w:val="18"/>
                <w:szCs w:val="18"/>
                <w:lang w:val="it-IT"/>
              </w:rPr>
            </w:pPr>
            <w:r w:rsidRPr="00625960">
              <w:rPr>
                <w:sz w:val="18"/>
                <w:szCs w:val="18"/>
                <w:lang w:val="it-IT"/>
              </w:rPr>
              <w:t>Terent de sport omologt tip 1</w:t>
            </w:r>
          </w:p>
        </w:tc>
        <w:tc>
          <w:tcPr>
            <w:tcW w:w="2821" w:type="dxa"/>
          </w:tcPr>
          <w:p w:rsidR="00F40107" w:rsidRDefault="00F40107" w:rsidP="002B4156">
            <w:pPr>
              <w:rPr>
                <w:lang w:val="fr-FR"/>
              </w:rPr>
            </w:pPr>
          </w:p>
          <w:p w:rsidR="00F40107" w:rsidRDefault="00F40107" w:rsidP="002B4156">
            <w:pPr>
              <w:rPr>
                <w:lang w:val="fr-FR"/>
              </w:rPr>
            </w:pPr>
            <w:r w:rsidRPr="00F87C7F">
              <w:rPr>
                <w:lang w:val="it-IT"/>
              </w:rPr>
              <w:t>Fonduri  guvernamentale</w:t>
            </w:r>
          </w:p>
          <w:p w:rsidR="00F40107" w:rsidRPr="00625960" w:rsidRDefault="00F40107" w:rsidP="002B4156">
            <w:pPr>
              <w:rPr>
                <w:lang w:val="fr-FR"/>
              </w:rPr>
            </w:pPr>
          </w:p>
        </w:tc>
      </w:tr>
      <w:tr w:rsidR="00F40107" w:rsidRPr="00F87C7F" w:rsidTr="002B4156">
        <w:trPr>
          <w:jc w:val="center"/>
        </w:trPr>
        <w:tc>
          <w:tcPr>
            <w:tcW w:w="1622" w:type="dxa"/>
          </w:tcPr>
          <w:p w:rsidR="00F40107" w:rsidRPr="005A416E" w:rsidRDefault="00F40107" w:rsidP="002B4156">
            <w:pPr>
              <w:jc w:val="center"/>
              <w:rPr>
                <w:b/>
                <w:lang w:val="it-IT"/>
              </w:rPr>
            </w:pPr>
            <w:r w:rsidRPr="005A416E">
              <w:rPr>
                <w:b/>
                <w:lang w:val="it-IT"/>
              </w:rPr>
              <w:t>Crucea</w:t>
            </w:r>
          </w:p>
        </w:tc>
        <w:tc>
          <w:tcPr>
            <w:tcW w:w="4845" w:type="dxa"/>
          </w:tcPr>
          <w:p w:rsidR="00F40107" w:rsidRPr="00B82CDA" w:rsidRDefault="00F40107" w:rsidP="002B4156">
            <w:pPr>
              <w:rPr>
                <w:lang w:val="it-IT"/>
              </w:rPr>
            </w:pPr>
            <w:r w:rsidRPr="00B82CDA">
              <w:rPr>
                <w:rFonts w:ascii="Arial" w:hAnsi="Arial" w:cs="Arial"/>
                <w:color w:val="000000"/>
                <w:sz w:val="18"/>
                <w:szCs w:val="18"/>
                <w:lang w:val="it-IT"/>
              </w:rPr>
              <w:t>Construire sisteme de canalizare</w:t>
            </w:r>
            <w:r w:rsidRPr="00B82CDA">
              <w:rPr>
                <w:rFonts w:ascii="Arial" w:hAnsi="Arial" w:cs="Arial"/>
                <w:color w:val="000000"/>
                <w:sz w:val="18"/>
                <w:szCs w:val="18"/>
                <w:lang w:val="it-IT"/>
              </w:rPr>
              <w:br/>
              <w:t>Alimentare cu apă potabilă localitatea Băltăgeşti</w:t>
            </w:r>
            <w:r w:rsidRPr="00B82CDA">
              <w:rPr>
                <w:rFonts w:ascii="Arial" w:hAnsi="Arial" w:cs="Arial"/>
                <w:color w:val="000000"/>
                <w:sz w:val="18"/>
                <w:szCs w:val="18"/>
                <w:lang w:val="it-IT"/>
              </w:rPr>
              <w:br/>
              <w:t>Reabilitarea căminelor culturale din Stupina, Şiriu</w:t>
            </w:r>
            <w:r w:rsidRPr="00B82CDA">
              <w:rPr>
                <w:rFonts w:ascii="Arial" w:hAnsi="Arial" w:cs="Arial"/>
                <w:color w:val="000000"/>
                <w:sz w:val="18"/>
                <w:szCs w:val="18"/>
                <w:lang w:val="it-IT"/>
              </w:rPr>
              <w:br/>
              <w:t>Reabilitarea bisericilor din toate satele</w:t>
            </w:r>
          </w:p>
        </w:tc>
        <w:tc>
          <w:tcPr>
            <w:tcW w:w="2821" w:type="dxa"/>
          </w:tcPr>
          <w:p w:rsidR="00F40107" w:rsidRDefault="00F40107" w:rsidP="002B4156">
            <w:pPr>
              <w:spacing w:line="360" w:lineRule="auto"/>
              <w:jc w:val="both"/>
              <w:rPr>
                <w:lang w:val="it-IT"/>
              </w:rPr>
            </w:pPr>
          </w:p>
          <w:p w:rsidR="00F40107" w:rsidRDefault="00F40107" w:rsidP="002B4156">
            <w:pPr>
              <w:rPr>
                <w:lang w:val="fr-FR"/>
              </w:rPr>
            </w:pPr>
            <w:r w:rsidRPr="00F87C7F">
              <w:rPr>
                <w:lang w:val="it-IT"/>
              </w:rPr>
              <w:t>Fonduri  guvernamentale</w:t>
            </w:r>
          </w:p>
          <w:p w:rsidR="00F40107" w:rsidRPr="00F87C7F" w:rsidRDefault="00F40107" w:rsidP="002B4156">
            <w:pPr>
              <w:spacing w:line="360" w:lineRule="auto"/>
              <w:jc w:val="both"/>
              <w:rPr>
                <w:lang w:val="it-IT"/>
              </w:rPr>
            </w:pPr>
          </w:p>
        </w:tc>
      </w:tr>
      <w:tr w:rsidR="00F40107" w:rsidRPr="00F87C7F" w:rsidTr="002B4156">
        <w:trPr>
          <w:jc w:val="center"/>
        </w:trPr>
        <w:tc>
          <w:tcPr>
            <w:tcW w:w="1622" w:type="dxa"/>
          </w:tcPr>
          <w:p w:rsidR="00F40107" w:rsidRPr="005A416E" w:rsidRDefault="00F40107" w:rsidP="002B4156">
            <w:pPr>
              <w:jc w:val="center"/>
              <w:rPr>
                <w:b/>
                <w:lang w:val="it-IT"/>
              </w:rPr>
            </w:pPr>
            <w:r w:rsidRPr="005A416E">
              <w:rPr>
                <w:b/>
                <w:lang w:val="it-IT"/>
              </w:rPr>
              <w:lastRenderedPageBreak/>
              <w:t>Horia</w:t>
            </w:r>
          </w:p>
        </w:tc>
        <w:tc>
          <w:tcPr>
            <w:tcW w:w="4845" w:type="dxa"/>
          </w:tcPr>
          <w:p w:rsidR="00F40107" w:rsidRDefault="00F40107" w:rsidP="002B4156">
            <w:pPr>
              <w:jc w:val="both"/>
              <w:rPr>
                <w:rFonts w:ascii="Arial" w:hAnsi="Arial" w:cs="Arial"/>
                <w:color w:val="000000"/>
                <w:sz w:val="18"/>
                <w:szCs w:val="18"/>
                <w:lang w:val="it-IT"/>
              </w:rPr>
            </w:pPr>
            <w:r w:rsidRPr="00B82CDA">
              <w:rPr>
                <w:rFonts w:ascii="Arial" w:hAnsi="Arial" w:cs="Arial"/>
                <w:color w:val="000000"/>
                <w:sz w:val="18"/>
                <w:szCs w:val="18"/>
                <w:lang w:val="it-IT"/>
              </w:rPr>
              <w:t xml:space="preserve">Extinderea reţelei de alimentare cu apă, </w:t>
            </w:r>
          </w:p>
          <w:p w:rsidR="00F40107" w:rsidRDefault="00F40107" w:rsidP="002B4156">
            <w:pPr>
              <w:jc w:val="both"/>
              <w:rPr>
                <w:rFonts w:ascii="Arial" w:hAnsi="Arial" w:cs="Arial"/>
                <w:color w:val="000000"/>
                <w:sz w:val="18"/>
                <w:szCs w:val="18"/>
                <w:lang w:val="it-IT"/>
              </w:rPr>
            </w:pPr>
            <w:r>
              <w:rPr>
                <w:rFonts w:ascii="Arial" w:hAnsi="Arial" w:cs="Arial"/>
                <w:color w:val="000000"/>
                <w:sz w:val="18"/>
                <w:szCs w:val="18"/>
                <w:lang w:val="it-IT"/>
              </w:rPr>
              <w:t>Reabilitare şcoală</w:t>
            </w:r>
            <w:r w:rsidRPr="00B82CDA">
              <w:rPr>
                <w:rFonts w:ascii="Arial" w:hAnsi="Arial" w:cs="Arial"/>
                <w:color w:val="000000"/>
                <w:sz w:val="18"/>
                <w:szCs w:val="18"/>
                <w:lang w:val="it-IT"/>
              </w:rPr>
              <w:t xml:space="preserve"> </w:t>
            </w:r>
          </w:p>
          <w:p w:rsidR="00F40107" w:rsidRPr="00B82CDA" w:rsidRDefault="00F40107" w:rsidP="002B4156">
            <w:pPr>
              <w:jc w:val="both"/>
              <w:rPr>
                <w:lang w:val="it-IT"/>
              </w:rPr>
            </w:pPr>
            <w:r w:rsidRPr="00B82CDA">
              <w:rPr>
                <w:rFonts w:ascii="Arial" w:hAnsi="Arial" w:cs="Arial"/>
                <w:color w:val="000000"/>
                <w:sz w:val="18"/>
                <w:szCs w:val="18"/>
                <w:lang w:val="it-IT"/>
              </w:rPr>
              <w:t>Infrastructură</w:t>
            </w:r>
            <w:r>
              <w:rPr>
                <w:rFonts w:ascii="Arial" w:hAnsi="Arial" w:cs="Arial"/>
                <w:color w:val="000000"/>
                <w:sz w:val="18"/>
                <w:szCs w:val="18"/>
                <w:lang w:val="it-IT"/>
              </w:rPr>
              <w:t xml:space="preserve"> </w:t>
            </w:r>
            <w:r w:rsidRPr="00B82CDA">
              <w:rPr>
                <w:rFonts w:ascii="Arial" w:hAnsi="Arial" w:cs="Arial"/>
                <w:color w:val="000000"/>
                <w:sz w:val="18"/>
                <w:szCs w:val="18"/>
                <w:lang w:val="it-IT"/>
              </w:rPr>
              <w:t>TV cablu</w:t>
            </w:r>
          </w:p>
        </w:tc>
        <w:tc>
          <w:tcPr>
            <w:tcW w:w="2821" w:type="dxa"/>
          </w:tcPr>
          <w:p w:rsidR="00F40107" w:rsidRDefault="00F40107" w:rsidP="002B4156">
            <w:pPr>
              <w:spacing w:line="360" w:lineRule="auto"/>
              <w:jc w:val="both"/>
              <w:rPr>
                <w:lang w:val="it-IT"/>
              </w:rPr>
            </w:pPr>
          </w:p>
          <w:p w:rsidR="00F40107" w:rsidRDefault="00F40107" w:rsidP="002B4156">
            <w:pPr>
              <w:rPr>
                <w:lang w:val="fr-FR"/>
              </w:rPr>
            </w:pPr>
            <w:r w:rsidRPr="00F87C7F">
              <w:rPr>
                <w:lang w:val="it-IT"/>
              </w:rPr>
              <w:t>Fonduri  guvernamentale</w:t>
            </w:r>
          </w:p>
          <w:p w:rsidR="00F40107" w:rsidRPr="00B82CDA" w:rsidRDefault="00F40107" w:rsidP="002B4156">
            <w:pPr>
              <w:rPr>
                <w:lang w:val="it-IT"/>
              </w:rPr>
            </w:pPr>
          </w:p>
        </w:tc>
      </w:tr>
      <w:tr w:rsidR="00F40107" w:rsidRPr="00F87C7F" w:rsidTr="002B4156">
        <w:trPr>
          <w:jc w:val="center"/>
        </w:trPr>
        <w:tc>
          <w:tcPr>
            <w:tcW w:w="1622" w:type="dxa"/>
          </w:tcPr>
          <w:p w:rsidR="00F40107" w:rsidRPr="005A416E" w:rsidRDefault="00F40107" w:rsidP="002B4156">
            <w:pPr>
              <w:spacing w:line="360" w:lineRule="auto"/>
              <w:ind w:left="360"/>
              <w:rPr>
                <w:b/>
              </w:rPr>
            </w:pPr>
            <w:r w:rsidRPr="005A416E">
              <w:rPr>
                <w:b/>
              </w:rPr>
              <w:t>Saraiu</w:t>
            </w:r>
          </w:p>
        </w:tc>
        <w:tc>
          <w:tcPr>
            <w:tcW w:w="4845" w:type="dxa"/>
          </w:tcPr>
          <w:p w:rsidR="00F40107" w:rsidRPr="00B82CDA" w:rsidRDefault="00F40107" w:rsidP="002B4156">
            <w:pPr>
              <w:rPr>
                <w:lang w:val="it-IT"/>
              </w:rPr>
            </w:pPr>
            <w:r w:rsidRPr="00B82CDA">
              <w:rPr>
                <w:rFonts w:ascii="Arial" w:hAnsi="Arial" w:cs="Arial"/>
                <w:color w:val="000000"/>
                <w:sz w:val="18"/>
                <w:szCs w:val="18"/>
                <w:lang w:val="it-IT"/>
              </w:rPr>
              <w:t>Reabilitare cămin cultural în satul Dulgheru, comuna Saraiu</w:t>
            </w:r>
            <w:r w:rsidRPr="00B82CDA">
              <w:rPr>
                <w:rFonts w:ascii="Arial" w:hAnsi="Arial" w:cs="Arial"/>
                <w:color w:val="000000"/>
                <w:sz w:val="18"/>
                <w:szCs w:val="18"/>
                <w:lang w:val="it-IT"/>
              </w:rPr>
              <w:br/>
              <w:t>Reabilitare grădiniţa din localitatea Saraiu</w:t>
            </w:r>
            <w:r w:rsidRPr="00B82CDA">
              <w:rPr>
                <w:rFonts w:ascii="Arial" w:hAnsi="Arial" w:cs="Arial"/>
                <w:color w:val="000000"/>
                <w:sz w:val="18"/>
                <w:szCs w:val="18"/>
                <w:lang w:val="it-IT"/>
              </w:rPr>
              <w:br/>
              <w:t>Reabilitare sediu primărie</w:t>
            </w:r>
          </w:p>
        </w:tc>
        <w:tc>
          <w:tcPr>
            <w:tcW w:w="2821" w:type="dxa"/>
          </w:tcPr>
          <w:p w:rsidR="00F40107" w:rsidRDefault="00F40107" w:rsidP="002B4156">
            <w:pPr>
              <w:rPr>
                <w:lang w:val="fr-FR"/>
              </w:rPr>
            </w:pPr>
            <w:r w:rsidRPr="00F87C7F">
              <w:rPr>
                <w:lang w:val="it-IT"/>
              </w:rPr>
              <w:t>Fonduri  guvernamentale</w:t>
            </w:r>
          </w:p>
          <w:p w:rsidR="00F40107" w:rsidRPr="00F87C7F" w:rsidRDefault="00F40107" w:rsidP="002B4156">
            <w:pPr>
              <w:spacing w:line="360" w:lineRule="auto"/>
              <w:jc w:val="both"/>
              <w:rPr>
                <w:lang w:val="it-IT"/>
              </w:rPr>
            </w:pPr>
          </w:p>
        </w:tc>
      </w:tr>
      <w:tr w:rsidR="00F40107" w:rsidRPr="00F87C7F" w:rsidTr="002B4156">
        <w:trPr>
          <w:jc w:val="center"/>
        </w:trPr>
        <w:tc>
          <w:tcPr>
            <w:tcW w:w="1622" w:type="dxa"/>
          </w:tcPr>
          <w:p w:rsidR="00F40107" w:rsidRPr="005A416E" w:rsidRDefault="00F40107" w:rsidP="002B4156">
            <w:pPr>
              <w:spacing w:line="360" w:lineRule="auto"/>
              <w:rPr>
                <w:b/>
              </w:rPr>
            </w:pPr>
            <w:r w:rsidRPr="00B82CDA">
              <w:rPr>
                <w:b/>
                <w:lang w:val="it-IT"/>
              </w:rPr>
              <w:t xml:space="preserve">   </w:t>
            </w:r>
            <w:r w:rsidRPr="005A416E">
              <w:rPr>
                <w:b/>
              </w:rPr>
              <w:t>Casimcea</w:t>
            </w:r>
          </w:p>
        </w:tc>
        <w:tc>
          <w:tcPr>
            <w:tcW w:w="4845" w:type="dxa"/>
          </w:tcPr>
          <w:p w:rsidR="00F40107" w:rsidRPr="00B82CDA" w:rsidRDefault="00F40107" w:rsidP="002B4156">
            <w:pPr>
              <w:rPr>
                <w:sz w:val="18"/>
                <w:szCs w:val="18"/>
                <w:lang w:val="it-IT"/>
              </w:rPr>
            </w:pPr>
            <w:r w:rsidRPr="00B82CDA">
              <w:rPr>
                <w:sz w:val="18"/>
                <w:szCs w:val="18"/>
                <w:lang w:val="it-IT"/>
              </w:rPr>
              <w:t xml:space="preserve">Retea alimentare cu apa localitatea Corugea, comuna Casimcea, judetul Tulcea </w:t>
            </w:r>
          </w:p>
          <w:p w:rsidR="00F40107" w:rsidRPr="00B82CDA" w:rsidRDefault="00F40107" w:rsidP="002B4156">
            <w:pPr>
              <w:rPr>
                <w:sz w:val="18"/>
                <w:szCs w:val="18"/>
                <w:lang w:val="it-IT"/>
              </w:rPr>
            </w:pPr>
            <w:r w:rsidRPr="00B82CDA">
              <w:rPr>
                <w:sz w:val="18"/>
                <w:szCs w:val="18"/>
                <w:lang w:val="it-IT"/>
              </w:rPr>
              <w:t xml:space="preserve">Construire Biserica sat Razboieni, comuna Casimcea </w:t>
            </w:r>
          </w:p>
          <w:p w:rsidR="00F40107" w:rsidRPr="00B82CDA" w:rsidRDefault="00F40107" w:rsidP="002B4156">
            <w:pPr>
              <w:rPr>
                <w:sz w:val="18"/>
                <w:szCs w:val="18"/>
                <w:lang w:val="it-IT"/>
              </w:rPr>
            </w:pPr>
            <w:r w:rsidRPr="00B82CDA">
              <w:rPr>
                <w:sz w:val="18"/>
                <w:szCs w:val="18"/>
                <w:lang w:val="it-IT"/>
              </w:rPr>
              <w:t xml:space="preserve">Infiintare sistem de colectare si tratare a apelor uzate sat Casimcea, </w:t>
            </w:r>
          </w:p>
          <w:p w:rsidR="00F40107" w:rsidRPr="00F87C7F" w:rsidRDefault="00F40107" w:rsidP="002B4156">
            <w:pPr>
              <w:rPr>
                <w:lang w:val="it-IT"/>
              </w:rPr>
            </w:pPr>
            <w:r w:rsidRPr="00B82CDA">
              <w:rPr>
                <w:sz w:val="18"/>
                <w:szCs w:val="18"/>
                <w:lang w:val="it-IT"/>
              </w:rPr>
              <w:t xml:space="preserve">Reabilitare, modernizare si dotarea Asezamantului Cultural in Casimcea </w:t>
            </w:r>
          </w:p>
        </w:tc>
        <w:tc>
          <w:tcPr>
            <w:tcW w:w="2821" w:type="dxa"/>
          </w:tcPr>
          <w:p w:rsidR="00F40107" w:rsidRDefault="00F40107" w:rsidP="002B4156">
            <w:pPr>
              <w:spacing w:line="360" w:lineRule="auto"/>
              <w:jc w:val="both"/>
              <w:rPr>
                <w:lang w:val="it-IT"/>
              </w:rPr>
            </w:pPr>
          </w:p>
          <w:p w:rsidR="00F40107" w:rsidRDefault="00F40107" w:rsidP="002B4156">
            <w:pPr>
              <w:rPr>
                <w:lang w:val="fr-FR"/>
              </w:rPr>
            </w:pPr>
            <w:r w:rsidRPr="00F87C7F">
              <w:rPr>
                <w:lang w:val="it-IT"/>
              </w:rPr>
              <w:t>Fonduri  guvernamentale</w:t>
            </w:r>
          </w:p>
          <w:p w:rsidR="00F40107" w:rsidRPr="00B82CDA" w:rsidRDefault="00F40107" w:rsidP="002B4156">
            <w:pPr>
              <w:rPr>
                <w:lang w:val="it-IT"/>
              </w:rPr>
            </w:pPr>
          </w:p>
        </w:tc>
      </w:tr>
    </w:tbl>
    <w:p w:rsidR="00F40107" w:rsidRDefault="00F40107" w:rsidP="00F40107">
      <w:pPr>
        <w:jc w:val="both"/>
        <w:rPr>
          <w:rFonts w:ascii="Arial" w:hAnsi="Arial" w:cs="Arial"/>
          <w:lang w:val="it-IT"/>
        </w:rPr>
      </w:pPr>
    </w:p>
    <w:p w:rsidR="00F40107" w:rsidRDefault="00F40107" w:rsidP="00F40107">
      <w:pPr>
        <w:jc w:val="both"/>
        <w:rPr>
          <w:lang w:val="it-IT"/>
        </w:rPr>
      </w:pPr>
      <w:r w:rsidRPr="00FD1E90">
        <w:rPr>
          <w:rFonts w:ascii="Arial" w:hAnsi="Arial" w:cs="Arial"/>
          <w:lang w:val="it-IT"/>
        </w:rPr>
        <w:t xml:space="preserve"> </w:t>
      </w:r>
      <w:r w:rsidRPr="00676238">
        <w:rPr>
          <w:lang w:val="it-IT"/>
        </w:rPr>
        <w:t xml:space="preserve">   </w:t>
      </w:r>
    </w:p>
    <w:p w:rsidR="00F40107" w:rsidRPr="00676238" w:rsidRDefault="00F40107" w:rsidP="00F40107">
      <w:pPr>
        <w:jc w:val="both"/>
        <w:rPr>
          <w:lang w:val="it-IT"/>
        </w:rPr>
      </w:pPr>
      <w:r w:rsidRPr="00676238">
        <w:rPr>
          <w:lang w:val="it-IT"/>
        </w:rPr>
        <w:t xml:space="preserve"> In ultimii 5 ani au fost derulate mai multe proiect cu fonduri atrase de la diversi   </w:t>
      </w:r>
    </w:p>
    <w:p w:rsidR="00F40107" w:rsidRPr="00676238" w:rsidRDefault="00F40107" w:rsidP="00F40107">
      <w:pPr>
        <w:jc w:val="both"/>
        <w:rPr>
          <w:lang w:val="it-IT"/>
        </w:rPr>
      </w:pPr>
      <w:r>
        <w:rPr>
          <w:lang w:val="it-IT"/>
        </w:rPr>
        <w:t xml:space="preserve"> </w:t>
      </w:r>
      <w:r w:rsidRPr="00676238">
        <w:rPr>
          <w:lang w:val="it-IT"/>
        </w:rPr>
        <w:t xml:space="preserve">finantatori Europeni si care s-au adresat la mai multe comune membre a GAL    </w:t>
      </w:r>
    </w:p>
    <w:p w:rsidR="00F40107" w:rsidRPr="00676238" w:rsidRDefault="00F40107" w:rsidP="00F40107">
      <w:pPr>
        <w:jc w:val="both"/>
        <w:rPr>
          <w:lang w:val="it-IT"/>
        </w:rPr>
      </w:pPr>
      <w:r w:rsidRPr="00676238">
        <w:rPr>
          <w:lang w:val="it-IT"/>
        </w:rPr>
        <w:t xml:space="preserve"> Dobrogea Centrala </w:t>
      </w:r>
    </w:p>
    <w:p w:rsidR="00F40107" w:rsidRPr="00676238" w:rsidRDefault="00F40107" w:rsidP="00F40107">
      <w:pPr>
        <w:jc w:val="both"/>
        <w:rPr>
          <w:lang w:val="it-IT"/>
        </w:rPr>
      </w:pPr>
    </w:p>
    <w:p w:rsidR="00F40107" w:rsidRPr="00676238" w:rsidRDefault="00F40107" w:rsidP="00DB3862">
      <w:pPr>
        <w:numPr>
          <w:ilvl w:val="0"/>
          <w:numId w:val="3"/>
        </w:numPr>
        <w:jc w:val="both"/>
        <w:rPr>
          <w:lang w:val="it-IT"/>
        </w:rPr>
      </w:pPr>
      <w:r w:rsidRPr="00676238">
        <w:rPr>
          <w:lang w:val="it-IT"/>
        </w:rPr>
        <w:t xml:space="preserve">Programul PHARE </w:t>
      </w:r>
      <w:smartTag w:uri="urn:schemas-microsoft-com:office:smarttags" w:element="stockticker">
        <w:r w:rsidRPr="00676238">
          <w:rPr>
            <w:lang w:val="it-IT"/>
          </w:rPr>
          <w:t>CBC</w:t>
        </w:r>
      </w:smartTag>
      <w:r w:rsidRPr="00676238">
        <w:rPr>
          <w:lang w:val="it-IT"/>
        </w:rPr>
        <w:t xml:space="preserve"> cooperare Transfrontalierea care </w:t>
      </w:r>
    </w:p>
    <w:p w:rsidR="00F40107" w:rsidRPr="00676238" w:rsidRDefault="00F40107" w:rsidP="00DB3862">
      <w:pPr>
        <w:numPr>
          <w:ilvl w:val="0"/>
          <w:numId w:val="4"/>
        </w:numPr>
        <w:jc w:val="both"/>
        <w:rPr>
          <w:lang w:val="fr-FR"/>
        </w:rPr>
      </w:pPr>
      <w:r w:rsidRPr="00676238">
        <w:rPr>
          <w:lang w:val="fr-FR"/>
        </w:rPr>
        <w:t xml:space="preserve">Proiect Natura prietenie fara frontiere  prin care s-a realizat proiectarea tehnica a 350 ha de padure </w:t>
      </w:r>
    </w:p>
    <w:p w:rsidR="00F40107" w:rsidRPr="00676238" w:rsidRDefault="00F40107" w:rsidP="00DB3862">
      <w:pPr>
        <w:numPr>
          <w:ilvl w:val="0"/>
          <w:numId w:val="4"/>
        </w:numPr>
        <w:jc w:val="both"/>
        <w:rPr>
          <w:lang w:val="it-IT"/>
        </w:rPr>
      </w:pPr>
      <w:r w:rsidRPr="00676238">
        <w:rPr>
          <w:lang w:val="it-IT"/>
        </w:rPr>
        <w:t>Proiect Facilitati pentru dezvoltarea afacerilor transfrontaliere in zona de dezvoltare Medgidia Silistra, prin care s-a realizat proiectarea tehnica pentru 6 sup</w:t>
      </w:r>
      <w:r>
        <w:rPr>
          <w:lang w:val="it-IT"/>
        </w:rPr>
        <w:t>ermarketuri.</w:t>
      </w:r>
    </w:p>
    <w:p w:rsidR="00F40107" w:rsidRPr="00676238" w:rsidRDefault="00F40107" w:rsidP="00DB3862">
      <w:pPr>
        <w:numPr>
          <w:ilvl w:val="0"/>
          <w:numId w:val="4"/>
        </w:numPr>
        <w:jc w:val="both"/>
        <w:rPr>
          <w:lang w:val="it-IT"/>
        </w:rPr>
      </w:pPr>
      <w:r w:rsidRPr="00676238">
        <w:rPr>
          <w:lang w:val="it-IT"/>
        </w:rPr>
        <w:t>Refacerea  habitatului locuibil din zona de dezvoltare Medgidia- Silistra prin care s-a realizat proiectarea a 4 statii de producere a biogazului prin utilizarea reziduurilor biodegradabile locale.</w:t>
      </w:r>
    </w:p>
    <w:p w:rsidR="00F40107" w:rsidRPr="00676238" w:rsidRDefault="00F40107" w:rsidP="00F40107">
      <w:pPr>
        <w:jc w:val="both"/>
        <w:rPr>
          <w:lang w:val="it-IT"/>
        </w:rPr>
      </w:pPr>
      <w:r w:rsidRPr="00676238">
        <w:rPr>
          <w:lang w:val="it-IT"/>
        </w:rPr>
        <w:t>O marea parte a personalului din cadrul adminstratiilor locale, scoli, fermieri au beneficiat de schimburi de experienta</w:t>
      </w:r>
      <w:r>
        <w:rPr>
          <w:lang w:val="it-IT"/>
        </w:rPr>
        <w:t xml:space="preserve"> si formare</w:t>
      </w:r>
      <w:r w:rsidRPr="00676238">
        <w:rPr>
          <w:lang w:val="it-IT"/>
        </w:rPr>
        <w:t xml:space="preserve"> externe realizate prin proiecte Life LogLe</w:t>
      </w:r>
      <w:r>
        <w:rPr>
          <w:lang w:val="it-IT"/>
        </w:rPr>
        <w:t>arning, finantate comisia europ</w:t>
      </w:r>
      <w:r w:rsidRPr="00676238">
        <w:rPr>
          <w:lang w:val="it-IT"/>
        </w:rPr>
        <w:t>e</w:t>
      </w:r>
      <w:r>
        <w:rPr>
          <w:lang w:val="it-IT"/>
        </w:rPr>
        <w:t>a</w:t>
      </w:r>
      <w:r w:rsidRPr="00676238">
        <w:rPr>
          <w:lang w:val="it-IT"/>
        </w:rPr>
        <w:t xml:space="preserve">na prin programul educatie si cultura. </w:t>
      </w:r>
    </w:p>
    <w:p w:rsidR="00F40107" w:rsidRPr="00676238" w:rsidRDefault="00F40107" w:rsidP="00F40107">
      <w:pPr>
        <w:spacing w:line="360" w:lineRule="auto"/>
        <w:jc w:val="both"/>
        <w:rPr>
          <w:rFonts w:ascii="Arial" w:hAnsi="Arial" w:cs="Arial"/>
          <w:lang w:val="it-IT"/>
        </w:rPr>
      </w:pPr>
    </w:p>
    <w:p w:rsidR="00F40107" w:rsidRPr="00BD5D18" w:rsidRDefault="00F40107" w:rsidP="00F40107">
      <w:pPr>
        <w:jc w:val="both"/>
        <w:rPr>
          <w:b/>
          <w:lang w:val="it-IT"/>
        </w:rPr>
      </w:pPr>
      <w:bookmarkStart w:id="30" w:name="_Toc216152675"/>
      <w:bookmarkStart w:id="31" w:name="_Toc218397990"/>
      <w:bookmarkStart w:id="32" w:name="_Toc264880807"/>
      <w:r w:rsidRPr="00BD5D18">
        <w:rPr>
          <w:b/>
          <w:lang w:val="it-IT"/>
        </w:rPr>
        <w:t>6. Elemente complementare privind prezentarea teritoriului</w:t>
      </w:r>
      <w:bookmarkEnd w:id="30"/>
      <w:bookmarkEnd w:id="31"/>
      <w:bookmarkEnd w:id="32"/>
    </w:p>
    <w:p w:rsidR="00F40107" w:rsidRPr="00676238" w:rsidRDefault="00F40107" w:rsidP="00F40107">
      <w:pPr>
        <w:spacing w:before="60"/>
        <w:rPr>
          <w:lang w:val="ro-RO"/>
        </w:rPr>
      </w:pPr>
      <w:r w:rsidRPr="00676238">
        <w:rPr>
          <w:lang w:val="ro-RO"/>
        </w:rPr>
        <w:t xml:space="preserve">Parte din teritoriu  fost angrenat  in a lucra ca un tot unitar prin intermediul Asociatiei de Dezvoltare Zonala </w:t>
      </w:r>
      <w:r>
        <w:rPr>
          <w:lang w:val="ro-RO"/>
        </w:rPr>
        <w:t>Medgidia, activitatea de peste 6</w:t>
      </w:r>
      <w:r w:rsidRPr="00676238">
        <w:rPr>
          <w:lang w:val="ro-RO"/>
        </w:rPr>
        <w:t xml:space="preserve"> ani in aceasta organizatie a demonstrat multe similitudini de natura culturala, sociala, educationala si geografica, dar a descoperit si diferente in structura etnica a comunitatilor. </w:t>
      </w:r>
    </w:p>
    <w:p w:rsidR="00F40107" w:rsidRPr="00D05068" w:rsidRDefault="00F40107" w:rsidP="00F40107">
      <w:pPr>
        <w:spacing w:before="60"/>
        <w:jc w:val="both"/>
        <w:rPr>
          <w:rFonts w:ascii="Arial" w:hAnsi="Arial" w:cs="Arial"/>
          <w:lang w:val="it-IT"/>
        </w:rPr>
      </w:pPr>
      <w:r w:rsidRPr="00676238">
        <w:rPr>
          <w:lang w:val="ro-RO"/>
        </w:rPr>
        <w:t>Diversificarea etnica  identificata printr-un numar mai mic sau mai mare de persoane Turci, Tatari, Rromi, Lipoveni, Unguri, Greci este sustinuta de o intelegere armonioasa, in Teritoriul de Dezvoltare Dobrogea Centrala  se aplica perfect „UNITATEA PRIN DIVERSITATE</w:t>
      </w:r>
      <w:r w:rsidRPr="002F1854">
        <w:rPr>
          <w:rFonts w:ascii="Arial" w:hAnsi="Arial" w:cs="Arial"/>
          <w:lang w:val="ro-RO"/>
        </w:rPr>
        <w:t>”</w:t>
      </w:r>
    </w:p>
    <w:p w:rsidR="00F40107" w:rsidRPr="005675B8" w:rsidRDefault="00F40107" w:rsidP="00F40107">
      <w:pPr>
        <w:spacing w:after="120"/>
        <w:jc w:val="both"/>
        <w:outlineLvl w:val="4"/>
        <w:rPr>
          <w:lang w:val="it-IT"/>
        </w:rPr>
      </w:pPr>
      <w:r w:rsidRPr="005675B8">
        <w:rPr>
          <w:lang w:val="it-IT"/>
        </w:rPr>
        <w:t xml:space="preserve">Comunele componente ale </w:t>
      </w:r>
      <w:r>
        <w:rPr>
          <w:lang w:val="it-IT"/>
        </w:rPr>
        <w:t>parteneriatului Grup</w:t>
      </w:r>
      <w:r w:rsidRPr="005675B8">
        <w:rPr>
          <w:lang w:val="it-IT"/>
        </w:rPr>
        <w:t xml:space="preserve"> de Actiune Locala </w:t>
      </w:r>
      <w:r w:rsidRPr="00BD5D18">
        <w:rPr>
          <w:bCs/>
          <w:lang w:val="ro-RO"/>
        </w:rPr>
        <w:t>Dobrogea Centrala</w:t>
      </w:r>
      <w:r w:rsidRPr="005675B8">
        <w:rPr>
          <w:lang w:val="it-IT"/>
        </w:rPr>
        <w:t xml:space="preserve"> dispun de o serie de retele si echipamente tehnico-edilitare caracterizate printr-un grad redus de acoperire. De asemenea, se inregistreaza </w:t>
      </w:r>
      <w:r>
        <w:rPr>
          <w:lang w:val="it-IT"/>
        </w:rPr>
        <w:t xml:space="preserve">si  </w:t>
      </w:r>
      <w:r w:rsidRPr="005675B8">
        <w:rPr>
          <w:lang w:val="it-IT"/>
        </w:rPr>
        <w:t xml:space="preserve">zone insuficient sau deloc echipate cu unele retele tehnico-edilitare. </w:t>
      </w:r>
    </w:p>
    <w:p w:rsidR="00F40107" w:rsidRDefault="00F40107" w:rsidP="00F40107">
      <w:pPr>
        <w:spacing w:after="120"/>
        <w:jc w:val="both"/>
        <w:outlineLvl w:val="4"/>
        <w:rPr>
          <w:lang w:val="it-IT"/>
        </w:rPr>
      </w:pPr>
      <w:r w:rsidRPr="005675B8">
        <w:rPr>
          <w:lang w:val="it-IT"/>
        </w:rPr>
        <w:t xml:space="preserve">Evacuarea apelor uzate în gospodării se realizează în sistem propriu: fosă septică, bazin vidanjabil, neexistând sistem de canalizare. Sistemul de canalizare pluvială se realizează prin şanţurile laterale </w:t>
      </w:r>
      <w:r>
        <w:rPr>
          <w:lang w:val="it-IT"/>
        </w:rPr>
        <w:t xml:space="preserve">ale drumurilor nationale. </w:t>
      </w:r>
      <w:r w:rsidRPr="005675B8">
        <w:rPr>
          <w:lang w:val="it-IT"/>
        </w:rPr>
        <w:t xml:space="preserve">Faptul că uliţele din comună nu dispun de canalizare, reprezintă o sursă de poluare şi degradare în zonele respective. </w:t>
      </w:r>
    </w:p>
    <w:p w:rsidR="00F40107" w:rsidRPr="00E95621" w:rsidRDefault="00F40107" w:rsidP="00F40107">
      <w:pPr>
        <w:jc w:val="both"/>
        <w:rPr>
          <w:b/>
          <w:bCs/>
          <w:lang w:val="it-IT"/>
        </w:rPr>
      </w:pPr>
      <w:r w:rsidRPr="00E95621">
        <w:rPr>
          <w:b/>
          <w:bCs/>
          <w:lang w:val="it-IT"/>
        </w:rPr>
        <w:t>Gospodărirea deşeurilor</w:t>
      </w:r>
    </w:p>
    <w:p w:rsidR="00F40107" w:rsidRDefault="00F40107" w:rsidP="00F40107">
      <w:pPr>
        <w:jc w:val="both"/>
        <w:rPr>
          <w:lang w:val="it-IT"/>
        </w:rPr>
      </w:pPr>
      <w:r w:rsidRPr="0032736C">
        <w:rPr>
          <w:lang w:val="it-IT"/>
        </w:rPr>
        <w:t xml:space="preserve">Majoritatea localitatilor componente din aria teritoriala a GAL </w:t>
      </w:r>
      <w:r w:rsidRPr="00BD5D18">
        <w:rPr>
          <w:bCs/>
          <w:lang w:val="ro-RO"/>
        </w:rPr>
        <w:t>Dobrogea Centrala</w:t>
      </w:r>
      <w:r w:rsidRPr="005675B8">
        <w:rPr>
          <w:lang w:val="it-IT"/>
        </w:rPr>
        <w:t xml:space="preserve"> </w:t>
      </w:r>
      <w:r w:rsidRPr="0032736C">
        <w:rPr>
          <w:lang w:val="it-IT"/>
        </w:rPr>
        <w:t>nu beneficiază de existenţa unui spatiu corespunzator amenaja</w:t>
      </w:r>
      <w:r>
        <w:rPr>
          <w:lang w:val="it-IT"/>
        </w:rPr>
        <w:t xml:space="preserve">t pentru depozitarea deseurilor periculoase.     </w:t>
      </w:r>
    </w:p>
    <w:p w:rsidR="00F40107" w:rsidRPr="005675B8" w:rsidRDefault="00F40107" w:rsidP="00F40107">
      <w:pPr>
        <w:spacing w:after="120"/>
        <w:jc w:val="both"/>
        <w:outlineLvl w:val="4"/>
        <w:rPr>
          <w:lang w:val="it-IT"/>
        </w:rPr>
      </w:pPr>
      <w:r w:rsidRPr="005675B8">
        <w:rPr>
          <w:lang w:val="it-IT"/>
        </w:rPr>
        <w:lastRenderedPageBreak/>
        <w:t>Nu există un depozit de deşeuri periculoase, iar pentru neutralizarea deşeurilor din activitatea de ocrotire</w:t>
      </w:r>
      <w:r>
        <w:rPr>
          <w:lang w:val="it-IT"/>
        </w:rPr>
        <w:t xml:space="preserve"> </w:t>
      </w:r>
      <w:r w:rsidRPr="005675B8">
        <w:rPr>
          <w:lang w:val="it-IT"/>
        </w:rPr>
        <w:t xml:space="preserve">a sănătăţii, nu există o posibilitate corespunzătoare cerinţelor legale în vigoare, neexistând instalaţie omologată. </w:t>
      </w:r>
    </w:p>
    <w:p w:rsidR="00F40107" w:rsidRDefault="00F40107" w:rsidP="00F40107">
      <w:pPr>
        <w:spacing w:after="120"/>
        <w:jc w:val="both"/>
        <w:outlineLvl w:val="4"/>
        <w:rPr>
          <w:b/>
          <w:bCs/>
          <w:lang w:val="it-IT"/>
        </w:rPr>
      </w:pPr>
    </w:p>
    <w:p w:rsidR="00F40107" w:rsidRPr="00E95621" w:rsidRDefault="00F40107" w:rsidP="00F40107">
      <w:pPr>
        <w:spacing w:after="120"/>
        <w:jc w:val="both"/>
        <w:outlineLvl w:val="4"/>
        <w:rPr>
          <w:b/>
          <w:bCs/>
          <w:lang w:val="it-IT"/>
        </w:rPr>
      </w:pPr>
      <w:r w:rsidRPr="00E95621">
        <w:rPr>
          <w:b/>
          <w:bCs/>
          <w:lang w:val="it-IT"/>
        </w:rPr>
        <w:t xml:space="preserve">Energia </w:t>
      </w:r>
    </w:p>
    <w:p w:rsidR="00F40107" w:rsidRDefault="00F40107" w:rsidP="00F40107">
      <w:pPr>
        <w:jc w:val="both"/>
        <w:outlineLvl w:val="4"/>
        <w:rPr>
          <w:lang w:val="it-IT"/>
        </w:rPr>
      </w:pPr>
      <w:r w:rsidRPr="005675B8">
        <w:rPr>
          <w:lang w:val="it-IT"/>
        </w:rPr>
        <w:t xml:space="preserve">Pe teritoriul </w:t>
      </w:r>
      <w:r>
        <w:rPr>
          <w:lang w:val="it-IT"/>
        </w:rPr>
        <w:t xml:space="preserve">GAL </w:t>
      </w:r>
      <w:r w:rsidRPr="00BD5D18">
        <w:rPr>
          <w:bCs/>
          <w:lang w:val="ro-RO"/>
        </w:rPr>
        <w:t>Dobrogea Centrala</w:t>
      </w:r>
      <w:r w:rsidRPr="005675B8">
        <w:rPr>
          <w:lang w:val="it-IT"/>
        </w:rPr>
        <w:t xml:space="preserve"> energia electrică este distribuită de S.C. </w:t>
      </w:r>
      <w:r>
        <w:rPr>
          <w:lang w:val="it-IT"/>
        </w:rPr>
        <w:t>ENEL</w:t>
      </w:r>
      <w:r w:rsidRPr="005675B8">
        <w:rPr>
          <w:lang w:val="it-IT"/>
        </w:rPr>
        <w:t xml:space="preserve"> S.A.,  la care sunt racordate toate gospodăriile. Iluminatul stradal est</w:t>
      </w:r>
      <w:r>
        <w:rPr>
          <w:lang w:val="it-IT"/>
        </w:rPr>
        <w:t>e asigurat pe teritoriul intravilanului localitatilor componente ale grupului</w:t>
      </w:r>
    </w:p>
    <w:p w:rsidR="00F40107" w:rsidRDefault="00F40107" w:rsidP="00F40107">
      <w:pPr>
        <w:jc w:val="both"/>
        <w:outlineLvl w:val="4"/>
        <w:rPr>
          <w:lang w:val="it-IT"/>
        </w:rPr>
      </w:pPr>
      <w:r w:rsidRPr="005675B8">
        <w:rPr>
          <w:lang w:val="it-IT"/>
        </w:rPr>
        <w:t xml:space="preserve">In ceea ce priveşte energia termică, aceasta este asigurată individual, prin încălzirea cu lemne sau centrale individuale încălzite cu combustibil solid. </w:t>
      </w:r>
    </w:p>
    <w:p w:rsidR="00F40107" w:rsidRDefault="00F40107" w:rsidP="00F40107">
      <w:pPr>
        <w:autoSpaceDE w:val="0"/>
        <w:autoSpaceDN w:val="0"/>
        <w:adjustRightInd w:val="0"/>
        <w:spacing w:line="360" w:lineRule="auto"/>
        <w:jc w:val="both"/>
        <w:rPr>
          <w:b/>
          <w:bCs/>
          <w:lang w:val="it-IT"/>
        </w:rPr>
      </w:pPr>
    </w:p>
    <w:p w:rsidR="00F40107" w:rsidRPr="00E95621" w:rsidRDefault="00F40107" w:rsidP="00F40107">
      <w:pPr>
        <w:autoSpaceDE w:val="0"/>
        <w:autoSpaceDN w:val="0"/>
        <w:adjustRightInd w:val="0"/>
        <w:spacing w:line="360" w:lineRule="auto"/>
        <w:jc w:val="both"/>
        <w:rPr>
          <w:b/>
          <w:bCs/>
          <w:lang w:val="it-IT"/>
        </w:rPr>
      </w:pPr>
      <w:r w:rsidRPr="00E95621">
        <w:rPr>
          <w:b/>
          <w:bCs/>
          <w:lang w:val="it-IT"/>
        </w:rPr>
        <w:t>Teritoriu</w:t>
      </w:r>
    </w:p>
    <w:p w:rsidR="00F40107" w:rsidRDefault="00F40107" w:rsidP="00F40107">
      <w:pPr>
        <w:autoSpaceDE w:val="0"/>
        <w:autoSpaceDN w:val="0"/>
        <w:adjustRightInd w:val="0"/>
        <w:jc w:val="both"/>
        <w:rPr>
          <w:lang w:val="it-IT"/>
        </w:rPr>
      </w:pPr>
      <w:r w:rsidRPr="004F57D0">
        <w:rPr>
          <w:lang w:val="it-IT"/>
        </w:rPr>
        <w:t>In une</w:t>
      </w:r>
      <w:r>
        <w:rPr>
          <w:lang w:val="it-IT"/>
        </w:rPr>
        <w:t>le zone, s-au realizat culturi</w:t>
      </w:r>
      <w:r w:rsidRPr="004F57D0">
        <w:rPr>
          <w:lang w:val="it-IT"/>
        </w:rPr>
        <w:t xml:space="preserve"> de specii diferite fata de ceea ce alcatuiau covorul vegetal natural ceea ce a dus la artificializarea peisajului geografic. In acest sens, este necesara, in teritoriul potential GAL </w:t>
      </w:r>
      <w:r w:rsidRPr="00BD5D18">
        <w:rPr>
          <w:bCs/>
          <w:lang w:val="ro-RO"/>
        </w:rPr>
        <w:t>Dobrogea Centrala</w:t>
      </w:r>
      <w:r w:rsidRPr="005675B8">
        <w:rPr>
          <w:lang w:val="it-IT"/>
        </w:rPr>
        <w:t xml:space="preserve"> </w:t>
      </w:r>
      <w:r w:rsidRPr="004F57D0">
        <w:rPr>
          <w:lang w:val="it-IT"/>
        </w:rPr>
        <w:t xml:space="preserve">implementarea unor masuri de conservare a mediului. </w:t>
      </w:r>
    </w:p>
    <w:p w:rsidR="00F40107" w:rsidRPr="004F57D0" w:rsidRDefault="00F40107" w:rsidP="00F40107">
      <w:pPr>
        <w:autoSpaceDE w:val="0"/>
        <w:autoSpaceDN w:val="0"/>
        <w:adjustRightInd w:val="0"/>
        <w:jc w:val="both"/>
        <w:rPr>
          <w:lang w:val="it-IT"/>
        </w:rPr>
      </w:pPr>
      <w:r>
        <w:rPr>
          <w:lang w:val="it-IT"/>
        </w:rPr>
        <w:t>Starea drumurilor in localitatati</w:t>
      </w:r>
      <w:r w:rsidRPr="004F57D0">
        <w:rPr>
          <w:lang w:val="it-IT"/>
        </w:rPr>
        <w:t xml:space="preserve"> este </w:t>
      </w:r>
      <w:r>
        <w:rPr>
          <w:lang w:val="it-IT"/>
        </w:rPr>
        <w:t>necorespunzatoare</w:t>
      </w:r>
      <w:r w:rsidRPr="004F57D0">
        <w:rPr>
          <w:lang w:val="it-IT"/>
        </w:rPr>
        <w:t>, situatie cu un impact negativ asupra altor elemente din teritoriu (servicii pentru populatie, dezvoltare turistica etc)</w:t>
      </w:r>
    </w:p>
    <w:p w:rsidR="00F40107" w:rsidRPr="004F57D0" w:rsidRDefault="00F40107" w:rsidP="00F40107">
      <w:pPr>
        <w:autoSpaceDE w:val="0"/>
        <w:autoSpaceDN w:val="0"/>
        <w:adjustRightInd w:val="0"/>
        <w:jc w:val="both"/>
        <w:rPr>
          <w:lang w:val="it-IT"/>
        </w:rPr>
      </w:pPr>
      <w:r w:rsidRPr="004F57D0">
        <w:rPr>
          <w:lang w:val="it-IT"/>
        </w:rPr>
        <w:t xml:space="preserve">Infrastructura de cazare </w:t>
      </w:r>
      <w:r>
        <w:rPr>
          <w:lang w:val="it-IT"/>
        </w:rPr>
        <w:t>nu este dezvoltata</w:t>
      </w:r>
      <w:r w:rsidRPr="004F57D0">
        <w:rPr>
          <w:lang w:val="it-IT"/>
        </w:rPr>
        <w:t xml:space="preserve">, in cadrul teritoriului GAL </w:t>
      </w:r>
      <w:r w:rsidRPr="00BD5D18">
        <w:rPr>
          <w:bCs/>
          <w:lang w:val="ro-RO"/>
        </w:rPr>
        <w:t>Dobrogea Centrala</w:t>
      </w:r>
      <w:r>
        <w:rPr>
          <w:lang w:val="it-IT"/>
        </w:rPr>
        <w:t>, desi</w:t>
      </w:r>
      <w:r w:rsidRPr="004F57D0">
        <w:rPr>
          <w:lang w:val="it-IT"/>
        </w:rPr>
        <w:t xml:space="preserve"> asa cum s-a prezentat anterior, potentialul turistic este unul ridicat;</w:t>
      </w:r>
    </w:p>
    <w:p w:rsidR="00F40107" w:rsidRDefault="00F40107" w:rsidP="00F40107">
      <w:pPr>
        <w:autoSpaceDE w:val="0"/>
        <w:autoSpaceDN w:val="0"/>
        <w:adjustRightInd w:val="0"/>
        <w:jc w:val="both"/>
        <w:rPr>
          <w:b/>
          <w:bCs/>
          <w:lang w:val="it-IT"/>
        </w:rPr>
      </w:pPr>
    </w:p>
    <w:p w:rsidR="00F40107" w:rsidRDefault="00F40107" w:rsidP="00F40107">
      <w:pPr>
        <w:autoSpaceDE w:val="0"/>
        <w:autoSpaceDN w:val="0"/>
        <w:adjustRightInd w:val="0"/>
        <w:jc w:val="both"/>
        <w:rPr>
          <w:b/>
          <w:bCs/>
          <w:lang w:val="it-IT"/>
        </w:rPr>
      </w:pPr>
      <w:r w:rsidRPr="00E95621">
        <w:rPr>
          <w:b/>
          <w:bCs/>
          <w:lang w:val="it-IT"/>
        </w:rPr>
        <w:t>Activitati economice</w:t>
      </w:r>
    </w:p>
    <w:p w:rsidR="00F40107" w:rsidRPr="00E95621" w:rsidRDefault="00F40107" w:rsidP="00F40107">
      <w:pPr>
        <w:autoSpaceDE w:val="0"/>
        <w:autoSpaceDN w:val="0"/>
        <w:adjustRightInd w:val="0"/>
        <w:jc w:val="both"/>
        <w:rPr>
          <w:b/>
          <w:bCs/>
          <w:lang w:val="it-IT"/>
        </w:rPr>
      </w:pPr>
    </w:p>
    <w:p w:rsidR="00F40107" w:rsidRDefault="00F40107" w:rsidP="00F40107">
      <w:pPr>
        <w:autoSpaceDE w:val="0"/>
        <w:autoSpaceDN w:val="0"/>
        <w:adjustRightInd w:val="0"/>
        <w:jc w:val="both"/>
        <w:rPr>
          <w:lang w:val="it-IT"/>
        </w:rPr>
      </w:pPr>
      <w:r w:rsidRPr="004F57D0">
        <w:rPr>
          <w:lang w:val="it-IT"/>
        </w:rPr>
        <w:t>Se constata, in ultima perioada,</w:t>
      </w:r>
      <w:r>
        <w:rPr>
          <w:lang w:val="it-IT"/>
        </w:rPr>
        <w:t xml:space="preserve"> </w:t>
      </w:r>
      <w:r w:rsidRPr="004F57D0">
        <w:rPr>
          <w:lang w:val="it-IT"/>
        </w:rPr>
        <w:t>in zona, o crestere a numarului de unitati comerciale mici;</w:t>
      </w:r>
    </w:p>
    <w:p w:rsidR="00F40107" w:rsidRPr="00CD0F2F" w:rsidRDefault="00F40107" w:rsidP="00F40107">
      <w:pPr>
        <w:autoSpaceDE w:val="0"/>
        <w:autoSpaceDN w:val="0"/>
        <w:adjustRightInd w:val="0"/>
        <w:jc w:val="both"/>
        <w:rPr>
          <w:lang w:val="it-IT"/>
        </w:rPr>
      </w:pPr>
      <w:r w:rsidRPr="00CD0F2F">
        <w:rPr>
          <w:lang w:val="ro-RO"/>
        </w:rPr>
        <w:t>Nivelul de asociativitate al micilor producatori agricoli din zona este redus;</w:t>
      </w:r>
    </w:p>
    <w:p w:rsidR="00F40107" w:rsidRPr="00CD0F2F" w:rsidRDefault="00F40107" w:rsidP="00F40107">
      <w:pPr>
        <w:autoSpaceDE w:val="0"/>
        <w:autoSpaceDN w:val="0"/>
        <w:adjustRightInd w:val="0"/>
        <w:jc w:val="both"/>
        <w:rPr>
          <w:lang w:val="it-IT"/>
        </w:rPr>
      </w:pPr>
      <w:r w:rsidRPr="00CD0F2F">
        <w:rPr>
          <w:lang w:val="ro-RO"/>
        </w:rPr>
        <w:t>PIB mic in comparatie cu alte zone;</w:t>
      </w:r>
    </w:p>
    <w:p w:rsidR="00F40107" w:rsidRPr="00CD0F2F" w:rsidRDefault="00F40107" w:rsidP="00F40107">
      <w:pPr>
        <w:autoSpaceDE w:val="0"/>
        <w:autoSpaceDN w:val="0"/>
        <w:adjustRightInd w:val="0"/>
        <w:jc w:val="both"/>
        <w:rPr>
          <w:lang w:val="it-IT"/>
        </w:rPr>
      </w:pPr>
      <w:r w:rsidRPr="00CD0F2F">
        <w:rPr>
          <w:lang w:val="ro-RO"/>
        </w:rPr>
        <w:t>Tehnologizare redusa a agriculturii: parc agricol uzat fizic si moral</w:t>
      </w:r>
    </w:p>
    <w:p w:rsidR="00F40107" w:rsidRPr="00CD0F2F" w:rsidRDefault="00F40107" w:rsidP="00F40107">
      <w:pPr>
        <w:autoSpaceDE w:val="0"/>
        <w:autoSpaceDN w:val="0"/>
        <w:adjustRightInd w:val="0"/>
        <w:jc w:val="both"/>
        <w:rPr>
          <w:lang w:val="it-IT"/>
        </w:rPr>
      </w:pPr>
      <w:r w:rsidRPr="00CD0F2F">
        <w:rPr>
          <w:lang w:val="ro-RO"/>
        </w:rPr>
        <w:t>Orientarea, in majoritatea cazurilor, catre clientii locali;</w:t>
      </w:r>
    </w:p>
    <w:p w:rsidR="00F40107" w:rsidRDefault="00F40107" w:rsidP="00F40107">
      <w:pPr>
        <w:autoSpaceDE w:val="0"/>
        <w:autoSpaceDN w:val="0"/>
        <w:adjustRightInd w:val="0"/>
        <w:jc w:val="both"/>
        <w:rPr>
          <w:lang w:val="ro-RO"/>
        </w:rPr>
      </w:pPr>
      <w:r w:rsidRPr="00CD0F2F">
        <w:rPr>
          <w:lang w:val="ro-RO"/>
        </w:rPr>
        <w:t xml:space="preserve">Populatie activa in agricultura cu un nivel scazut al cunostintelor si competentelor; </w:t>
      </w:r>
    </w:p>
    <w:p w:rsidR="00F40107" w:rsidRPr="00FB7A16" w:rsidRDefault="00F40107" w:rsidP="00F40107">
      <w:pPr>
        <w:autoSpaceDE w:val="0"/>
        <w:autoSpaceDN w:val="0"/>
        <w:adjustRightInd w:val="0"/>
        <w:jc w:val="both"/>
        <w:rPr>
          <w:lang w:val="ro-RO"/>
        </w:rPr>
      </w:pPr>
      <w:r w:rsidRPr="00CD0F2F">
        <w:rPr>
          <w:lang w:val="ro-RO"/>
        </w:rPr>
        <w:t xml:space="preserve"> Nivel redus al cunostintelor si competentelor si in celelalte sectoarele;</w:t>
      </w:r>
    </w:p>
    <w:p w:rsidR="00F40107" w:rsidRPr="00CD0F2F" w:rsidRDefault="00F40107" w:rsidP="00F40107">
      <w:pPr>
        <w:autoSpaceDE w:val="0"/>
        <w:autoSpaceDN w:val="0"/>
        <w:adjustRightInd w:val="0"/>
        <w:jc w:val="both"/>
        <w:rPr>
          <w:lang w:val="it-IT"/>
        </w:rPr>
      </w:pPr>
      <w:r w:rsidRPr="00CD0F2F">
        <w:rPr>
          <w:lang w:val="ro-RO"/>
        </w:rPr>
        <w:t>Rata somajului rural mai ridicata fata de alte zone;</w:t>
      </w:r>
    </w:p>
    <w:p w:rsidR="00F40107" w:rsidRPr="00CD0F2F" w:rsidRDefault="00F40107" w:rsidP="00F40107">
      <w:pPr>
        <w:autoSpaceDE w:val="0"/>
        <w:autoSpaceDN w:val="0"/>
        <w:adjustRightInd w:val="0"/>
        <w:jc w:val="both"/>
        <w:rPr>
          <w:lang w:val="it-IT"/>
        </w:rPr>
      </w:pPr>
      <w:r w:rsidRPr="00CD0F2F">
        <w:rPr>
          <w:lang w:val="ro-RO"/>
        </w:rPr>
        <w:t>Venituri relativ mici compartativ cu alte zone;</w:t>
      </w:r>
    </w:p>
    <w:p w:rsidR="00F40107" w:rsidRDefault="00F40107" w:rsidP="00F40107">
      <w:pPr>
        <w:autoSpaceDE w:val="0"/>
        <w:autoSpaceDN w:val="0"/>
        <w:adjustRightInd w:val="0"/>
        <w:jc w:val="both"/>
        <w:rPr>
          <w:b/>
          <w:bCs/>
          <w:lang w:val="it-IT"/>
        </w:rPr>
      </w:pPr>
    </w:p>
    <w:p w:rsidR="00F40107" w:rsidRDefault="00F40107" w:rsidP="00F40107">
      <w:pPr>
        <w:autoSpaceDE w:val="0"/>
        <w:autoSpaceDN w:val="0"/>
        <w:adjustRightInd w:val="0"/>
        <w:jc w:val="both"/>
        <w:rPr>
          <w:b/>
          <w:bCs/>
          <w:lang w:val="it-IT"/>
        </w:rPr>
      </w:pPr>
      <w:r w:rsidRPr="00E95621">
        <w:rPr>
          <w:b/>
          <w:bCs/>
          <w:lang w:val="it-IT"/>
        </w:rPr>
        <w:t>Organizare sociala si institutionala</w:t>
      </w:r>
    </w:p>
    <w:p w:rsidR="00F40107" w:rsidRPr="00E95621" w:rsidRDefault="00F40107" w:rsidP="00F40107">
      <w:pPr>
        <w:autoSpaceDE w:val="0"/>
        <w:autoSpaceDN w:val="0"/>
        <w:adjustRightInd w:val="0"/>
        <w:jc w:val="both"/>
        <w:rPr>
          <w:b/>
          <w:bCs/>
          <w:lang w:val="it-IT"/>
        </w:rPr>
      </w:pPr>
    </w:p>
    <w:p w:rsidR="00F40107" w:rsidRPr="00400FC1" w:rsidRDefault="00F40107" w:rsidP="00F40107">
      <w:pPr>
        <w:tabs>
          <w:tab w:val="num" w:pos="-2268"/>
        </w:tabs>
        <w:autoSpaceDE w:val="0"/>
        <w:autoSpaceDN w:val="0"/>
        <w:adjustRightInd w:val="0"/>
        <w:jc w:val="both"/>
        <w:rPr>
          <w:lang w:val="ro-RO"/>
        </w:rPr>
      </w:pPr>
      <w:r>
        <w:rPr>
          <w:lang w:val="it-IT"/>
        </w:rPr>
        <w:t xml:space="preserve">Caracteristica in </w:t>
      </w:r>
      <w:r w:rsidRPr="00400FC1">
        <w:rPr>
          <w:lang w:val="it-IT"/>
        </w:rPr>
        <w:t xml:space="preserve"> zona rurala </w:t>
      </w:r>
      <w:r w:rsidRPr="00BD5D18">
        <w:rPr>
          <w:bCs/>
          <w:lang w:val="ro-RO"/>
        </w:rPr>
        <w:t>Dobrogea Centrala</w:t>
      </w:r>
      <w:r>
        <w:rPr>
          <w:lang w:val="it-IT"/>
        </w:rPr>
        <w:t xml:space="preserve"> este </w:t>
      </w:r>
      <w:r w:rsidRPr="00400FC1">
        <w:rPr>
          <w:lang w:val="it-IT"/>
        </w:rPr>
        <w:t>descentralizarea administrativa redusa;</w:t>
      </w:r>
    </w:p>
    <w:p w:rsidR="00F40107" w:rsidRPr="00400FC1" w:rsidRDefault="00F40107" w:rsidP="00F40107">
      <w:pPr>
        <w:tabs>
          <w:tab w:val="num" w:pos="-2268"/>
        </w:tabs>
        <w:autoSpaceDE w:val="0"/>
        <w:autoSpaceDN w:val="0"/>
        <w:adjustRightInd w:val="0"/>
        <w:jc w:val="both"/>
        <w:rPr>
          <w:lang w:val="it-IT"/>
        </w:rPr>
      </w:pPr>
      <w:r>
        <w:rPr>
          <w:lang w:val="ro-RO"/>
        </w:rPr>
        <w:t>D</w:t>
      </w:r>
      <w:r w:rsidRPr="00400FC1">
        <w:rPr>
          <w:lang w:val="it-IT"/>
        </w:rPr>
        <w:t>esi exista, dispensarele comunale sunt slab dezvoltate si necesita interventii;</w:t>
      </w:r>
    </w:p>
    <w:p w:rsidR="00F40107" w:rsidRPr="00D66131" w:rsidRDefault="00F40107" w:rsidP="00F40107">
      <w:pPr>
        <w:pStyle w:val="NormalWeb"/>
        <w:spacing w:before="0" w:beforeAutospacing="0" w:after="0" w:afterAutospacing="0"/>
        <w:rPr>
          <w:rFonts w:ascii="Times New Roman" w:hAnsi="Times New Roman" w:cs="Times New Roman"/>
          <w:lang w:val="ro-RO"/>
        </w:rPr>
      </w:pPr>
      <w:r w:rsidRPr="00D66131">
        <w:rPr>
          <w:rFonts w:ascii="Times New Roman" w:hAnsi="Times New Roman" w:cs="Times New Roman"/>
          <w:lang w:val="ro-RO"/>
        </w:rPr>
        <w:t>Nivel redus de implicare a institutiilor locale in activitatile sociale</w:t>
      </w:r>
      <w:r>
        <w:rPr>
          <w:rFonts w:ascii="Times New Roman" w:hAnsi="Times New Roman" w:cs="Times New Roman"/>
          <w:lang w:val="ro-RO"/>
        </w:rPr>
        <w:t xml:space="preserve"> ale zonei.</w:t>
      </w:r>
    </w:p>
    <w:p w:rsidR="00F40107" w:rsidRPr="00D66131" w:rsidRDefault="00F40107" w:rsidP="00F40107">
      <w:pPr>
        <w:pStyle w:val="NormalWeb"/>
        <w:spacing w:before="0" w:beforeAutospacing="0" w:after="0" w:afterAutospacing="0"/>
        <w:rPr>
          <w:rFonts w:ascii="Times New Roman" w:hAnsi="Times New Roman" w:cs="Times New Roman"/>
          <w:lang w:val="ro-RO"/>
        </w:rPr>
      </w:pPr>
      <w:r w:rsidRPr="00D66131">
        <w:rPr>
          <w:rFonts w:ascii="Times New Roman" w:hAnsi="Times New Roman" w:cs="Times New Roman"/>
          <w:lang w:val="ro-RO"/>
        </w:rPr>
        <w:t>Institutii financiar bancare inexistente in zona;</w:t>
      </w:r>
    </w:p>
    <w:p w:rsidR="00F40107" w:rsidRPr="00D66131" w:rsidRDefault="00F40107" w:rsidP="00F40107">
      <w:pPr>
        <w:pStyle w:val="NormalWeb"/>
        <w:spacing w:before="0" w:beforeAutospacing="0" w:after="0" w:afterAutospacing="0"/>
        <w:rPr>
          <w:rFonts w:ascii="Times New Roman" w:hAnsi="Times New Roman" w:cs="Times New Roman"/>
          <w:lang w:val="ro-RO"/>
        </w:rPr>
      </w:pPr>
      <w:r w:rsidRPr="00D66131">
        <w:rPr>
          <w:rFonts w:ascii="Times New Roman" w:hAnsi="Times New Roman" w:cs="Times New Roman"/>
          <w:lang w:val="ro-RO"/>
        </w:rPr>
        <w:t>Camine culturale dotate insuficient sau necorespunzator;</w:t>
      </w:r>
    </w:p>
    <w:p w:rsidR="00F40107" w:rsidRDefault="00F40107" w:rsidP="00F40107">
      <w:pPr>
        <w:rPr>
          <w:lang w:val="fr-FR"/>
        </w:rPr>
      </w:pPr>
      <w:r>
        <w:rPr>
          <w:lang w:val="ro-RO"/>
        </w:rPr>
        <w:t>Ine</w:t>
      </w:r>
      <w:r w:rsidRPr="00E95621">
        <w:rPr>
          <w:lang w:val="fr-FR"/>
        </w:rPr>
        <w:t>xistenta caminelor de batrani si a centrelor de copii in zona;</w:t>
      </w:r>
    </w:p>
    <w:p w:rsidR="00F40107" w:rsidRPr="00E95621" w:rsidRDefault="00F40107" w:rsidP="00F40107">
      <w:pPr>
        <w:rPr>
          <w:lang w:val="fr-FR"/>
        </w:rPr>
      </w:pPr>
      <w:r>
        <w:rPr>
          <w:lang w:val="fr-FR"/>
        </w:rPr>
        <w:t>Spatii de utilitate publica gestionate necorespunzator.</w:t>
      </w:r>
    </w:p>
    <w:p w:rsidR="00F40107" w:rsidRDefault="00F40107" w:rsidP="00F40107">
      <w:pPr>
        <w:autoSpaceDE w:val="0"/>
        <w:autoSpaceDN w:val="0"/>
        <w:adjustRightInd w:val="0"/>
        <w:jc w:val="both"/>
        <w:rPr>
          <w:bCs/>
          <w:lang w:val="it-IT"/>
        </w:rPr>
      </w:pPr>
      <w:r w:rsidRPr="00E95621">
        <w:rPr>
          <w:bCs/>
          <w:lang w:val="it-IT"/>
        </w:rPr>
        <w:t xml:space="preserve">In concluzie, situatia actuala a serviciilor si infrastructurii din zona </w:t>
      </w:r>
      <w:r w:rsidRPr="00E95621">
        <w:rPr>
          <w:bCs/>
          <w:lang w:val="ro-RO"/>
        </w:rPr>
        <w:t>Dobrogea Centrala</w:t>
      </w:r>
      <w:r w:rsidRPr="00E95621">
        <w:rPr>
          <w:bCs/>
          <w:lang w:val="it-IT"/>
        </w:rPr>
        <w:t xml:space="preserve"> afecteaza puternic calitatea vietii din spatiul rural si constituie o piedica pentru dezvoltarea act</w:t>
      </w:r>
      <w:r>
        <w:rPr>
          <w:bCs/>
          <w:lang w:val="it-IT"/>
        </w:rPr>
        <w:t xml:space="preserve">ivitatilor economice. </w:t>
      </w:r>
    </w:p>
    <w:p w:rsidR="00F40107" w:rsidRPr="00E95621" w:rsidRDefault="00F40107" w:rsidP="00F40107">
      <w:pPr>
        <w:autoSpaceDE w:val="0"/>
        <w:autoSpaceDN w:val="0"/>
        <w:adjustRightInd w:val="0"/>
        <w:jc w:val="both"/>
        <w:rPr>
          <w:bCs/>
          <w:lang w:val="it-IT"/>
        </w:rPr>
      </w:pPr>
      <w:r>
        <w:rPr>
          <w:bCs/>
          <w:lang w:val="it-IT"/>
        </w:rPr>
        <w:t>P</w:t>
      </w:r>
      <w:r w:rsidRPr="00E95621">
        <w:rPr>
          <w:bCs/>
          <w:lang w:val="it-IT"/>
        </w:rPr>
        <w:t>rioritizarea nevoilor si identificarea unor masuri de inverventie sunt necesare in zona.</w:t>
      </w:r>
    </w:p>
    <w:p w:rsidR="00F40107" w:rsidRPr="00BD5D18" w:rsidRDefault="00F40107" w:rsidP="00F40107">
      <w:pPr>
        <w:tabs>
          <w:tab w:val="left" w:pos="300"/>
        </w:tabs>
        <w:spacing w:line="360" w:lineRule="auto"/>
        <w:outlineLvl w:val="5"/>
        <w:rPr>
          <w:b/>
          <w:caps/>
          <w:sz w:val="28"/>
          <w:szCs w:val="28"/>
          <w:lang w:val="it-IT"/>
        </w:rPr>
      </w:pPr>
    </w:p>
    <w:p w:rsidR="00C5742C" w:rsidRDefault="00C5742C">
      <w:bookmarkStart w:id="33" w:name="_GoBack"/>
      <w:bookmarkEnd w:id="33"/>
    </w:p>
    <w:sectPr w:rsidR="00C5742C" w:rsidSect="00F40107">
      <w:pgSz w:w="11906" w:h="16838"/>
      <w:pgMar w:top="851"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Arial-BoldMT">
    <w:altName w:val="Arial"/>
    <w:panose1 w:val="00000000000000000000"/>
    <w:charset w:val="00"/>
    <w:family w:val="swiss"/>
    <w:notTrueType/>
    <w:pitch w:val="default"/>
    <w:sig w:usb0="00000007" w:usb1="00000000" w:usb2="00000000" w:usb3="00000000" w:csb0="00000003" w:csb1="00000000"/>
  </w:font>
  <w:font w:name="Calibri">
    <w:panose1 w:val="020F0502020204030204"/>
    <w:charset w:val="EE"/>
    <w:family w:val="swiss"/>
    <w:pitch w:val="variable"/>
    <w:sig w:usb0="E10002FF" w:usb1="4000ACFF" w:usb2="00000009" w:usb3="00000000" w:csb0="0000019F" w:csb1="00000000"/>
  </w:font>
  <w:font w:name="Arial Black">
    <w:panose1 w:val="020B0A04020102020204"/>
    <w:charset w:val="EE"/>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61002A87" w:usb1="80000000" w:usb2="00000008" w:usb3="00000000" w:csb0="000101FF" w:csb1="00000000"/>
  </w:font>
  <w:font w:name="Times New Roman,BoldItalic">
    <w:altName w:val="Times New Roman"/>
    <w:panose1 w:val="00000000000000000000"/>
    <w:charset w:val="EE"/>
    <w:family w:val="auto"/>
    <w:notTrueType/>
    <w:pitch w:val="default"/>
    <w:sig w:usb0="00000005" w:usb1="00000000" w:usb2="00000000" w:usb3="00000000" w:csb0="00000002" w:csb1="00000000"/>
  </w:font>
  <w:font w:name="Times New Roman,Italic">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007" w:usb1="08070000" w:usb2="00000010" w:usb3="00000000" w:csb0="0002000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Times New Roman,Bold">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871FE"/>
    <w:multiLevelType w:val="hybridMultilevel"/>
    <w:tmpl w:val="D4AED21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
    <w:nsid w:val="24754F7B"/>
    <w:multiLevelType w:val="multilevel"/>
    <w:tmpl w:val="41E6A71C"/>
    <w:lvl w:ilvl="0">
      <w:start w:val="3"/>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
    <w:nsid w:val="2733065B"/>
    <w:multiLevelType w:val="singleLevel"/>
    <w:tmpl w:val="51A0C2B8"/>
    <w:lvl w:ilvl="0">
      <w:start w:val="1"/>
      <w:numFmt w:val="bullet"/>
      <w:lvlRestart w:val="0"/>
      <w:pStyle w:val="ListDash"/>
      <w:lvlText w:val="–"/>
      <w:lvlJc w:val="left"/>
      <w:pPr>
        <w:tabs>
          <w:tab w:val="num" w:pos="283"/>
        </w:tabs>
        <w:ind w:left="283" w:hanging="283"/>
      </w:pPr>
      <w:rPr>
        <w:rFonts w:ascii="Times New Roman" w:hAnsi="Times New Roman"/>
      </w:rPr>
    </w:lvl>
  </w:abstractNum>
  <w:abstractNum w:abstractNumId="3">
    <w:nsid w:val="407468D9"/>
    <w:multiLevelType w:val="multilevel"/>
    <w:tmpl w:val="3B941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84A096F"/>
    <w:multiLevelType w:val="hybridMultilevel"/>
    <w:tmpl w:val="9230A624"/>
    <w:lvl w:ilvl="0" w:tplc="4926C754">
      <w:start w:val="50"/>
      <w:numFmt w:val="bullet"/>
      <w:lvlText w:val="-"/>
      <w:lvlJc w:val="left"/>
      <w:pPr>
        <w:ind w:left="502"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9A66BBB"/>
    <w:multiLevelType w:val="hybridMultilevel"/>
    <w:tmpl w:val="5EBCDFCE"/>
    <w:lvl w:ilvl="0" w:tplc="0409000F">
      <w:start w:val="1"/>
      <w:numFmt w:val="decimal"/>
      <w:lvlText w:val="%1."/>
      <w:lvlJc w:val="left"/>
      <w:pPr>
        <w:tabs>
          <w:tab w:val="num" w:pos="720"/>
        </w:tabs>
        <w:ind w:left="720" w:hanging="360"/>
      </w:pPr>
      <w:rPr>
        <w:rFonts w:hint="default"/>
      </w:rPr>
    </w:lvl>
    <w:lvl w:ilvl="1" w:tplc="A6825354">
      <w:start w:val="1"/>
      <w:numFmt w:val="low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5AA5433B"/>
    <w:multiLevelType w:val="hybridMultilevel"/>
    <w:tmpl w:val="E3888EA0"/>
    <w:lvl w:ilvl="0" w:tplc="9E1C3334">
      <w:start w:val="4"/>
      <w:numFmt w:val="bullet"/>
      <w:lvlText w:val="-"/>
      <w:lvlJc w:val="left"/>
      <w:pPr>
        <w:tabs>
          <w:tab w:val="num" w:pos="720"/>
        </w:tabs>
        <w:ind w:left="720" w:hanging="360"/>
      </w:pPr>
      <w:rPr>
        <w:rFonts w:ascii="Arial-BoldMT" w:eastAsia="Times New Roman" w:hAnsi="Arial-BoldMT" w:cs="Arial-BoldMT"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B7012C2"/>
    <w:multiLevelType w:val="hybridMultilevel"/>
    <w:tmpl w:val="2E0845E0"/>
    <w:lvl w:ilvl="0" w:tplc="E45EAA30">
      <w:start w:val="1"/>
      <w:numFmt w:val="decimal"/>
      <w:lvlText w:val="%1."/>
      <w:lvlJc w:val="left"/>
      <w:pPr>
        <w:ind w:left="1080" w:hanging="360"/>
      </w:pPr>
      <w:rPr>
        <w:rFonts w:hint="default"/>
      </w:rPr>
    </w:lvl>
    <w:lvl w:ilvl="1" w:tplc="304C517C">
      <w:start w:val="1"/>
      <w:numFmt w:val="lowerLetter"/>
      <w:lvlText w:val="%2)"/>
      <w:lvlJc w:val="left"/>
      <w:pPr>
        <w:tabs>
          <w:tab w:val="num" w:pos="1920"/>
        </w:tabs>
        <w:ind w:left="1920" w:hanging="360"/>
      </w:pPr>
      <w:rPr>
        <w:rFonts w:hint="default"/>
        <w:i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D0E0429"/>
    <w:multiLevelType w:val="multilevel"/>
    <w:tmpl w:val="D730C5CE"/>
    <w:lvl w:ilvl="0">
      <w:start w:val="1"/>
      <w:numFmt w:val="decimal"/>
      <w:lvlRestart w:val="0"/>
      <w:pStyle w:val="ListNumber"/>
      <w:lvlText w:val="(%1)"/>
      <w:lvlJc w:val="left"/>
      <w:pPr>
        <w:tabs>
          <w:tab w:val="num" w:pos="709"/>
        </w:tabs>
        <w:ind w:left="709" w:hanging="709"/>
      </w:pPr>
      <w:rPr>
        <w:rFonts w:hint="default"/>
      </w:rPr>
    </w:lvl>
    <w:lvl w:ilvl="1">
      <w:start w:val="1"/>
      <w:numFmt w:val="none"/>
      <w:pStyle w:val="ListNumberLevel2"/>
      <w:lvlText w:val="- "/>
      <w:lvlJc w:val="left"/>
      <w:pPr>
        <w:tabs>
          <w:tab w:val="num" w:pos="1417"/>
        </w:tabs>
        <w:ind w:left="1417" w:hanging="708"/>
      </w:pPr>
      <w:rPr>
        <w:rFonts w:hint="default"/>
      </w:rPr>
    </w:lvl>
    <w:lvl w:ilvl="2">
      <w:start w:val="1"/>
      <w:numFmt w:val="bullet"/>
      <w:pStyle w:val="ListNumberLevel3"/>
      <w:lvlText w:val="–"/>
      <w:lvlJc w:val="left"/>
      <w:pPr>
        <w:tabs>
          <w:tab w:val="num" w:pos="2126"/>
        </w:tabs>
        <w:ind w:left="2126" w:hanging="709"/>
      </w:pPr>
      <w:rPr>
        <w:rFonts w:ascii="Times New Roman" w:hAnsi="Times New Roman" w:hint="default"/>
      </w:rPr>
    </w:lvl>
    <w:lvl w:ilvl="3">
      <w:start w:val="1"/>
      <w:numFmt w:val="bullet"/>
      <w:pStyle w:val="ListNumberLevel4"/>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nsid w:val="6F31740D"/>
    <w:multiLevelType w:val="multilevel"/>
    <w:tmpl w:val="F0D24EA4"/>
    <w:lvl w:ilvl="0">
      <w:start w:val="1"/>
      <w:numFmt w:val="decimal"/>
      <w:lvlText w:val="%1"/>
      <w:lvlJc w:val="left"/>
      <w:pPr>
        <w:tabs>
          <w:tab w:val="num" w:pos="360"/>
        </w:tabs>
        <w:ind w:left="360" w:hanging="360"/>
      </w:pPr>
      <w:rPr>
        <w:rFonts w:hint="default"/>
        <w:b/>
        <w:sz w:val="28"/>
      </w:rPr>
    </w:lvl>
    <w:lvl w:ilvl="1">
      <w:start w:val="1"/>
      <w:numFmt w:val="decimal"/>
      <w:lvlText w:val="%1.%2"/>
      <w:lvlJc w:val="left"/>
      <w:pPr>
        <w:tabs>
          <w:tab w:val="num" w:pos="360"/>
        </w:tabs>
        <w:ind w:left="360" w:hanging="360"/>
      </w:pPr>
      <w:rPr>
        <w:rFonts w:hint="default"/>
        <w:b/>
        <w:sz w:val="28"/>
      </w:rPr>
    </w:lvl>
    <w:lvl w:ilvl="2">
      <w:start w:val="1"/>
      <w:numFmt w:val="decimal"/>
      <w:lvlText w:val="%1.%2.%3"/>
      <w:lvlJc w:val="left"/>
      <w:pPr>
        <w:tabs>
          <w:tab w:val="num" w:pos="720"/>
        </w:tabs>
        <w:ind w:left="720" w:hanging="720"/>
      </w:pPr>
      <w:rPr>
        <w:rFonts w:hint="default"/>
        <w:b/>
        <w:sz w:val="28"/>
      </w:rPr>
    </w:lvl>
    <w:lvl w:ilvl="3">
      <w:start w:val="1"/>
      <w:numFmt w:val="decimal"/>
      <w:lvlText w:val="%1.%2.%3.%4"/>
      <w:lvlJc w:val="left"/>
      <w:pPr>
        <w:tabs>
          <w:tab w:val="num" w:pos="720"/>
        </w:tabs>
        <w:ind w:left="720" w:hanging="720"/>
      </w:pPr>
      <w:rPr>
        <w:rFonts w:hint="default"/>
        <w:b/>
        <w:sz w:val="28"/>
      </w:rPr>
    </w:lvl>
    <w:lvl w:ilvl="4">
      <w:start w:val="1"/>
      <w:numFmt w:val="decimal"/>
      <w:lvlText w:val="%1.%2.%3.%4.%5"/>
      <w:lvlJc w:val="left"/>
      <w:pPr>
        <w:tabs>
          <w:tab w:val="num" w:pos="1080"/>
        </w:tabs>
        <w:ind w:left="1080" w:hanging="1080"/>
      </w:pPr>
      <w:rPr>
        <w:rFonts w:hint="default"/>
        <w:b/>
        <w:sz w:val="28"/>
      </w:rPr>
    </w:lvl>
    <w:lvl w:ilvl="5">
      <w:start w:val="1"/>
      <w:numFmt w:val="decimal"/>
      <w:lvlText w:val="%1.%2.%3.%4.%5.%6"/>
      <w:lvlJc w:val="left"/>
      <w:pPr>
        <w:tabs>
          <w:tab w:val="num" w:pos="1080"/>
        </w:tabs>
        <w:ind w:left="1080" w:hanging="1080"/>
      </w:pPr>
      <w:rPr>
        <w:rFonts w:hint="default"/>
        <w:b/>
        <w:sz w:val="28"/>
      </w:rPr>
    </w:lvl>
    <w:lvl w:ilvl="6">
      <w:start w:val="1"/>
      <w:numFmt w:val="decimal"/>
      <w:lvlText w:val="%1.%2.%3.%4.%5.%6.%7"/>
      <w:lvlJc w:val="left"/>
      <w:pPr>
        <w:tabs>
          <w:tab w:val="num" w:pos="1440"/>
        </w:tabs>
        <w:ind w:left="1440" w:hanging="1440"/>
      </w:pPr>
      <w:rPr>
        <w:rFonts w:hint="default"/>
        <w:b/>
        <w:sz w:val="28"/>
      </w:rPr>
    </w:lvl>
    <w:lvl w:ilvl="7">
      <w:start w:val="1"/>
      <w:numFmt w:val="decimal"/>
      <w:lvlText w:val="%1.%2.%3.%4.%5.%6.%7.%8"/>
      <w:lvlJc w:val="left"/>
      <w:pPr>
        <w:tabs>
          <w:tab w:val="num" w:pos="1440"/>
        </w:tabs>
        <w:ind w:left="1440" w:hanging="1440"/>
      </w:pPr>
      <w:rPr>
        <w:rFonts w:hint="default"/>
        <w:b/>
        <w:sz w:val="28"/>
      </w:rPr>
    </w:lvl>
    <w:lvl w:ilvl="8">
      <w:start w:val="1"/>
      <w:numFmt w:val="decimal"/>
      <w:lvlText w:val="%1.%2.%3.%4.%5.%6.%7.%8.%9"/>
      <w:lvlJc w:val="left"/>
      <w:pPr>
        <w:tabs>
          <w:tab w:val="num" w:pos="1800"/>
        </w:tabs>
        <w:ind w:left="1800" w:hanging="1800"/>
      </w:pPr>
      <w:rPr>
        <w:rFonts w:hint="default"/>
        <w:b/>
        <w:sz w:val="28"/>
      </w:rPr>
    </w:lvl>
  </w:abstractNum>
  <w:num w:numId="1">
    <w:abstractNumId w:val="8"/>
  </w:num>
  <w:num w:numId="2">
    <w:abstractNumId w:val="0"/>
  </w:num>
  <w:num w:numId="3">
    <w:abstractNumId w:val="4"/>
  </w:num>
  <w:num w:numId="4">
    <w:abstractNumId w:val="7"/>
  </w:num>
  <w:num w:numId="5">
    <w:abstractNumId w:val="2"/>
  </w:num>
  <w:num w:numId="6">
    <w:abstractNumId w:val="6"/>
  </w:num>
  <w:num w:numId="7">
    <w:abstractNumId w:val="3"/>
  </w:num>
  <w:num w:numId="8">
    <w:abstractNumId w:val="9"/>
  </w:num>
  <w:num w:numId="9">
    <w:abstractNumId w:val="5"/>
  </w:num>
  <w:num w:numId="10">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2825"/>
    <w:rsid w:val="00094C8C"/>
    <w:rsid w:val="00212132"/>
    <w:rsid w:val="00242E1D"/>
    <w:rsid w:val="00262825"/>
    <w:rsid w:val="004426BA"/>
    <w:rsid w:val="00443FCB"/>
    <w:rsid w:val="008B27EF"/>
    <w:rsid w:val="008B7143"/>
    <w:rsid w:val="009265B7"/>
    <w:rsid w:val="00940423"/>
    <w:rsid w:val="00BB617C"/>
    <w:rsid w:val="00C5742C"/>
    <w:rsid w:val="00C76926"/>
    <w:rsid w:val="00DB3862"/>
    <w:rsid w:val="00F401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010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F40107"/>
    <w:pPr>
      <w:keepNext/>
      <w:autoSpaceDE w:val="0"/>
      <w:autoSpaceDN w:val="0"/>
      <w:adjustRightInd w:val="0"/>
      <w:outlineLvl w:val="0"/>
    </w:pPr>
    <w:rPr>
      <w:rFonts w:ascii="Arial Black" w:hAnsi="Arial Black"/>
      <w:b/>
      <w:bCs/>
      <w:sz w:val="32"/>
      <w:szCs w:val="32"/>
      <w:lang w:val="fr-FR"/>
    </w:rPr>
  </w:style>
  <w:style w:type="paragraph" w:styleId="Heading2">
    <w:name w:val="heading 2"/>
    <w:basedOn w:val="Normal"/>
    <w:next w:val="Normal"/>
    <w:link w:val="Heading2Char"/>
    <w:qFormat/>
    <w:rsid w:val="00F40107"/>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40107"/>
    <w:pPr>
      <w:keepNext/>
      <w:framePr w:hSpace="180" w:wrap="around" w:vAnchor="page" w:hAnchor="margin" w:xAlign="center" w:y="2161"/>
      <w:jc w:val="center"/>
      <w:outlineLvl w:val="2"/>
    </w:pPr>
    <w:rPr>
      <w:rFonts w:ascii="Arial" w:hAnsi="Arial" w:cs="Arial"/>
      <w:b/>
      <w:sz w:val="20"/>
      <w:szCs w:val="20"/>
      <w:lang w:val="ro-RO"/>
    </w:rPr>
  </w:style>
  <w:style w:type="paragraph" w:styleId="Heading4">
    <w:name w:val="heading 4"/>
    <w:basedOn w:val="Normal"/>
    <w:next w:val="Normal"/>
    <w:link w:val="Heading4Char"/>
    <w:qFormat/>
    <w:rsid w:val="00F40107"/>
    <w:pPr>
      <w:keepNext/>
      <w:tabs>
        <w:tab w:val="left" w:pos="1050"/>
      </w:tabs>
      <w:outlineLvl w:val="3"/>
    </w:pPr>
    <w:rPr>
      <w:b/>
      <w:szCs w:val="28"/>
      <w:lang w:val="ro-RO"/>
    </w:rPr>
  </w:style>
  <w:style w:type="paragraph" w:styleId="Heading5">
    <w:name w:val="heading 5"/>
    <w:basedOn w:val="Normal"/>
    <w:next w:val="Normal"/>
    <w:link w:val="Heading5Char"/>
    <w:qFormat/>
    <w:rsid w:val="00F40107"/>
    <w:pPr>
      <w:spacing w:before="240" w:after="60"/>
      <w:outlineLvl w:val="4"/>
    </w:pPr>
    <w:rPr>
      <w:b/>
      <w:bCs/>
      <w:i/>
      <w:iCs/>
      <w:sz w:val="26"/>
      <w:szCs w:val="26"/>
    </w:rPr>
  </w:style>
  <w:style w:type="paragraph" w:styleId="Heading6">
    <w:name w:val="heading 6"/>
    <w:basedOn w:val="Normal"/>
    <w:next w:val="Normal"/>
    <w:link w:val="Heading6Char"/>
    <w:qFormat/>
    <w:rsid w:val="00F40107"/>
    <w:pPr>
      <w:keepNext/>
      <w:autoSpaceDE w:val="0"/>
      <w:autoSpaceDN w:val="0"/>
      <w:adjustRightInd w:val="0"/>
      <w:jc w:val="center"/>
      <w:outlineLvl w:val="5"/>
    </w:pPr>
    <w:rPr>
      <w:rFonts w:ascii="Arial" w:hAnsi="Arial" w:cs="Arial"/>
      <w:b/>
      <w:bCs/>
      <w:sz w:val="22"/>
    </w:rPr>
  </w:style>
  <w:style w:type="paragraph" w:styleId="Heading7">
    <w:name w:val="heading 7"/>
    <w:basedOn w:val="Normal"/>
    <w:next w:val="Normal"/>
    <w:link w:val="Heading7Char"/>
    <w:qFormat/>
    <w:rsid w:val="00F40107"/>
    <w:pPr>
      <w:keepNext/>
      <w:ind w:left="284" w:right="-1"/>
      <w:outlineLvl w:val="6"/>
    </w:pPr>
    <w:rPr>
      <w:b/>
      <w:sz w:val="36"/>
      <w:szCs w:val="20"/>
      <w:lang w:val="fr-FR" w:eastAsia="fr-FR"/>
    </w:rPr>
  </w:style>
  <w:style w:type="paragraph" w:styleId="Heading8">
    <w:name w:val="heading 8"/>
    <w:basedOn w:val="Normal"/>
    <w:next w:val="Normal"/>
    <w:link w:val="Heading8Char"/>
    <w:qFormat/>
    <w:rsid w:val="00F40107"/>
    <w:pPr>
      <w:spacing w:before="240" w:after="60"/>
      <w:outlineLvl w:val="7"/>
    </w:pPr>
    <w:rPr>
      <w:i/>
      <w:iCs/>
    </w:rPr>
  </w:style>
  <w:style w:type="paragraph" w:styleId="Heading9">
    <w:name w:val="heading 9"/>
    <w:basedOn w:val="Normal"/>
    <w:next w:val="Normal"/>
    <w:link w:val="Heading9Char"/>
    <w:qFormat/>
    <w:rsid w:val="00F40107"/>
    <w:pPr>
      <w:keepNext/>
      <w:autoSpaceDE w:val="0"/>
      <w:autoSpaceDN w:val="0"/>
      <w:adjustRightInd w:val="0"/>
      <w:jc w:val="center"/>
      <w:outlineLvl w:val="8"/>
    </w:pPr>
    <w:rPr>
      <w:rFonts w:ascii="Arial" w:hAnsi="Arial" w:cs="Arial"/>
      <w:b/>
      <w:bCs/>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F40107"/>
    <w:rPr>
      <w:rFonts w:ascii="Arial Black" w:eastAsia="Times New Roman" w:hAnsi="Arial Black" w:cs="Times New Roman"/>
      <w:b/>
      <w:bCs/>
      <w:sz w:val="32"/>
      <w:szCs w:val="32"/>
      <w:lang w:val="fr-FR"/>
    </w:rPr>
  </w:style>
  <w:style w:type="character" w:customStyle="1" w:styleId="Heading2Char">
    <w:name w:val="Heading 2 Char"/>
    <w:basedOn w:val="DefaultParagraphFont"/>
    <w:link w:val="Heading2"/>
    <w:rsid w:val="00F40107"/>
    <w:rPr>
      <w:rFonts w:ascii="Arial" w:eastAsia="Times New Roman" w:hAnsi="Arial" w:cs="Arial"/>
      <w:b/>
      <w:bCs/>
      <w:i/>
      <w:iCs/>
      <w:sz w:val="28"/>
      <w:szCs w:val="28"/>
      <w:lang w:val="en-US"/>
    </w:rPr>
  </w:style>
  <w:style w:type="character" w:customStyle="1" w:styleId="Heading3Char">
    <w:name w:val="Heading 3 Char"/>
    <w:basedOn w:val="DefaultParagraphFont"/>
    <w:link w:val="Heading3"/>
    <w:rsid w:val="00F40107"/>
    <w:rPr>
      <w:rFonts w:ascii="Arial" w:eastAsia="Times New Roman" w:hAnsi="Arial" w:cs="Arial"/>
      <w:b/>
      <w:sz w:val="20"/>
      <w:szCs w:val="20"/>
      <w:lang w:val="ro-RO"/>
    </w:rPr>
  </w:style>
  <w:style w:type="character" w:customStyle="1" w:styleId="Heading4Char">
    <w:name w:val="Heading 4 Char"/>
    <w:basedOn w:val="DefaultParagraphFont"/>
    <w:link w:val="Heading4"/>
    <w:rsid w:val="00F40107"/>
    <w:rPr>
      <w:rFonts w:ascii="Times New Roman" w:eastAsia="Times New Roman" w:hAnsi="Times New Roman" w:cs="Times New Roman"/>
      <w:b/>
      <w:sz w:val="24"/>
      <w:szCs w:val="28"/>
      <w:lang w:val="ro-RO"/>
    </w:rPr>
  </w:style>
  <w:style w:type="character" w:customStyle="1" w:styleId="Heading5Char">
    <w:name w:val="Heading 5 Char"/>
    <w:basedOn w:val="DefaultParagraphFont"/>
    <w:link w:val="Heading5"/>
    <w:rsid w:val="00F40107"/>
    <w:rPr>
      <w:rFonts w:ascii="Times New Roman" w:eastAsia="Times New Roman" w:hAnsi="Times New Roman" w:cs="Times New Roman"/>
      <w:b/>
      <w:bCs/>
      <w:i/>
      <w:iCs/>
      <w:sz w:val="26"/>
      <w:szCs w:val="26"/>
      <w:lang w:val="en-US"/>
    </w:rPr>
  </w:style>
  <w:style w:type="character" w:customStyle="1" w:styleId="Heading6Char">
    <w:name w:val="Heading 6 Char"/>
    <w:basedOn w:val="DefaultParagraphFont"/>
    <w:link w:val="Heading6"/>
    <w:rsid w:val="00F40107"/>
    <w:rPr>
      <w:rFonts w:ascii="Arial" w:eastAsia="Times New Roman" w:hAnsi="Arial" w:cs="Arial"/>
      <w:b/>
      <w:bCs/>
      <w:szCs w:val="24"/>
      <w:lang w:val="en-US"/>
    </w:rPr>
  </w:style>
  <w:style w:type="character" w:customStyle="1" w:styleId="Heading7Char">
    <w:name w:val="Heading 7 Char"/>
    <w:basedOn w:val="DefaultParagraphFont"/>
    <w:link w:val="Heading7"/>
    <w:rsid w:val="00F40107"/>
    <w:rPr>
      <w:rFonts w:ascii="Times New Roman" w:eastAsia="Times New Roman" w:hAnsi="Times New Roman" w:cs="Times New Roman"/>
      <w:b/>
      <w:sz w:val="36"/>
      <w:szCs w:val="20"/>
      <w:lang w:val="fr-FR" w:eastAsia="fr-FR"/>
    </w:rPr>
  </w:style>
  <w:style w:type="character" w:customStyle="1" w:styleId="Heading8Char">
    <w:name w:val="Heading 8 Char"/>
    <w:basedOn w:val="DefaultParagraphFont"/>
    <w:link w:val="Heading8"/>
    <w:rsid w:val="00F40107"/>
    <w:rPr>
      <w:rFonts w:ascii="Times New Roman" w:eastAsia="Times New Roman" w:hAnsi="Times New Roman" w:cs="Times New Roman"/>
      <w:i/>
      <w:iCs/>
      <w:sz w:val="24"/>
      <w:szCs w:val="24"/>
      <w:lang w:val="en-US"/>
    </w:rPr>
  </w:style>
  <w:style w:type="character" w:customStyle="1" w:styleId="Heading9Char">
    <w:name w:val="Heading 9 Char"/>
    <w:basedOn w:val="DefaultParagraphFont"/>
    <w:link w:val="Heading9"/>
    <w:rsid w:val="00F40107"/>
    <w:rPr>
      <w:rFonts w:ascii="Arial" w:eastAsia="Times New Roman" w:hAnsi="Arial" w:cs="Arial"/>
      <w:b/>
      <w:bCs/>
      <w:sz w:val="20"/>
      <w:szCs w:val="20"/>
      <w:lang w:val="fr-FR"/>
    </w:rPr>
  </w:style>
  <w:style w:type="paragraph" w:styleId="BodyText">
    <w:name w:val="Body Text"/>
    <w:basedOn w:val="Normal"/>
    <w:link w:val="BodyTextChar"/>
    <w:rsid w:val="00F40107"/>
    <w:pPr>
      <w:jc w:val="both"/>
    </w:pPr>
    <w:rPr>
      <w:rFonts w:ascii="Arial" w:hAnsi="Arial" w:cs="Arial"/>
      <w:lang w:val="ro-RO"/>
    </w:rPr>
  </w:style>
  <w:style w:type="character" w:customStyle="1" w:styleId="BodyTextChar">
    <w:name w:val="Body Text Char"/>
    <w:basedOn w:val="DefaultParagraphFont"/>
    <w:link w:val="BodyText"/>
    <w:rsid w:val="00F40107"/>
    <w:rPr>
      <w:rFonts w:ascii="Arial" w:eastAsia="Times New Roman" w:hAnsi="Arial" w:cs="Arial"/>
      <w:sz w:val="24"/>
      <w:szCs w:val="24"/>
      <w:lang w:val="ro-RO"/>
    </w:rPr>
  </w:style>
  <w:style w:type="paragraph" w:customStyle="1" w:styleId="CharCaracterChar">
    <w:name w:val=" Char Caracter Char"/>
    <w:basedOn w:val="Normal"/>
    <w:rsid w:val="00F40107"/>
    <w:rPr>
      <w:lang w:val="pl-PL" w:eastAsia="pl-PL"/>
    </w:rPr>
  </w:style>
  <w:style w:type="paragraph" w:styleId="FootnoteText">
    <w:name w:val="footnote text"/>
    <w:aliases w:val="Podrozdział,Footnote Text Char Char,Fußnote,single space,FOOTNOTES,fn,Sprotna opomba - besedilo Znak1,Sprotna opomba - besedilo Znak Znak2,Sprotna opomba - besedilo Znak1 Znak Znak1,stile 1,Footnote1 Char,Footnote1"/>
    <w:basedOn w:val="Normal"/>
    <w:link w:val="FootnoteTextChar"/>
    <w:semiHidden/>
    <w:rsid w:val="00F40107"/>
    <w:rPr>
      <w:sz w:val="20"/>
      <w:szCs w:val="20"/>
      <w:lang w:val="ro-RO"/>
    </w:rPr>
  </w:style>
  <w:style w:type="character" w:customStyle="1" w:styleId="FootnoteTextChar">
    <w:name w:val="Footnote Text Char"/>
    <w:aliases w:val="Podrozdział Char,Footnote Text Char Char Char,Fußnote Char,single space Char,FOOTNOTES Char,fn Char,Sprotna opomba - besedilo Znak1 Char,Sprotna opomba - besedilo Znak Znak2 Char,Sprotna opomba - besedilo Znak1 Znak Znak1 Char"/>
    <w:basedOn w:val="DefaultParagraphFont"/>
    <w:link w:val="FootnoteText"/>
    <w:semiHidden/>
    <w:rsid w:val="00F40107"/>
    <w:rPr>
      <w:rFonts w:ascii="Times New Roman" w:eastAsia="Times New Roman" w:hAnsi="Times New Roman" w:cs="Times New Roman"/>
      <w:sz w:val="20"/>
      <w:szCs w:val="20"/>
      <w:lang w:val="ro-RO"/>
    </w:rPr>
  </w:style>
  <w:style w:type="character" w:styleId="FootnoteReference">
    <w:name w:val="footnote reference"/>
    <w:aliases w:val="Footnote,Footnote symbol,Fussnota,ftref"/>
    <w:semiHidden/>
    <w:rsid w:val="00F40107"/>
    <w:rPr>
      <w:vertAlign w:val="superscript"/>
    </w:rPr>
  </w:style>
  <w:style w:type="paragraph" w:styleId="Footer">
    <w:name w:val="footer"/>
    <w:basedOn w:val="Normal"/>
    <w:link w:val="FooterChar"/>
    <w:rsid w:val="00F40107"/>
    <w:pPr>
      <w:tabs>
        <w:tab w:val="center" w:pos="4320"/>
        <w:tab w:val="right" w:pos="8640"/>
      </w:tabs>
    </w:pPr>
    <w:rPr>
      <w:lang w:val="ro-RO"/>
    </w:rPr>
  </w:style>
  <w:style w:type="character" w:customStyle="1" w:styleId="FooterChar">
    <w:name w:val="Footer Char"/>
    <w:basedOn w:val="DefaultParagraphFont"/>
    <w:link w:val="Footer"/>
    <w:rsid w:val="00F40107"/>
    <w:rPr>
      <w:rFonts w:ascii="Times New Roman" w:eastAsia="Times New Roman" w:hAnsi="Times New Roman" w:cs="Times New Roman"/>
      <w:sz w:val="24"/>
      <w:szCs w:val="24"/>
      <w:lang w:val="ro-RO"/>
    </w:rPr>
  </w:style>
  <w:style w:type="character" w:styleId="PageNumber">
    <w:name w:val="page number"/>
    <w:basedOn w:val="DefaultParagraphFont"/>
    <w:rsid w:val="00F40107"/>
  </w:style>
  <w:style w:type="paragraph" w:styleId="ListNumber">
    <w:name w:val="List Number"/>
    <w:basedOn w:val="Normal"/>
    <w:rsid w:val="00F40107"/>
    <w:pPr>
      <w:numPr>
        <w:numId w:val="1"/>
      </w:numPr>
      <w:spacing w:before="120" w:after="120"/>
      <w:jc w:val="both"/>
    </w:pPr>
    <w:rPr>
      <w:szCs w:val="20"/>
      <w:lang w:val="en-GB" w:eastAsia="zh-CN"/>
    </w:rPr>
  </w:style>
  <w:style w:type="paragraph" w:customStyle="1" w:styleId="ListNumberLevel2">
    <w:name w:val="List Number (Level 2)"/>
    <w:basedOn w:val="Normal"/>
    <w:rsid w:val="00F40107"/>
    <w:pPr>
      <w:numPr>
        <w:ilvl w:val="1"/>
        <w:numId w:val="1"/>
      </w:numPr>
      <w:spacing w:before="120" w:after="120"/>
      <w:jc w:val="both"/>
    </w:pPr>
    <w:rPr>
      <w:szCs w:val="20"/>
      <w:lang w:val="en-GB" w:eastAsia="zh-CN"/>
    </w:rPr>
  </w:style>
  <w:style w:type="paragraph" w:customStyle="1" w:styleId="ListNumberLevel3">
    <w:name w:val="List Number (Level 3)"/>
    <w:basedOn w:val="Normal"/>
    <w:rsid w:val="00F40107"/>
    <w:pPr>
      <w:numPr>
        <w:ilvl w:val="2"/>
        <w:numId w:val="1"/>
      </w:numPr>
      <w:spacing w:before="120" w:after="120"/>
      <w:jc w:val="both"/>
    </w:pPr>
    <w:rPr>
      <w:szCs w:val="20"/>
      <w:lang w:val="en-GB" w:eastAsia="zh-CN"/>
    </w:rPr>
  </w:style>
  <w:style w:type="paragraph" w:customStyle="1" w:styleId="ListNumberLevel4">
    <w:name w:val="List Number (Level 4)"/>
    <w:basedOn w:val="Normal"/>
    <w:rsid w:val="00F40107"/>
    <w:pPr>
      <w:numPr>
        <w:ilvl w:val="3"/>
        <w:numId w:val="1"/>
      </w:numPr>
      <w:spacing w:before="120" w:after="120"/>
      <w:jc w:val="both"/>
    </w:pPr>
    <w:rPr>
      <w:szCs w:val="20"/>
      <w:lang w:val="en-GB" w:eastAsia="zh-CN"/>
    </w:rPr>
  </w:style>
  <w:style w:type="paragraph" w:styleId="Subtitle">
    <w:name w:val="Subtitle"/>
    <w:basedOn w:val="Normal"/>
    <w:link w:val="SubtitleChar"/>
    <w:qFormat/>
    <w:rsid w:val="00F40107"/>
    <w:pPr>
      <w:spacing w:after="60"/>
      <w:jc w:val="center"/>
      <w:outlineLvl w:val="1"/>
    </w:pPr>
    <w:rPr>
      <w:rFonts w:ascii="Arial" w:hAnsi="Arial" w:cs="Arial"/>
      <w:lang w:val="es-ES" w:eastAsia="es-ES"/>
    </w:rPr>
  </w:style>
  <w:style w:type="character" w:customStyle="1" w:styleId="SubtitleChar">
    <w:name w:val="Subtitle Char"/>
    <w:basedOn w:val="DefaultParagraphFont"/>
    <w:link w:val="Subtitle"/>
    <w:rsid w:val="00F40107"/>
    <w:rPr>
      <w:rFonts w:ascii="Arial" w:eastAsia="Times New Roman" w:hAnsi="Arial" w:cs="Arial"/>
      <w:sz w:val="24"/>
      <w:szCs w:val="24"/>
      <w:lang w:val="es-ES" w:eastAsia="es-ES"/>
    </w:rPr>
  </w:style>
  <w:style w:type="paragraph" w:styleId="Header">
    <w:name w:val="header"/>
    <w:basedOn w:val="Normal"/>
    <w:link w:val="HeaderChar"/>
    <w:rsid w:val="00F40107"/>
    <w:pPr>
      <w:tabs>
        <w:tab w:val="center" w:pos="4320"/>
        <w:tab w:val="right" w:pos="8640"/>
      </w:tabs>
    </w:pPr>
    <w:rPr>
      <w:lang w:val="ro-RO"/>
    </w:rPr>
  </w:style>
  <w:style w:type="character" w:customStyle="1" w:styleId="HeaderChar">
    <w:name w:val="Header Char"/>
    <w:basedOn w:val="DefaultParagraphFont"/>
    <w:link w:val="Header"/>
    <w:rsid w:val="00F40107"/>
    <w:rPr>
      <w:rFonts w:ascii="Times New Roman" w:eastAsia="Times New Roman" w:hAnsi="Times New Roman" w:cs="Times New Roman"/>
      <w:sz w:val="24"/>
      <w:szCs w:val="24"/>
      <w:lang w:val="ro-RO"/>
    </w:rPr>
  </w:style>
  <w:style w:type="paragraph" w:styleId="BlockText">
    <w:name w:val="Block Text"/>
    <w:basedOn w:val="Normal"/>
    <w:rsid w:val="00F40107"/>
    <w:pPr>
      <w:ind w:left="567" w:right="566"/>
      <w:jc w:val="both"/>
    </w:pPr>
    <w:rPr>
      <w:szCs w:val="20"/>
      <w:lang w:val="fr-FR" w:eastAsia="fr-FR"/>
    </w:rPr>
  </w:style>
  <w:style w:type="paragraph" w:styleId="BodyText3">
    <w:name w:val="Body Text 3"/>
    <w:basedOn w:val="Normal"/>
    <w:link w:val="BodyText3Char"/>
    <w:rsid w:val="00F40107"/>
    <w:pPr>
      <w:jc w:val="both"/>
    </w:pPr>
    <w:rPr>
      <w:b/>
      <w:szCs w:val="20"/>
      <w:lang w:val="ro-RO"/>
    </w:rPr>
  </w:style>
  <w:style w:type="character" w:customStyle="1" w:styleId="BodyText3Char">
    <w:name w:val="Body Text 3 Char"/>
    <w:basedOn w:val="DefaultParagraphFont"/>
    <w:link w:val="BodyText3"/>
    <w:rsid w:val="00F40107"/>
    <w:rPr>
      <w:rFonts w:ascii="Times New Roman" w:eastAsia="Times New Roman" w:hAnsi="Times New Roman" w:cs="Times New Roman"/>
      <w:b/>
      <w:sz w:val="24"/>
      <w:szCs w:val="20"/>
      <w:lang w:val="ro-RO"/>
    </w:rPr>
  </w:style>
  <w:style w:type="paragraph" w:styleId="Title">
    <w:name w:val="Title"/>
    <w:basedOn w:val="Normal"/>
    <w:link w:val="TitleChar"/>
    <w:qFormat/>
    <w:rsid w:val="00F40107"/>
    <w:pPr>
      <w:spacing w:before="60" w:after="60"/>
      <w:jc w:val="center"/>
    </w:pPr>
    <w:rPr>
      <w:rFonts w:ascii="Arial" w:hAnsi="Arial"/>
      <w:sz w:val="36"/>
      <w:lang w:val="ro-RO" w:eastAsia="it-IT"/>
    </w:rPr>
  </w:style>
  <w:style w:type="character" w:customStyle="1" w:styleId="TitleChar">
    <w:name w:val="Title Char"/>
    <w:basedOn w:val="DefaultParagraphFont"/>
    <w:link w:val="Title"/>
    <w:rsid w:val="00F40107"/>
    <w:rPr>
      <w:rFonts w:ascii="Arial" w:eastAsia="Times New Roman" w:hAnsi="Arial" w:cs="Times New Roman"/>
      <w:sz w:val="36"/>
      <w:szCs w:val="24"/>
      <w:lang w:val="ro-RO" w:eastAsia="it-IT"/>
    </w:rPr>
  </w:style>
  <w:style w:type="paragraph" w:styleId="BodyTextIndent2">
    <w:name w:val="Body Text Indent 2"/>
    <w:basedOn w:val="Normal"/>
    <w:link w:val="BodyTextIndent2Char"/>
    <w:rsid w:val="00F40107"/>
    <w:pPr>
      <w:spacing w:after="120" w:line="480" w:lineRule="auto"/>
      <w:ind w:left="360"/>
    </w:pPr>
  </w:style>
  <w:style w:type="character" w:customStyle="1" w:styleId="BodyTextIndent2Char">
    <w:name w:val="Body Text Indent 2 Char"/>
    <w:basedOn w:val="DefaultParagraphFont"/>
    <w:link w:val="BodyTextIndent2"/>
    <w:rsid w:val="00F40107"/>
    <w:rPr>
      <w:rFonts w:ascii="Times New Roman" w:eastAsia="Times New Roman" w:hAnsi="Times New Roman" w:cs="Times New Roman"/>
      <w:sz w:val="24"/>
      <w:szCs w:val="24"/>
      <w:lang w:val="en-US"/>
    </w:rPr>
  </w:style>
  <w:style w:type="paragraph" w:styleId="BodyText2">
    <w:name w:val="Body Text 2"/>
    <w:basedOn w:val="Normal"/>
    <w:link w:val="BodyText2Char"/>
    <w:rsid w:val="00F40107"/>
    <w:pPr>
      <w:spacing w:after="120" w:line="480" w:lineRule="auto"/>
    </w:pPr>
  </w:style>
  <w:style w:type="character" w:customStyle="1" w:styleId="BodyText2Char">
    <w:name w:val="Body Text 2 Char"/>
    <w:basedOn w:val="DefaultParagraphFont"/>
    <w:link w:val="BodyText2"/>
    <w:rsid w:val="00F40107"/>
    <w:rPr>
      <w:rFonts w:ascii="Times New Roman" w:eastAsia="Times New Roman" w:hAnsi="Times New Roman" w:cs="Times New Roman"/>
      <w:sz w:val="24"/>
      <w:szCs w:val="24"/>
      <w:lang w:val="en-US"/>
    </w:rPr>
  </w:style>
  <w:style w:type="paragraph" w:customStyle="1" w:styleId="berschrift3">
    <w:name w:val="Überschrift 3"/>
    <w:basedOn w:val="Normal"/>
    <w:next w:val="Normal"/>
    <w:rsid w:val="00F40107"/>
    <w:pPr>
      <w:keepNext/>
      <w:tabs>
        <w:tab w:val="left" w:pos="0"/>
      </w:tabs>
      <w:autoSpaceDE w:val="0"/>
      <w:autoSpaceDN w:val="0"/>
      <w:adjustRightInd w:val="0"/>
      <w:spacing w:before="360" w:after="120"/>
      <w:outlineLvl w:val="2"/>
    </w:pPr>
    <w:rPr>
      <w:b/>
      <w:bCs/>
      <w:sz w:val="20"/>
    </w:rPr>
  </w:style>
  <w:style w:type="paragraph" w:styleId="NormalWeb">
    <w:name w:val="Normal (Web)"/>
    <w:basedOn w:val="Normal"/>
    <w:uiPriority w:val="99"/>
    <w:rsid w:val="00F40107"/>
    <w:pPr>
      <w:spacing w:before="100" w:beforeAutospacing="1" w:after="100" w:afterAutospacing="1"/>
    </w:pPr>
    <w:rPr>
      <w:rFonts w:ascii="Arial Unicode MS" w:eastAsia="Arial Unicode MS" w:hAnsi="Arial Unicode MS" w:cs="Arial Unicode MS"/>
    </w:rPr>
  </w:style>
  <w:style w:type="character" w:styleId="Strong">
    <w:name w:val="Strong"/>
    <w:qFormat/>
    <w:rsid w:val="00F40107"/>
    <w:rPr>
      <w:b/>
      <w:bCs/>
    </w:rPr>
  </w:style>
  <w:style w:type="character" w:styleId="Emphasis">
    <w:name w:val="Emphasis"/>
    <w:qFormat/>
    <w:rsid w:val="00F40107"/>
    <w:rPr>
      <w:i/>
      <w:iCs/>
    </w:rPr>
  </w:style>
  <w:style w:type="table" w:styleId="TableGrid">
    <w:name w:val="Table Grid"/>
    <w:basedOn w:val="TableNormal"/>
    <w:rsid w:val="00F40107"/>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40107"/>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longtext1">
    <w:name w:val="long_text1"/>
    <w:rsid w:val="00F40107"/>
    <w:rPr>
      <w:sz w:val="24"/>
      <w:szCs w:val="24"/>
    </w:rPr>
  </w:style>
  <w:style w:type="character" w:styleId="Hyperlink">
    <w:name w:val="Hyperlink"/>
    <w:rsid w:val="00F40107"/>
    <w:rPr>
      <w:color w:val="0000FF"/>
      <w:u w:val="single"/>
    </w:rPr>
  </w:style>
  <w:style w:type="paragraph" w:customStyle="1" w:styleId="CharChar2CaracterCaracter">
    <w:name w:val=" Char Char2 Caracter Caracter"/>
    <w:basedOn w:val="Normal"/>
    <w:rsid w:val="00F40107"/>
    <w:rPr>
      <w:lang w:val="pl-PL" w:eastAsia="pl-PL"/>
    </w:rPr>
  </w:style>
  <w:style w:type="character" w:customStyle="1" w:styleId="google-src-text1">
    <w:name w:val="google-src-text1"/>
    <w:rsid w:val="00F40107"/>
    <w:rPr>
      <w:vanish/>
      <w:webHidden w:val="0"/>
      <w:specVanish w:val="0"/>
    </w:rPr>
  </w:style>
  <w:style w:type="character" w:customStyle="1" w:styleId="google-src-text">
    <w:name w:val="google-src-text"/>
    <w:basedOn w:val="DefaultParagraphFont"/>
    <w:rsid w:val="00F40107"/>
  </w:style>
  <w:style w:type="character" w:customStyle="1" w:styleId="gt-icon-text1">
    <w:name w:val="gt-icon-text1"/>
    <w:basedOn w:val="DefaultParagraphFont"/>
    <w:rsid w:val="00F40107"/>
  </w:style>
  <w:style w:type="character" w:customStyle="1" w:styleId="shorttext">
    <w:name w:val="short_text"/>
    <w:basedOn w:val="DefaultParagraphFont"/>
    <w:rsid w:val="00F40107"/>
  </w:style>
  <w:style w:type="character" w:customStyle="1" w:styleId="longtext">
    <w:name w:val="long_text"/>
    <w:basedOn w:val="DefaultParagraphFont"/>
    <w:rsid w:val="00F40107"/>
  </w:style>
  <w:style w:type="paragraph" w:customStyle="1" w:styleId="ListDash">
    <w:name w:val="List Dash"/>
    <w:basedOn w:val="Normal"/>
    <w:rsid w:val="00F40107"/>
    <w:pPr>
      <w:numPr>
        <w:numId w:val="5"/>
      </w:numPr>
      <w:spacing w:before="120" w:after="120"/>
      <w:jc w:val="both"/>
    </w:pPr>
    <w:rPr>
      <w:szCs w:val="20"/>
      <w:lang w:val="en-GB" w:eastAsia="zh-CN"/>
    </w:rPr>
  </w:style>
  <w:style w:type="paragraph" w:styleId="ListParagraph">
    <w:name w:val="List Paragraph"/>
    <w:basedOn w:val="Normal"/>
    <w:uiPriority w:val="34"/>
    <w:qFormat/>
    <w:rsid w:val="00F40107"/>
    <w:pPr>
      <w:spacing w:after="200" w:line="276" w:lineRule="auto"/>
      <w:ind w:left="720"/>
      <w:contextualSpacing/>
    </w:pPr>
    <w:rPr>
      <w:rFonts w:ascii="Calibri" w:eastAsia="Calibri" w:hAnsi="Calibri"/>
      <w:sz w:val="22"/>
      <w:szCs w:val="22"/>
    </w:rPr>
  </w:style>
  <w:style w:type="paragraph" w:styleId="NoSpacing">
    <w:name w:val="No Spacing"/>
    <w:uiPriority w:val="99"/>
    <w:qFormat/>
    <w:rsid w:val="00F40107"/>
    <w:pPr>
      <w:spacing w:after="0" w:line="240" w:lineRule="auto"/>
    </w:pPr>
    <w:rPr>
      <w:rFonts w:ascii="Calibri" w:eastAsia="Times New Roman" w:hAnsi="Calibri" w:cs="Calibri"/>
      <w:lang w:val="es-ES" w:eastAsia="es-ES"/>
    </w:rPr>
  </w:style>
  <w:style w:type="character" w:customStyle="1" w:styleId="hps">
    <w:name w:val="hps"/>
    <w:basedOn w:val="DefaultParagraphFont"/>
    <w:rsid w:val="00F40107"/>
  </w:style>
  <w:style w:type="character" w:customStyle="1" w:styleId="hpsatn">
    <w:name w:val="hps atn"/>
    <w:basedOn w:val="DefaultParagraphFont"/>
    <w:rsid w:val="00F40107"/>
  </w:style>
  <w:style w:type="paragraph" w:customStyle="1" w:styleId="Listparagraf">
    <w:name w:val="Listă paragraf"/>
    <w:basedOn w:val="Normal"/>
    <w:qFormat/>
    <w:rsid w:val="00F40107"/>
    <w:pPr>
      <w:spacing w:after="200" w:line="276" w:lineRule="auto"/>
      <w:ind w:left="720"/>
      <w:contextualSpacing/>
    </w:pPr>
    <w:rPr>
      <w:rFonts w:ascii="Calibri" w:eastAsia="Calibri" w:hAnsi="Calibri"/>
      <w:sz w:val="22"/>
      <w:szCs w:val="22"/>
      <w:lang w:val="ro-RO"/>
    </w:rPr>
  </w:style>
  <w:style w:type="paragraph" w:customStyle="1" w:styleId="ListParagraph1">
    <w:name w:val="List Paragraph1"/>
    <w:basedOn w:val="Normal"/>
    <w:rsid w:val="00F40107"/>
    <w:pPr>
      <w:ind w:left="720"/>
    </w:pPr>
    <w:rPr>
      <w:rFonts w:ascii="Calibri" w:hAnsi="Calibri" w:cs="Calibri"/>
      <w:lang w:val="ro-RO" w:eastAsia="ro-RO"/>
    </w:rPr>
  </w:style>
  <w:style w:type="character" w:customStyle="1" w:styleId="highlightedsearchterm">
    <w:name w:val="highlightedsearchterm"/>
    <w:basedOn w:val="DefaultParagraphFont"/>
    <w:rsid w:val="00F40107"/>
  </w:style>
  <w:style w:type="paragraph" w:styleId="BalloonText">
    <w:name w:val="Balloon Text"/>
    <w:aliases w:val="Char Char4"/>
    <w:basedOn w:val="Normal"/>
    <w:link w:val="BalloonTextChar"/>
    <w:semiHidden/>
    <w:rsid w:val="00F40107"/>
    <w:rPr>
      <w:rFonts w:ascii="Tahoma" w:hAnsi="Tahoma" w:cs="Tahoma"/>
      <w:sz w:val="16"/>
      <w:szCs w:val="16"/>
      <w:lang w:val="ro-RO" w:eastAsia="ro-RO"/>
    </w:rPr>
  </w:style>
  <w:style w:type="character" w:customStyle="1" w:styleId="BalloonTextChar">
    <w:name w:val="Balloon Text Char"/>
    <w:aliases w:val="Char Char4 Char"/>
    <w:basedOn w:val="DefaultParagraphFont"/>
    <w:link w:val="BalloonText"/>
    <w:semiHidden/>
    <w:rsid w:val="00F40107"/>
    <w:rPr>
      <w:rFonts w:ascii="Tahoma" w:eastAsia="Times New Roman" w:hAnsi="Tahoma" w:cs="Tahoma"/>
      <w:sz w:val="16"/>
      <w:szCs w:val="16"/>
      <w:lang w:val="ro-RO" w:eastAsia="ro-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010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F40107"/>
    <w:pPr>
      <w:keepNext/>
      <w:autoSpaceDE w:val="0"/>
      <w:autoSpaceDN w:val="0"/>
      <w:adjustRightInd w:val="0"/>
      <w:outlineLvl w:val="0"/>
    </w:pPr>
    <w:rPr>
      <w:rFonts w:ascii="Arial Black" w:hAnsi="Arial Black"/>
      <w:b/>
      <w:bCs/>
      <w:sz w:val="32"/>
      <w:szCs w:val="32"/>
      <w:lang w:val="fr-FR"/>
    </w:rPr>
  </w:style>
  <w:style w:type="paragraph" w:styleId="Heading2">
    <w:name w:val="heading 2"/>
    <w:basedOn w:val="Normal"/>
    <w:next w:val="Normal"/>
    <w:link w:val="Heading2Char"/>
    <w:qFormat/>
    <w:rsid w:val="00F40107"/>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40107"/>
    <w:pPr>
      <w:keepNext/>
      <w:framePr w:hSpace="180" w:wrap="around" w:vAnchor="page" w:hAnchor="margin" w:xAlign="center" w:y="2161"/>
      <w:jc w:val="center"/>
      <w:outlineLvl w:val="2"/>
    </w:pPr>
    <w:rPr>
      <w:rFonts w:ascii="Arial" w:hAnsi="Arial" w:cs="Arial"/>
      <w:b/>
      <w:sz w:val="20"/>
      <w:szCs w:val="20"/>
      <w:lang w:val="ro-RO"/>
    </w:rPr>
  </w:style>
  <w:style w:type="paragraph" w:styleId="Heading4">
    <w:name w:val="heading 4"/>
    <w:basedOn w:val="Normal"/>
    <w:next w:val="Normal"/>
    <w:link w:val="Heading4Char"/>
    <w:qFormat/>
    <w:rsid w:val="00F40107"/>
    <w:pPr>
      <w:keepNext/>
      <w:tabs>
        <w:tab w:val="left" w:pos="1050"/>
      </w:tabs>
      <w:outlineLvl w:val="3"/>
    </w:pPr>
    <w:rPr>
      <w:b/>
      <w:szCs w:val="28"/>
      <w:lang w:val="ro-RO"/>
    </w:rPr>
  </w:style>
  <w:style w:type="paragraph" w:styleId="Heading5">
    <w:name w:val="heading 5"/>
    <w:basedOn w:val="Normal"/>
    <w:next w:val="Normal"/>
    <w:link w:val="Heading5Char"/>
    <w:qFormat/>
    <w:rsid w:val="00F40107"/>
    <w:pPr>
      <w:spacing w:before="240" w:after="60"/>
      <w:outlineLvl w:val="4"/>
    </w:pPr>
    <w:rPr>
      <w:b/>
      <w:bCs/>
      <w:i/>
      <w:iCs/>
      <w:sz w:val="26"/>
      <w:szCs w:val="26"/>
    </w:rPr>
  </w:style>
  <w:style w:type="paragraph" w:styleId="Heading6">
    <w:name w:val="heading 6"/>
    <w:basedOn w:val="Normal"/>
    <w:next w:val="Normal"/>
    <w:link w:val="Heading6Char"/>
    <w:qFormat/>
    <w:rsid w:val="00F40107"/>
    <w:pPr>
      <w:keepNext/>
      <w:autoSpaceDE w:val="0"/>
      <w:autoSpaceDN w:val="0"/>
      <w:adjustRightInd w:val="0"/>
      <w:jc w:val="center"/>
      <w:outlineLvl w:val="5"/>
    </w:pPr>
    <w:rPr>
      <w:rFonts w:ascii="Arial" w:hAnsi="Arial" w:cs="Arial"/>
      <w:b/>
      <w:bCs/>
      <w:sz w:val="22"/>
    </w:rPr>
  </w:style>
  <w:style w:type="paragraph" w:styleId="Heading7">
    <w:name w:val="heading 7"/>
    <w:basedOn w:val="Normal"/>
    <w:next w:val="Normal"/>
    <w:link w:val="Heading7Char"/>
    <w:qFormat/>
    <w:rsid w:val="00F40107"/>
    <w:pPr>
      <w:keepNext/>
      <w:ind w:left="284" w:right="-1"/>
      <w:outlineLvl w:val="6"/>
    </w:pPr>
    <w:rPr>
      <w:b/>
      <w:sz w:val="36"/>
      <w:szCs w:val="20"/>
      <w:lang w:val="fr-FR" w:eastAsia="fr-FR"/>
    </w:rPr>
  </w:style>
  <w:style w:type="paragraph" w:styleId="Heading8">
    <w:name w:val="heading 8"/>
    <w:basedOn w:val="Normal"/>
    <w:next w:val="Normal"/>
    <w:link w:val="Heading8Char"/>
    <w:qFormat/>
    <w:rsid w:val="00F40107"/>
    <w:pPr>
      <w:spacing w:before="240" w:after="60"/>
      <w:outlineLvl w:val="7"/>
    </w:pPr>
    <w:rPr>
      <w:i/>
      <w:iCs/>
    </w:rPr>
  </w:style>
  <w:style w:type="paragraph" w:styleId="Heading9">
    <w:name w:val="heading 9"/>
    <w:basedOn w:val="Normal"/>
    <w:next w:val="Normal"/>
    <w:link w:val="Heading9Char"/>
    <w:qFormat/>
    <w:rsid w:val="00F40107"/>
    <w:pPr>
      <w:keepNext/>
      <w:autoSpaceDE w:val="0"/>
      <w:autoSpaceDN w:val="0"/>
      <w:adjustRightInd w:val="0"/>
      <w:jc w:val="center"/>
      <w:outlineLvl w:val="8"/>
    </w:pPr>
    <w:rPr>
      <w:rFonts w:ascii="Arial" w:hAnsi="Arial" w:cs="Arial"/>
      <w:b/>
      <w:bCs/>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F40107"/>
    <w:rPr>
      <w:rFonts w:ascii="Arial Black" w:eastAsia="Times New Roman" w:hAnsi="Arial Black" w:cs="Times New Roman"/>
      <w:b/>
      <w:bCs/>
      <w:sz w:val="32"/>
      <w:szCs w:val="32"/>
      <w:lang w:val="fr-FR"/>
    </w:rPr>
  </w:style>
  <w:style w:type="character" w:customStyle="1" w:styleId="Heading2Char">
    <w:name w:val="Heading 2 Char"/>
    <w:basedOn w:val="DefaultParagraphFont"/>
    <w:link w:val="Heading2"/>
    <w:rsid w:val="00F40107"/>
    <w:rPr>
      <w:rFonts w:ascii="Arial" w:eastAsia="Times New Roman" w:hAnsi="Arial" w:cs="Arial"/>
      <w:b/>
      <w:bCs/>
      <w:i/>
      <w:iCs/>
      <w:sz w:val="28"/>
      <w:szCs w:val="28"/>
      <w:lang w:val="en-US"/>
    </w:rPr>
  </w:style>
  <w:style w:type="character" w:customStyle="1" w:styleId="Heading3Char">
    <w:name w:val="Heading 3 Char"/>
    <w:basedOn w:val="DefaultParagraphFont"/>
    <w:link w:val="Heading3"/>
    <w:rsid w:val="00F40107"/>
    <w:rPr>
      <w:rFonts w:ascii="Arial" w:eastAsia="Times New Roman" w:hAnsi="Arial" w:cs="Arial"/>
      <w:b/>
      <w:sz w:val="20"/>
      <w:szCs w:val="20"/>
      <w:lang w:val="ro-RO"/>
    </w:rPr>
  </w:style>
  <w:style w:type="character" w:customStyle="1" w:styleId="Heading4Char">
    <w:name w:val="Heading 4 Char"/>
    <w:basedOn w:val="DefaultParagraphFont"/>
    <w:link w:val="Heading4"/>
    <w:rsid w:val="00F40107"/>
    <w:rPr>
      <w:rFonts w:ascii="Times New Roman" w:eastAsia="Times New Roman" w:hAnsi="Times New Roman" w:cs="Times New Roman"/>
      <w:b/>
      <w:sz w:val="24"/>
      <w:szCs w:val="28"/>
      <w:lang w:val="ro-RO"/>
    </w:rPr>
  </w:style>
  <w:style w:type="character" w:customStyle="1" w:styleId="Heading5Char">
    <w:name w:val="Heading 5 Char"/>
    <w:basedOn w:val="DefaultParagraphFont"/>
    <w:link w:val="Heading5"/>
    <w:rsid w:val="00F40107"/>
    <w:rPr>
      <w:rFonts w:ascii="Times New Roman" w:eastAsia="Times New Roman" w:hAnsi="Times New Roman" w:cs="Times New Roman"/>
      <w:b/>
      <w:bCs/>
      <w:i/>
      <w:iCs/>
      <w:sz w:val="26"/>
      <w:szCs w:val="26"/>
      <w:lang w:val="en-US"/>
    </w:rPr>
  </w:style>
  <w:style w:type="character" w:customStyle="1" w:styleId="Heading6Char">
    <w:name w:val="Heading 6 Char"/>
    <w:basedOn w:val="DefaultParagraphFont"/>
    <w:link w:val="Heading6"/>
    <w:rsid w:val="00F40107"/>
    <w:rPr>
      <w:rFonts w:ascii="Arial" w:eastAsia="Times New Roman" w:hAnsi="Arial" w:cs="Arial"/>
      <w:b/>
      <w:bCs/>
      <w:szCs w:val="24"/>
      <w:lang w:val="en-US"/>
    </w:rPr>
  </w:style>
  <w:style w:type="character" w:customStyle="1" w:styleId="Heading7Char">
    <w:name w:val="Heading 7 Char"/>
    <w:basedOn w:val="DefaultParagraphFont"/>
    <w:link w:val="Heading7"/>
    <w:rsid w:val="00F40107"/>
    <w:rPr>
      <w:rFonts w:ascii="Times New Roman" w:eastAsia="Times New Roman" w:hAnsi="Times New Roman" w:cs="Times New Roman"/>
      <w:b/>
      <w:sz w:val="36"/>
      <w:szCs w:val="20"/>
      <w:lang w:val="fr-FR" w:eastAsia="fr-FR"/>
    </w:rPr>
  </w:style>
  <w:style w:type="character" w:customStyle="1" w:styleId="Heading8Char">
    <w:name w:val="Heading 8 Char"/>
    <w:basedOn w:val="DefaultParagraphFont"/>
    <w:link w:val="Heading8"/>
    <w:rsid w:val="00F40107"/>
    <w:rPr>
      <w:rFonts w:ascii="Times New Roman" w:eastAsia="Times New Roman" w:hAnsi="Times New Roman" w:cs="Times New Roman"/>
      <w:i/>
      <w:iCs/>
      <w:sz w:val="24"/>
      <w:szCs w:val="24"/>
      <w:lang w:val="en-US"/>
    </w:rPr>
  </w:style>
  <w:style w:type="character" w:customStyle="1" w:styleId="Heading9Char">
    <w:name w:val="Heading 9 Char"/>
    <w:basedOn w:val="DefaultParagraphFont"/>
    <w:link w:val="Heading9"/>
    <w:rsid w:val="00F40107"/>
    <w:rPr>
      <w:rFonts w:ascii="Arial" w:eastAsia="Times New Roman" w:hAnsi="Arial" w:cs="Arial"/>
      <w:b/>
      <w:bCs/>
      <w:sz w:val="20"/>
      <w:szCs w:val="20"/>
      <w:lang w:val="fr-FR"/>
    </w:rPr>
  </w:style>
  <w:style w:type="paragraph" w:styleId="BodyText">
    <w:name w:val="Body Text"/>
    <w:basedOn w:val="Normal"/>
    <w:link w:val="BodyTextChar"/>
    <w:rsid w:val="00F40107"/>
    <w:pPr>
      <w:jc w:val="both"/>
    </w:pPr>
    <w:rPr>
      <w:rFonts w:ascii="Arial" w:hAnsi="Arial" w:cs="Arial"/>
      <w:lang w:val="ro-RO"/>
    </w:rPr>
  </w:style>
  <w:style w:type="character" w:customStyle="1" w:styleId="BodyTextChar">
    <w:name w:val="Body Text Char"/>
    <w:basedOn w:val="DefaultParagraphFont"/>
    <w:link w:val="BodyText"/>
    <w:rsid w:val="00F40107"/>
    <w:rPr>
      <w:rFonts w:ascii="Arial" w:eastAsia="Times New Roman" w:hAnsi="Arial" w:cs="Arial"/>
      <w:sz w:val="24"/>
      <w:szCs w:val="24"/>
      <w:lang w:val="ro-RO"/>
    </w:rPr>
  </w:style>
  <w:style w:type="paragraph" w:customStyle="1" w:styleId="CharCaracterChar">
    <w:name w:val=" Char Caracter Char"/>
    <w:basedOn w:val="Normal"/>
    <w:rsid w:val="00F40107"/>
    <w:rPr>
      <w:lang w:val="pl-PL" w:eastAsia="pl-PL"/>
    </w:rPr>
  </w:style>
  <w:style w:type="paragraph" w:styleId="FootnoteText">
    <w:name w:val="footnote text"/>
    <w:aliases w:val="Podrozdział,Footnote Text Char Char,Fußnote,single space,FOOTNOTES,fn,Sprotna opomba - besedilo Znak1,Sprotna opomba - besedilo Znak Znak2,Sprotna opomba - besedilo Znak1 Znak Znak1,stile 1,Footnote1 Char,Footnote1"/>
    <w:basedOn w:val="Normal"/>
    <w:link w:val="FootnoteTextChar"/>
    <w:semiHidden/>
    <w:rsid w:val="00F40107"/>
    <w:rPr>
      <w:sz w:val="20"/>
      <w:szCs w:val="20"/>
      <w:lang w:val="ro-RO"/>
    </w:rPr>
  </w:style>
  <w:style w:type="character" w:customStyle="1" w:styleId="FootnoteTextChar">
    <w:name w:val="Footnote Text Char"/>
    <w:aliases w:val="Podrozdział Char,Footnote Text Char Char Char,Fußnote Char,single space Char,FOOTNOTES Char,fn Char,Sprotna opomba - besedilo Znak1 Char,Sprotna opomba - besedilo Znak Znak2 Char,Sprotna opomba - besedilo Znak1 Znak Znak1 Char"/>
    <w:basedOn w:val="DefaultParagraphFont"/>
    <w:link w:val="FootnoteText"/>
    <w:semiHidden/>
    <w:rsid w:val="00F40107"/>
    <w:rPr>
      <w:rFonts w:ascii="Times New Roman" w:eastAsia="Times New Roman" w:hAnsi="Times New Roman" w:cs="Times New Roman"/>
      <w:sz w:val="20"/>
      <w:szCs w:val="20"/>
      <w:lang w:val="ro-RO"/>
    </w:rPr>
  </w:style>
  <w:style w:type="character" w:styleId="FootnoteReference">
    <w:name w:val="footnote reference"/>
    <w:aliases w:val="Footnote,Footnote symbol,Fussnota,ftref"/>
    <w:semiHidden/>
    <w:rsid w:val="00F40107"/>
    <w:rPr>
      <w:vertAlign w:val="superscript"/>
    </w:rPr>
  </w:style>
  <w:style w:type="paragraph" w:styleId="Footer">
    <w:name w:val="footer"/>
    <w:basedOn w:val="Normal"/>
    <w:link w:val="FooterChar"/>
    <w:rsid w:val="00F40107"/>
    <w:pPr>
      <w:tabs>
        <w:tab w:val="center" w:pos="4320"/>
        <w:tab w:val="right" w:pos="8640"/>
      </w:tabs>
    </w:pPr>
    <w:rPr>
      <w:lang w:val="ro-RO"/>
    </w:rPr>
  </w:style>
  <w:style w:type="character" w:customStyle="1" w:styleId="FooterChar">
    <w:name w:val="Footer Char"/>
    <w:basedOn w:val="DefaultParagraphFont"/>
    <w:link w:val="Footer"/>
    <w:rsid w:val="00F40107"/>
    <w:rPr>
      <w:rFonts w:ascii="Times New Roman" w:eastAsia="Times New Roman" w:hAnsi="Times New Roman" w:cs="Times New Roman"/>
      <w:sz w:val="24"/>
      <w:szCs w:val="24"/>
      <w:lang w:val="ro-RO"/>
    </w:rPr>
  </w:style>
  <w:style w:type="character" w:styleId="PageNumber">
    <w:name w:val="page number"/>
    <w:basedOn w:val="DefaultParagraphFont"/>
    <w:rsid w:val="00F40107"/>
  </w:style>
  <w:style w:type="paragraph" w:styleId="ListNumber">
    <w:name w:val="List Number"/>
    <w:basedOn w:val="Normal"/>
    <w:rsid w:val="00F40107"/>
    <w:pPr>
      <w:numPr>
        <w:numId w:val="1"/>
      </w:numPr>
      <w:spacing w:before="120" w:after="120"/>
      <w:jc w:val="both"/>
    </w:pPr>
    <w:rPr>
      <w:szCs w:val="20"/>
      <w:lang w:val="en-GB" w:eastAsia="zh-CN"/>
    </w:rPr>
  </w:style>
  <w:style w:type="paragraph" w:customStyle="1" w:styleId="ListNumberLevel2">
    <w:name w:val="List Number (Level 2)"/>
    <w:basedOn w:val="Normal"/>
    <w:rsid w:val="00F40107"/>
    <w:pPr>
      <w:numPr>
        <w:ilvl w:val="1"/>
        <w:numId w:val="1"/>
      </w:numPr>
      <w:spacing w:before="120" w:after="120"/>
      <w:jc w:val="both"/>
    </w:pPr>
    <w:rPr>
      <w:szCs w:val="20"/>
      <w:lang w:val="en-GB" w:eastAsia="zh-CN"/>
    </w:rPr>
  </w:style>
  <w:style w:type="paragraph" w:customStyle="1" w:styleId="ListNumberLevel3">
    <w:name w:val="List Number (Level 3)"/>
    <w:basedOn w:val="Normal"/>
    <w:rsid w:val="00F40107"/>
    <w:pPr>
      <w:numPr>
        <w:ilvl w:val="2"/>
        <w:numId w:val="1"/>
      </w:numPr>
      <w:spacing w:before="120" w:after="120"/>
      <w:jc w:val="both"/>
    </w:pPr>
    <w:rPr>
      <w:szCs w:val="20"/>
      <w:lang w:val="en-GB" w:eastAsia="zh-CN"/>
    </w:rPr>
  </w:style>
  <w:style w:type="paragraph" w:customStyle="1" w:styleId="ListNumberLevel4">
    <w:name w:val="List Number (Level 4)"/>
    <w:basedOn w:val="Normal"/>
    <w:rsid w:val="00F40107"/>
    <w:pPr>
      <w:numPr>
        <w:ilvl w:val="3"/>
        <w:numId w:val="1"/>
      </w:numPr>
      <w:spacing w:before="120" w:after="120"/>
      <w:jc w:val="both"/>
    </w:pPr>
    <w:rPr>
      <w:szCs w:val="20"/>
      <w:lang w:val="en-GB" w:eastAsia="zh-CN"/>
    </w:rPr>
  </w:style>
  <w:style w:type="paragraph" w:styleId="Subtitle">
    <w:name w:val="Subtitle"/>
    <w:basedOn w:val="Normal"/>
    <w:link w:val="SubtitleChar"/>
    <w:qFormat/>
    <w:rsid w:val="00F40107"/>
    <w:pPr>
      <w:spacing w:after="60"/>
      <w:jc w:val="center"/>
      <w:outlineLvl w:val="1"/>
    </w:pPr>
    <w:rPr>
      <w:rFonts w:ascii="Arial" w:hAnsi="Arial" w:cs="Arial"/>
      <w:lang w:val="es-ES" w:eastAsia="es-ES"/>
    </w:rPr>
  </w:style>
  <w:style w:type="character" w:customStyle="1" w:styleId="SubtitleChar">
    <w:name w:val="Subtitle Char"/>
    <w:basedOn w:val="DefaultParagraphFont"/>
    <w:link w:val="Subtitle"/>
    <w:rsid w:val="00F40107"/>
    <w:rPr>
      <w:rFonts w:ascii="Arial" w:eastAsia="Times New Roman" w:hAnsi="Arial" w:cs="Arial"/>
      <w:sz w:val="24"/>
      <w:szCs w:val="24"/>
      <w:lang w:val="es-ES" w:eastAsia="es-ES"/>
    </w:rPr>
  </w:style>
  <w:style w:type="paragraph" w:styleId="Header">
    <w:name w:val="header"/>
    <w:basedOn w:val="Normal"/>
    <w:link w:val="HeaderChar"/>
    <w:rsid w:val="00F40107"/>
    <w:pPr>
      <w:tabs>
        <w:tab w:val="center" w:pos="4320"/>
        <w:tab w:val="right" w:pos="8640"/>
      </w:tabs>
    </w:pPr>
    <w:rPr>
      <w:lang w:val="ro-RO"/>
    </w:rPr>
  </w:style>
  <w:style w:type="character" w:customStyle="1" w:styleId="HeaderChar">
    <w:name w:val="Header Char"/>
    <w:basedOn w:val="DefaultParagraphFont"/>
    <w:link w:val="Header"/>
    <w:rsid w:val="00F40107"/>
    <w:rPr>
      <w:rFonts w:ascii="Times New Roman" w:eastAsia="Times New Roman" w:hAnsi="Times New Roman" w:cs="Times New Roman"/>
      <w:sz w:val="24"/>
      <w:szCs w:val="24"/>
      <w:lang w:val="ro-RO"/>
    </w:rPr>
  </w:style>
  <w:style w:type="paragraph" w:styleId="BlockText">
    <w:name w:val="Block Text"/>
    <w:basedOn w:val="Normal"/>
    <w:rsid w:val="00F40107"/>
    <w:pPr>
      <w:ind w:left="567" w:right="566"/>
      <w:jc w:val="both"/>
    </w:pPr>
    <w:rPr>
      <w:szCs w:val="20"/>
      <w:lang w:val="fr-FR" w:eastAsia="fr-FR"/>
    </w:rPr>
  </w:style>
  <w:style w:type="paragraph" w:styleId="BodyText3">
    <w:name w:val="Body Text 3"/>
    <w:basedOn w:val="Normal"/>
    <w:link w:val="BodyText3Char"/>
    <w:rsid w:val="00F40107"/>
    <w:pPr>
      <w:jc w:val="both"/>
    </w:pPr>
    <w:rPr>
      <w:b/>
      <w:szCs w:val="20"/>
      <w:lang w:val="ro-RO"/>
    </w:rPr>
  </w:style>
  <w:style w:type="character" w:customStyle="1" w:styleId="BodyText3Char">
    <w:name w:val="Body Text 3 Char"/>
    <w:basedOn w:val="DefaultParagraphFont"/>
    <w:link w:val="BodyText3"/>
    <w:rsid w:val="00F40107"/>
    <w:rPr>
      <w:rFonts w:ascii="Times New Roman" w:eastAsia="Times New Roman" w:hAnsi="Times New Roman" w:cs="Times New Roman"/>
      <w:b/>
      <w:sz w:val="24"/>
      <w:szCs w:val="20"/>
      <w:lang w:val="ro-RO"/>
    </w:rPr>
  </w:style>
  <w:style w:type="paragraph" w:styleId="Title">
    <w:name w:val="Title"/>
    <w:basedOn w:val="Normal"/>
    <w:link w:val="TitleChar"/>
    <w:qFormat/>
    <w:rsid w:val="00F40107"/>
    <w:pPr>
      <w:spacing w:before="60" w:after="60"/>
      <w:jc w:val="center"/>
    </w:pPr>
    <w:rPr>
      <w:rFonts w:ascii="Arial" w:hAnsi="Arial"/>
      <w:sz w:val="36"/>
      <w:lang w:val="ro-RO" w:eastAsia="it-IT"/>
    </w:rPr>
  </w:style>
  <w:style w:type="character" w:customStyle="1" w:styleId="TitleChar">
    <w:name w:val="Title Char"/>
    <w:basedOn w:val="DefaultParagraphFont"/>
    <w:link w:val="Title"/>
    <w:rsid w:val="00F40107"/>
    <w:rPr>
      <w:rFonts w:ascii="Arial" w:eastAsia="Times New Roman" w:hAnsi="Arial" w:cs="Times New Roman"/>
      <w:sz w:val="36"/>
      <w:szCs w:val="24"/>
      <w:lang w:val="ro-RO" w:eastAsia="it-IT"/>
    </w:rPr>
  </w:style>
  <w:style w:type="paragraph" w:styleId="BodyTextIndent2">
    <w:name w:val="Body Text Indent 2"/>
    <w:basedOn w:val="Normal"/>
    <w:link w:val="BodyTextIndent2Char"/>
    <w:rsid w:val="00F40107"/>
    <w:pPr>
      <w:spacing w:after="120" w:line="480" w:lineRule="auto"/>
      <w:ind w:left="360"/>
    </w:pPr>
  </w:style>
  <w:style w:type="character" w:customStyle="1" w:styleId="BodyTextIndent2Char">
    <w:name w:val="Body Text Indent 2 Char"/>
    <w:basedOn w:val="DefaultParagraphFont"/>
    <w:link w:val="BodyTextIndent2"/>
    <w:rsid w:val="00F40107"/>
    <w:rPr>
      <w:rFonts w:ascii="Times New Roman" w:eastAsia="Times New Roman" w:hAnsi="Times New Roman" w:cs="Times New Roman"/>
      <w:sz w:val="24"/>
      <w:szCs w:val="24"/>
      <w:lang w:val="en-US"/>
    </w:rPr>
  </w:style>
  <w:style w:type="paragraph" w:styleId="BodyText2">
    <w:name w:val="Body Text 2"/>
    <w:basedOn w:val="Normal"/>
    <w:link w:val="BodyText2Char"/>
    <w:rsid w:val="00F40107"/>
    <w:pPr>
      <w:spacing w:after="120" w:line="480" w:lineRule="auto"/>
    </w:pPr>
  </w:style>
  <w:style w:type="character" w:customStyle="1" w:styleId="BodyText2Char">
    <w:name w:val="Body Text 2 Char"/>
    <w:basedOn w:val="DefaultParagraphFont"/>
    <w:link w:val="BodyText2"/>
    <w:rsid w:val="00F40107"/>
    <w:rPr>
      <w:rFonts w:ascii="Times New Roman" w:eastAsia="Times New Roman" w:hAnsi="Times New Roman" w:cs="Times New Roman"/>
      <w:sz w:val="24"/>
      <w:szCs w:val="24"/>
      <w:lang w:val="en-US"/>
    </w:rPr>
  </w:style>
  <w:style w:type="paragraph" w:customStyle="1" w:styleId="berschrift3">
    <w:name w:val="Überschrift 3"/>
    <w:basedOn w:val="Normal"/>
    <w:next w:val="Normal"/>
    <w:rsid w:val="00F40107"/>
    <w:pPr>
      <w:keepNext/>
      <w:tabs>
        <w:tab w:val="left" w:pos="0"/>
      </w:tabs>
      <w:autoSpaceDE w:val="0"/>
      <w:autoSpaceDN w:val="0"/>
      <w:adjustRightInd w:val="0"/>
      <w:spacing w:before="360" w:after="120"/>
      <w:outlineLvl w:val="2"/>
    </w:pPr>
    <w:rPr>
      <w:b/>
      <w:bCs/>
      <w:sz w:val="20"/>
    </w:rPr>
  </w:style>
  <w:style w:type="paragraph" w:styleId="NormalWeb">
    <w:name w:val="Normal (Web)"/>
    <w:basedOn w:val="Normal"/>
    <w:uiPriority w:val="99"/>
    <w:rsid w:val="00F40107"/>
    <w:pPr>
      <w:spacing w:before="100" w:beforeAutospacing="1" w:after="100" w:afterAutospacing="1"/>
    </w:pPr>
    <w:rPr>
      <w:rFonts w:ascii="Arial Unicode MS" w:eastAsia="Arial Unicode MS" w:hAnsi="Arial Unicode MS" w:cs="Arial Unicode MS"/>
    </w:rPr>
  </w:style>
  <w:style w:type="character" w:styleId="Strong">
    <w:name w:val="Strong"/>
    <w:qFormat/>
    <w:rsid w:val="00F40107"/>
    <w:rPr>
      <w:b/>
      <w:bCs/>
    </w:rPr>
  </w:style>
  <w:style w:type="character" w:styleId="Emphasis">
    <w:name w:val="Emphasis"/>
    <w:qFormat/>
    <w:rsid w:val="00F40107"/>
    <w:rPr>
      <w:i/>
      <w:iCs/>
    </w:rPr>
  </w:style>
  <w:style w:type="table" w:styleId="TableGrid">
    <w:name w:val="Table Grid"/>
    <w:basedOn w:val="TableNormal"/>
    <w:rsid w:val="00F40107"/>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40107"/>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longtext1">
    <w:name w:val="long_text1"/>
    <w:rsid w:val="00F40107"/>
    <w:rPr>
      <w:sz w:val="24"/>
      <w:szCs w:val="24"/>
    </w:rPr>
  </w:style>
  <w:style w:type="character" w:styleId="Hyperlink">
    <w:name w:val="Hyperlink"/>
    <w:rsid w:val="00F40107"/>
    <w:rPr>
      <w:color w:val="0000FF"/>
      <w:u w:val="single"/>
    </w:rPr>
  </w:style>
  <w:style w:type="paragraph" w:customStyle="1" w:styleId="CharChar2CaracterCaracter">
    <w:name w:val=" Char Char2 Caracter Caracter"/>
    <w:basedOn w:val="Normal"/>
    <w:rsid w:val="00F40107"/>
    <w:rPr>
      <w:lang w:val="pl-PL" w:eastAsia="pl-PL"/>
    </w:rPr>
  </w:style>
  <w:style w:type="character" w:customStyle="1" w:styleId="google-src-text1">
    <w:name w:val="google-src-text1"/>
    <w:rsid w:val="00F40107"/>
    <w:rPr>
      <w:vanish/>
      <w:webHidden w:val="0"/>
      <w:specVanish w:val="0"/>
    </w:rPr>
  </w:style>
  <w:style w:type="character" w:customStyle="1" w:styleId="google-src-text">
    <w:name w:val="google-src-text"/>
    <w:basedOn w:val="DefaultParagraphFont"/>
    <w:rsid w:val="00F40107"/>
  </w:style>
  <w:style w:type="character" w:customStyle="1" w:styleId="gt-icon-text1">
    <w:name w:val="gt-icon-text1"/>
    <w:basedOn w:val="DefaultParagraphFont"/>
    <w:rsid w:val="00F40107"/>
  </w:style>
  <w:style w:type="character" w:customStyle="1" w:styleId="shorttext">
    <w:name w:val="short_text"/>
    <w:basedOn w:val="DefaultParagraphFont"/>
    <w:rsid w:val="00F40107"/>
  </w:style>
  <w:style w:type="character" w:customStyle="1" w:styleId="longtext">
    <w:name w:val="long_text"/>
    <w:basedOn w:val="DefaultParagraphFont"/>
    <w:rsid w:val="00F40107"/>
  </w:style>
  <w:style w:type="paragraph" w:customStyle="1" w:styleId="ListDash">
    <w:name w:val="List Dash"/>
    <w:basedOn w:val="Normal"/>
    <w:rsid w:val="00F40107"/>
    <w:pPr>
      <w:numPr>
        <w:numId w:val="5"/>
      </w:numPr>
      <w:spacing w:before="120" w:after="120"/>
      <w:jc w:val="both"/>
    </w:pPr>
    <w:rPr>
      <w:szCs w:val="20"/>
      <w:lang w:val="en-GB" w:eastAsia="zh-CN"/>
    </w:rPr>
  </w:style>
  <w:style w:type="paragraph" w:styleId="ListParagraph">
    <w:name w:val="List Paragraph"/>
    <w:basedOn w:val="Normal"/>
    <w:uiPriority w:val="34"/>
    <w:qFormat/>
    <w:rsid w:val="00F40107"/>
    <w:pPr>
      <w:spacing w:after="200" w:line="276" w:lineRule="auto"/>
      <w:ind w:left="720"/>
      <w:contextualSpacing/>
    </w:pPr>
    <w:rPr>
      <w:rFonts w:ascii="Calibri" w:eastAsia="Calibri" w:hAnsi="Calibri"/>
      <w:sz w:val="22"/>
      <w:szCs w:val="22"/>
    </w:rPr>
  </w:style>
  <w:style w:type="paragraph" w:styleId="NoSpacing">
    <w:name w:val="No Spacing"/>
    <w:uiPriority w:val="99"/>
    <w:qFormat/>
    <w:rsid w:val="00F40107"/>
    <w:pPr>
      <w:spacing w:after="0" w:line="240" w:lineRule="auto"/>
    </w:pPr>
    <w:rPr>
      <w:rFonts w:ascii="Calibri" w:eastAsia="Times New Roman" w:hAnsi="Calibri" w:cs="Calibri"/>
      <w:lang w:val="es-ES" w:eastAsia="es-ES"/>
    </w:rPr>
  </w:style>
  <w:style w:type="character" w:customStyle="1" w:styleId="hps">
    <w:name w:val="hps"/>
    <w:basedOn w:val="DefaultParagraphFont"/>
    <w:rsid w:val="00F40107"/>
  </w:style>
  <w:style w:type="character" w:customStyle="1" w:styleId="hpsatn">
    <w:name w:val="hps atn"/>
    <w:basedOn w:val="DefaultParagraphFont"/>
    <w:rsid w:val="00F40107"/>
  </w:style>
  <w:style w:type="paragraph" w:customStyle="1" w:styleId="Listparagraf">
    <w:name w:val="Listă paragraf"/>
    <w:basedOn w:val="Normal"/>
    <w:qFormat/>
    <w:rsid w:val="00F40107"/>
    <w:pPr>
      <w:spacing w:after="200" w:line="276" w:lineRule="auto"/>
      <w:ind w:left="720"/>
      <w:contextualSpacing/>
    </w:pPr>
    <w:rPr>
      <w:rFonts w:ascii="Calibri" w:eastAsia="Calibri" w:hAnsi="Calibri"/>
      <w:sz w:val="22"/>
      <w:szCs w:val="22"/>
      <w:lang w:val="ro-RO"/>
    </w:rPr>
  </w:style>
  <w:style w:type="paragraph" w:customStyle="1" w:styleId="ListParagraph1">
    <w:name w:val="List Paragraph1"/>
    <w:basedOn w:val="Normal"/>
    <w:rsid w:val="00F40107"/>
    <w:pPr>
      <w:ind w:left="720"/>
    </w:pPr>
    <w:rPr>
      <w:rFonts w:ascii="Calibri" w:hAnsi="Calibri" w:cs="Calibri"/>
      <w:lang w:val="ro-RO" w:eastAsia="ro-RO"/>
    </w:rPr>
  </w:style>
  <w:style w:type="character" w:customStyle="1" w:styleId="highlightedsearchterm">
    <w:name w:val="highlightedsearchterm"/>
    <w:basedOn w:val="DefaultParagraphFont"/>
    <w:rsid w:val="00F40107"/>
  </w:style>
  <w:style w:type="paragraph" w:styleId="BalloonText">
    <w:name w:val="Balloon Text"/>
    <w:aliases w:val="Char Char4"/>
    <w:basedOn w:val="Normal"/>
    <w:link w:val="BalloonTextChar"/>
    <w:semiHidden/>
    <w:rsid w:val="00F40107"/>
    <w:rPr>
      <w:rFonts w:ascii="Tahoma" w:hAnsi="Tahoma" w:cs="Tahoma"/>
      <w:sz w:val="16"/>
      <w:szCs w:val="16"/>
      <w:lang w:val="ro-RO" w:eastAsia="ro-RO"/>
    </w:rPr>
  </w:style>
  <w:style w:type="character" w:customStyle="1" w:styleId="BalloonTextChar">
    <w:name w:val="Balloon Text Char"/>
    <w:aliases w:val="Char Char4 Char"/>
    <w:basedOn w:val="DefaultParagraphFont"/>
    <w:link w:val="BalloonText"/>
    <w:semiHidden/>
    <w:rsid w:val="00F40107"/>
    <w:rPr>
      <w:rFonts w:ascii="Tahoma" w:eastAsia="Times New Roman" w:hAnsi="Tahoma" w:cs="Tahoma"/>
      <w:sz w:val="16"/>
      <w:szCs w:val="16"/>
      <w:lang w:val="ro-RO"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hyperlink" Target="http://ro.wikipedia.org/wiki/Comuna_Mircea_Vod%C4%83,_Constan%C8%9Ba" TargetMode="External"/><Relationship Id="rId21" Type="http://schemas.openxmlformats.org/officeDocument/2006/relationships/image" Target="media/image2.png"/><Relationship Id="rId42" Type="http://schemas.openxmlformats.org/officeDocument/2006/relationships/image" Target="media/image16.jpeg"/><Relationship Id="rId47" Type="http://schemas.openxmlformats.org/officeDocument/2006/relationships/image" Target="http://natura2000.mmediu.ro/image-thumbnail-2000x2000-upl/photos/harti/-untitled(15).jpg" TargetMode="External"/><Relationship Id="rId63" Type="http://schemas.openxmlformats.org/officeDocument/2006/relationships/hyperlink" Target="http://ro.wikipedia.org/wiki/Cochirleni,_Constan%C8%9Ba" TargetMode="External"/><Relationship Id="rId68" Type="http://schemas.openxmlformats.org/officeDocument/2006/relationships/hyperlink" Target="http://ro.wikipedia.org/wiki/Comuna_Crucea,_Constan%C8%9Ba" TargetMode="External"/><Relationship Id="rId84" Type="http://schemas.openxmlformats.org/officeDocument/2006/relationships/hyperlink" Target="http://ro.wikipedia.org/wiki/Comuna_Pe%C8%99tera,_Constan%C8%9Ba" TargetMode="External"/><Relationship Id="rId89" Type="http://schemas.openxmlformats.org/officeDocument/2006/relationships/hyperlink" Target="http://ro.wikipedia.org/wiki/Ivrinezu_Mic,_Constan%C8%9Ba" TargetMode="External"/><Relationship Id="rId112" Type="http://schemas.openxmlformats.org/officeDocument/2006/relationships/hyperlink" Target="http://ro.wikipedia.org/wiki/Mircea_Vod%C4%83,_Constan%C8%9Ba" TargetMode="External"/><Relationship Id="rId133" Type="http://schemas.openxmlformats.org/officeDocument/2006/relationships/hyperlink" Target="http://ro.wikipedia.org/wiki/Comuna_Rasova,_Constan%C8%9Ba" TargetMode="External"/><Relationship Id="rId138" Type="http://schemas.openxmlformats.org/officeDocument/2006/relationships/hyperlink" Target="http://ro.wikipedia.org/wiki/Seimeni,_Constan%C8%9Ba" TargetMode="External"/><Relationship Id="rId154" Type="http://schemas.openxmlformats.org/officeDocument/2006/relationships/image" Target="media/image22.jpeg"/><Relationship Id="rId159" Type="http://schemas.openxmlformats.org/officeDocument/2006/relationships/image" Target="http://media.realitatea.ro/multimedia/image/200810/w460/image_122443554719325700_1.jpg" TargetMode="External"/><Relationship Id="rId16" Type="http://schemas.openxmlformats.org/officeDocument/2006/relationships/hyperlink" Target="http://ro.wikipedia.org/wiki/Seimeni,_Constan%C8%9Ba" TargetMode="External"/><Relationship Id="rId107" Type="http://schemas.openxmlformats.org/officeDocument/2006/relationships/hyperlink" Target="http://ro.wikipedia.org/wiki/Comuna_Mircea_Vod%C4%83,_Constan%C8%9Ba" TargetMode="External"/><Relationship Id="rId11" Type="http://schemas.openxmlformats.org/officeDocument/2006/relationships/hyperlink" Target="http://ro.wikipedia.org/wiki/Jude%C8%9Bul_Constan%C8%9Ba" TargetMode="External"/><Relationship Id="rId32" Type="http://schemas.openxmlformats.org/officeDocument/2006/relationships/image" Target="media/image10.emf"/><Relationship Id="rId37" Type="http://schemas.openxmlformats.org/officeDocument/2006/relationships/image" Target="http://locuri-unice.ro/wp-content/uploads/2011/02/reciful_topalu_0001.jpg" TargetMode="External"/><Relationship Id="rId53" Type="http://schemas.openxmlformats.org/officeDocument/2006/relationships/hyperlink" Target="http://ro.wikipedia.org/wiki/B%C4%83lt%C4%83ge%C8%99ti,_Constan%C8%9Ba" TargetMode="External"/><Relationship Id="rId58" Type="http://schemas.openxmlformats.org/officeDocument/2006/relationships/hyperlink" Target="http://ro.wikipedia.org/wiki/Comuna_Cioc%C3%A2rlia,_Constan%C8%9Ba" TargetMode="External"/><Relationship Id="rId74" Type="http://schemas.openxmlformats.org/officeDocument/2006/relationships/hyperlink" Target="http://ro.wikipedia.org/wiki/Comuna_Saraiu,_Constan%C8%9Ba" TargetMode="External"/><Relationship Id="rId79" Type="http://schemas.openxmlformats.org/officeDocument/2006/relationships/hyperlink" Target="http://ro.wikipedia.org/wiki/Dun%C4%83rea,_Constan%C8%9Ba" TargetMode="External"/><Relationship Id="rId102" Type="http://schemas.openxmlformats.org/officeDocument/2006/relationships/hyperlink" Target="http://ro.wikipedia.org/wiki/Comuna_Mircea_Vod%C4%83,_Constan%C8%9Ba" TargetMode="External"/><Relationship Id="rId123" Type="http://schemas.openxmlformats.org/officeDocument/2006/relationships/hyperlink" Target="http://ro.wikipedia.org/wiki/Comuna_Rasova,_Constan%C8%9Ba" TargetMode="External"/><Relationship Id="rId128" Type="http://schemas.openxmlformats.org/officeDocument/2006/relationships/hyperlink" Target="http://ro.wikipedia.org/wiki/Rasova,_Constan%C8%9Ba" TargetMode="External"/><Relationship Id="rId144" Type="http://schemas.openxmlformats.org/officeDocument/2006/relationships/hyperlink" Target="http://ro.wikipedia.org/wiki/Seimenii_Mici,_Constan%C8%9Ba" TargetMode="External"/><Relationship Id="rId149" Type="http://schemas.openxmlformats.org/officeDocument/2006/relationships/hyperlink" Target="http://ro.wikipedia.org/wiki/Comuna_Saraiu,_Constan%C8%9Ba" TargetMode="External"/><Relationship Id="rId5" Type="http://schemas.openxmlformats.org/officeDocument/2006/relationships/webSettings" Target="webSettings.xml"/><Relationship Id="rId90" Type="http://schemas.openxmlformats.org/officeDocument/2006/relationships/hyperlink" Target="http://ro.wikipedia.org/wiki/Comuna_Pe%C8%99tera,_Constan%C8%9Ba" TargetMode="External"/><Relationship Id="rId95" Type="http://schemas.openxmlformats.org/officeDocument/2006/relationships/hyperlink" Target="http://ro.wikipedia.org/wiki/Ivrinezu_Mic,_Constan%C8%9Ba" TargetMode="External"/><Relationship Id="rId160" Type="http://schemas.openxmlformats.org/officeDocument/2006/relationships/image" Target="media/image25.jpeg"/><Relationship Id="rId165" Type="http://schemas.openxmlformats.org/officeDocument/2006/relationships/image" Target="media/image28.emf"/><Relationship Id="rId22" Type="http://schemas.openxmlformats.org/officeDocument/2006/relationships/image" Target="media/image3.jpeg"/><Relationship Id="rId27" Type="http://schemas.openxmlformats.org/officeDocument/2006/relationships/image" Target="http://www.cjtulcea.ro/judet/turism/sarica.jpg" TargetMode="External"/><Relationship Id="rId43" Type="http://schemas.openxmlformats.org/officeDocument/2006/relationships/image" Target="http://www.ziuaconstanta.ro/images/stories/2009/02/arii_protejate/canaralele_de_la_harsova_resize.jpg" TargetMode="External"/><Relationship Id="rId48" Type="http://schemas.openxmlformats.org/officeDocument/2006/relationships/image" Target="media/image19.jpeg"/><Relationship Id="rId64" Type="http://schemas.openxmlformats.org/officeDocument/2006/relationships/hyperlink" Target="http://ro.wikipedia.org/wiki/Comuna_Rasova,_Constan%C8%9Ba" TargetMode="External"/><Relationship Id="rId69" Type="http://schemas.openxmlformats.org/officeDocument/2006/relationships/hyperlink" Target="http://ro.wikipedia.org/wiki/Crucea,_Constan%C8%9Ba" TargetMode="External"/><Relationship Id="rId113" Type="http://schemas.openxmlformats.org/officeDocument/2006/relationships/hyperlink" Target="http://ro.wikipedia.org/wiki/Comuna_Mircea_Vod%C4%83,_Constan%C8%9Ba" TargetMode="External"/><Relationship Id="rId118" Type="http://schemas.openxmlformats.org/officeDocument/2006/relationships/hyperlink" Target="http://ro.wikipedia.org/wiki/Rasova,_Constan%C8%9Ba" TargetMode="External"/><Relationship Id="rId134" Type="http://schemas.openxmlformats.org/officeDocument/2006/relationships/hyperlink" Target="http://ro.wikipedia.org/wiki/Rasova,_Constan%C8%9Ba" TargetMode="External"/><Relationship Id="rId139" Type="http://schemas.openxmlformats.org/officeDocument/2006/relationships/hyperlink" Target="http://ro.wikipedia.org/wiki/Comuna_Seimeni,_Constan%C8%9Ba" TargetMode="External"/><Relationship Id="rId80" Type="http://schemas.openxmlformats.org/officeDocument/2006/relationships/hyperlink" Target="http://ro.wikipedia.org/wiki/Comuna_Seimeni,_Constan%C8%9Ba" TargetMode="External"/><Relationship Id="rId85" Type="http://schemas.openxmlformats.org/officeDocument/2006/relationships/hyperlink" Target="http://ro.wikipedia.org/wiki/Ivrinezu_Mic,_Constan%C8%9Ba" TargetMode="External"/><Relationship Id="rId150" Type="http://schemas.openxmlformats.org/officeDocument/2006/relationships/hyperlink" Target="http://ro.wikipedia.org/wiki/Stejaru,_Constan%C8%9Ba" TargetMode="External"/><Relationship Id="rId155" Type="http://schemas.openxmlformats.org/officeDocument/2006/relationships/image" Target="http://paladeirina.files.wordpress.com/2009/07/dsc_0025.jpg?w=655" TargetMode="External"/><Relationship Id="rId12" Type="http://schemas.openxmlformats.org/officeDocument/2006/relationships/hyperlink" Target="http://ro.wikipedia.org/wiki/Lunca_Dun%C4%83rii" TargetMode="External"/><Relationship Id="rId17" Type="http://schemas.openxmlformats.org/officeDocument/2006/relationships/hyperlink" Target="http://ro.wikipedia.org/wiki/Mircea_Vod%C4%83,_Constan%C8%9Ba" TargetMode="External"/><Relationship Id="rId33" Type="http://schemas.openxmlformats.org/officeDocument/2006/relationships/image" Target="media/image11.emf"/><Relationship Id="rId38" Type="http://schemas.openxmlformats.org/officeDocument/2006/relationships/image" Target="media/image14.jpeg"/><Relationship Id="rId59" Type="http://schemas.openxmlformats.org/officeDocument/2006/relationships/hyperlink" Target="http://ro.wikipedia.org/wiki/Cioc%C3%A2rlia_de_Sus,_Constan%C8%9Ba" TargetMode="External"/><Relationship Id="rId103" Type="http://schemas.openxmlformats.org/officeDocument/2006/relationships/hyperlink" Target="http://ro.wikipedia.org/wiki/Comuna_Mircea_Vod%C4%83,_Constan%C8%9Ba" TargetMode="External"/><Relationship Id="rId108" Type="http://schemas.openxmlformats.org/officeDocument/2006/relationships/hyperlink" Target="http://ro.wikipedia.org/wiki/Ivrinezu_Mic,_Constan%C8%9Ba" TargetMode="External"/><Relationship Id="rId124" Type="http://schemas.openxmlformats.org/officeDocument/2006/relationships/hyperlink" Target="http://ro.wikipedia.org/wiki/Rasova,_Constan%C8%9Ba" TargetMode="External"/><Relationship Id="rId129" Type="http://schemas.openxmlformats.org/officeDocument/2006/relationships/hyperlink" Target="http://ro.wikipedia.org/wiki/Comuna_Rasova,_Constan%C8%9Ba" TargetMode="External"/><Relationship Id="rId54" Type="http://schemas.openxmlformats.org/officeDocument/2006/relationships/hyperlink" Target="http://ro.wikipedia.org/wiki/Comuna_Crucea,_Constan%C8%9Ba" TargetMode="External"/><Relationship Id="rId70" Type="http://schemas.openxmlformats.org/officeDocument/2006/relationships/hyperlink" Target="http://ro.wikipedia.org/wiki/Comuna_Crucea,_Constan%C8%9Ba" TargetMode="External"/><Relationship Id="rId75" Type="http://schemas.openxmlformats.org/officeDocument/2006/relationships/hyperlink" Target="http://ro.wikipedia.org/wiki/Dun%C4%83rea,_Constan%C8%9Ba" TargetMode="External"/><Relationship Id="rId91" Type="http://schemas.openxmlformats.org/officeDocument/2006/relationships/hyperlink" Target="http://ro.wikipedia.org/wiki/Ivrinezu_Mic,_Constan%C8%9Ba" TargetMode="External"/><Relationship Id="rId96" Type="http://schemas.openxmlformats.org/officeDocument/2006/relationships/hyperlink" Target="http://ro.wikipedia.org/wiki/Comuna_Pe%C8%99tera,_Constan%C8%9Ba" TargetMode="External"/><Relationship Id="rId140" Type="http://schemas.openxmlformats.org/officeDocument/2006/relationships/hyperlink" Target="http://ro.wikipedia.org/wiki/Seimeni,_Constan%C8%9Ba" TargetMode="External"/><Relationship Id="rId145" Type="http://schemas.openxmlformats.org/officeDocument/2006/relationships/hyperlink" Target="http://ro.wikipedia.org/wiki/Comuna_Seimeni,_Constan%C8%9Ba" TargetMode="External"/><Relationship Id="rId161" Type="http://schemas.openxmlformats.org/officeDocument/2006/relationships/image" Target="http://amfostacolo.ro/FOTO/GENUINE/d003/3511/2933_14722_26.jpg" TargetMode="External"/><Relationship Id="rId166" Type="http://schemas.openxmlformats.org/officeDocument/2006/relationships/image" Target="media/image29.emf"/><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hyperlink" Target="http://ro.wikipedia.org/wiki/Canalul_Dun%C4%83re-Marea_Neagr%C4%83" TargetMode="External"/><Relationship Id="rId23" Type="http://schemas.openxmlformats.org/officeDocument/2006/relationships/image" Target="http://static.panoramio.com/photos/original/27934195.jpg" TargetMode="External"/><Relationship Id="rId28" Type="http://schemas.openxmlformats.org/officeDocument/2006/relationships/image" Target="media/image7.jpeg"/><Relationship Id="rId36" Type="http://schemas.openxmlformats.org/officeDocument/2006/relationships/image" Target="media/image13.jpeg"/><Relationship Id="rId49" Type="http://schemas.openxmlformats.org/officeDocument/2006/relationships/image" Target="http://totb.ro/wp-content/uploads/2011/10/85.jpg" TargetMode="External"/><Relationship Id="rId57" Type="http://schemas.openxmlformats.org/officeDocument/2006/relationships/hyperlink" Target="http://ro.wikipedia.org/wiki/Cioc%C3%A2rlia,_Constan%C8%9Ba" TargetMode="External"/><Relationship Id="rId106" Type="http://schemas.openxmlformats.org/officeDocument/2006/relationships/hyperlink" Target="http://ro.wikipedia.org/wiki/Mircea_Vod%C4%83,_Constan%C8%9Ba" TargetMode="External"/><Relationship Id="rId114" Type="http://schemas.openxmlformats.org/officeDocument/2006/relationships/hyperlink" Target="http://ro.wikipedia.org/wiki/Mircea_Vod%C4%83,_Constan%C8%9Ba" TargetMode="External"/><Relationship Id="rId119" Type="http://schemas.openxmlformats.org/officeDocument/2006/relationships/hyperlink" Target="http://ro.wikipedia.org/wiki/Comuna_Rasova,_Constan%C8%9Ba" TargetMode="External"/><Relationship Id="rId127" Type="http://schemas.openxmlformats.org/officeDocument/2006/relationships/hyperlink" Target="http://ro.wikipedia.org/wiki/Comuna_Rasova,_Constan%C8%9Ba" TargetMode="External"/><Relationship Id="rId10" Type="http://schemas.openxmlformats.org/officeDocument/2006/relationships/hyperlink" Target="http://ro.wikipedia.org/wiki/Medgidia" TargetMode="External"/><Relationship Id="rId31" Type="http://schemas.openxmlformats.org/officeDocument/2006/relationships/image" Target="media/image9.emf"/><Relationship Id="rId44" Type="http://schemas.openxmlformats.org/officeDocument/2006/relationships/image" Target="media/image17.jpeg"/><Relationship Id="rId52" Type="http://schemas.openxmlformats.org/officeDocument/2006/relationships/image" Target="media/image21.jpeg"/><Relationship Id="rId60" Type="http://schemas.openxmlformats.org/officeDocument/2006/relationships/hyperlink" Target="http://ro.wikipedia.org/wiki/Comuna_Cioc%C3%A2rlia,_Constan%C8%9Ba" TargetMode="External"/><Relationship Id="rId65" Type="http://schemas.openxmlformats.org/officeDocument/2006/relationships/hyperlink" Target="http://ro.wikipedia.org/wiki/Cochirleni,_Constan%C8%9Ba" TargetMode="External"/><Relationship Id="rId73" Type="http://schemas.openxmlformats.org/officeDocument/2006/relationships/hyperlink" Target="http://ro.wikipedia.org/wiki/Dulgheru,_Constan%C8%9Ba" TargetMode="External"/><Relationship Id="rId78" Type="http://schemas.openxmlformats.org/officeDocument/2006/relationships/hyperlink" Target="http://ro.wikipedia.org/wiki/Comuna_Seimeni,_Constan%C8%9Ba" TargetMode="External"/><Relationship Id="rId81" Type="http://schemas.openxmlformats.org/officeDocument/2006/relationships/hyperlink" Target="http://ro.wikipedia.org/wiki/G%C4%83lbiori,_Constan%C8%9Ba" TargetMode="External"/><Relationship Id="rId86" Type="http://schemas.openxmlformats.org/officeDocument/2006/relationships/hyperlink" Target="http://ro.wikipedia.org/wiki/Comuna_Pe%C8%99tera,_Constan%C8%9Ba" TargetMode="External"/><Relationship Id="rId94" Type="http://schemas.openxmlformats.org/officeDocument/2006/relationships/hyperlink" Target="http://ro.wikipedia.org/wiki/Comuna_Pe%C8%99tera,_Constan%C8%9Ba" TargetMode="External"/><Relationship Id="rId99" Type="http://schemas.openxmlformats.org/officeDocument/2006/relationships/hyperlink" Target="http://ro.wikipedia.org/w/index.php?title=Ivrinezul_Mare,_Constan%C8%9Ba&amp;action=edit&amp;redlink=1" TargetMode="External"/><Relationship Id="rId101" Type="http://schemas.openxmlformats.org/officeDocument/2006/relationships/hyperlink" Target="http://ro.wikipedia.org/wiki/Mircea_Vod%C4%83,_Constan%C8%9Ba" TargetMode="External"/><Relationship Id="rId122" Type="http://schemas.openxmlformats.org/officeDocument/2006/relationships/hyperlink" Target="http://ro.wikipedia.org/wiki/Rasova,_Constan%C8%9Ba" TargetMode="External"/><Relationship Id="rId130" Type="http://schemas.openxmlformats.org/officeDocument/2006/relationships/hyperlink" Target="http://ro.wikipedia.org/wiki/Rasova,_Constan%C8%9Ba" TargetMode="External"/><Relationship Id="rId135" Type="http://schemas.openxmlformats.org/officeDocument/2006/relationships/hyperlink" Target="http://ro.wikipedia.org/wiki/Comuna_Rasova,_Constan%C8%9Ba" TargetMode="External"/><Relationship Id="rId143" Type="http://schemas.openxmlformats.org/officeDocument/2006/relationships/hyperlink" Target="http://ro.wikipedia.org/wiki/Comuna_Seimeni,_Constan%C8%9Ba" TargetMode="External"/><Relationship Id="rId148" Type="http://schemas.openxmlformats.org/officeDocument/2006/relationships/hyperlink" Target="http://ro.wikipedia.org/wiki/Stejaru,_Constan%C8%9Ba" TargetMode="External"/><Relationship Id="rId151" Type="http://schemas.openxmlformats.org/officeDocument/2006/relationships/hyperlink" Target="http://ro.wikipedia.org/wiki/Comuna_Saraiu,_Constan%C8%9Ba" TargetMode="External"/><Relationship Id="rId156" Type="http://schemas.openxmlformats.org/officeDocument/2006/relationships/image" Target="media/image23.jpeg"/><Relationship Id="rId164" Type="http://schemas.openxmlformats.org/officeDocument/2006/relationships/image" Target="media/image27.emf"/><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o.wikipedia.org/wiki/Constan%C8%9Ba" TargetMode="External"/><Relationship Id="rId13" Type="http://schemas.openxmlformats.org/officeDocument/2006/relationships/hyperlink" Target="http://ro.wikipedia.org/wiki/Constan%C8%9Ba" TargetMode="External"/><Relationship Id="rId18" Type="http://schemas.openxmlformats.org/officeDocument/2006/relationships/hyperlink" Target="http://ro.wikipedia.org/wiki/Jude%C8%9Bul_Constan%C8%9Ba" TargetMode="External"/><Relationship Id="rId39" Type="http://schemas.openxmlformats.org/officeDocument/2006/relationships/image" Target="http://iba.sor.ro/Images/allah_bair_capidava_poza1.jpg" TargetMode="External"/><Relationship Id="rId109" Type="http://schemas.openxmlformats.org/officeDocument/2006/relationships/hyperlink" Target="http://ro.wikipedia.org/wiki/Comuna_Pe%C8%99tera,_Constan%C8%9Ba" TargetMode="External"/><Relationship Id="rId34" Type="http://schemas.openxmlformats.org/officeDocument/2006/relationships/image" Target="media/image12.jpeg"/><Relationship Id="rId50" Type="http://schemas.openxmlformats.org/officeDocument/2006/relationships/image" Target="media/image20.jpeg"/><Relationship Id="rId55" Type="http://schemas.openxmlformats.org/officeDocument/2006/relationships/hyperlink" Target="http://ro.wikipedia.org/wiki/B%C4%83lt%C4%83ge%C8%99ti,_Constan%C8%9Ba" TargetMode="External"/><Relationship Id="rId76" Type="http://schemas.openxmlformats.org/officeDocument/2006/relationships/hyperlink" Target="http://ro.wikipedia.org/wiki/Comuna_Seimeni,_Constan%C8%9Ba" TargetMode="External"/><Relationship Id="rId97" Type="http://schemas.openxmlformats.org/officeDocument/2006/relationships/hyperlink" Target="http://ro.wikipedia.org/wiki/Ivrinezu_Mic,_Constan%C8%9Ba" TargetMode="External"/><Relationship Id="rId104" Type="http://schemas.openxmlformats.org/officeDocument/2006/relationships/hyperlink" Target="http://ro.wikipedia.org/wiki/Mircea_Vod%C4%83,_Constan%C8%9Ba" TargetMode="External"/><Relationship Id="rId120" Type="http://schemas.openxmlformats.org/officeDocument/2006/relationships/hyperlink" Target="http://ro.wikipedia.org/wiki/Rasova,_Constan%C8%9Ba" TargetMode="External"/><Relationship Id="rId125" Type="http://schemas.openxmlformats.org/officeDocument/2006/relationships/hyperlink" Target="http://ro.wikipedia.org/wiki/Comuna_Rasova,_Constan%C8%9Ba" TargetMode="External"/><Relationship Id="rId141" Type="http://schemas.openxmlformats.org/officeDocument/2006/relationships/hyperlink" Target="http://ro.wikipedia.org/wiki/Comuna_Seimeni,_Constan%C8%9Ba" TargetMode="External"/><Relationship Id="rId146" Type="http://schemas.openxmlformats.org/officeDocument/2006/relationships/hyperlink" Target="http://ro.wikipedia.org/wiki/Stejaru,_Constan%C8%9Ba" TargetMode="External"/><Relationship Id="rId167" Type="http://schemas.openxmlformats.org/officeDocument/2006/relationships/image" Target="media/image30.emf"/><Relationship Id="rId7" Type="http://schemas.openxmlformats.org/officeDocument/2006/relationships/hyperlink" Target="http://ro.wikipedia.org/wiki/Jude%C8%9Bul_Constan%C8%9Ba" TargetMode="External"/><Relationship Id="rId71" Type="http://schemas.openxmlformats.org/officeDocument/2006/relationships/hyperlink" Target="http://ro.wikipedia.org/wiki/Dulgheru,_Constan%C8%9Ba" TargetMode="External"/><Relationship Id="rId92" Type="http://schemas.openxmlformats.org/officeDocument/2006/relationships/hyperlink" Target="http://ro.wikipedia.org/wiki/Comuna_Pe%C8%99tera,_Constan%C8%9Ba" TargetMode="External"/><Relationship Id="rId162" Type="http://schemas.openxmlformats.org/officeDocument/2006/relationships/image" Target="media/image26.jpeg"/><Relationship Id="rId2" Type="http://schemas.openxmlformats.org/officeDocument/2006/relationships/styles" Target="styles.xml"/><Relationship Id="rId29" Type="http://schemas.openxmlformats.org/officeDocument/2006/relationships/image" Target="http://www.delfinariu.ro/sites/default/files/m28_3.jpg" TargetMode="External"/><Relationship Id="rId24" Type="http://schemas.openxmlformats.org/officeDocument/2006/relationships/image" Target="media/image4.png"/><Relationship Id="rId40" Type="http://schemas.openxmlformats.org/officeDocument/2006/relationships/image" Target="media/image15.jpeg"/><Relationship Id="rId45" Type="http://schemas.openxmlformats.org/officeDocument/2006/relationships/image" Target="http://sebastian-corn.weblog.ro/usercontent/26/26380/seimeni.JPG" TargetMode="External"/><Relationship Id="rId66" Type="http://schemas.openxmlformats.org/officeDocument/2006/relationships/hyperlink" Target="http://ro.wikipedia.org/wiki/Comuna_Rasova,_Constan%C8%9Ba" TargetMode="External"/><Relationship Id="rId87" Type="http://schemas.openxmlformats.org/officeDocument/2006/relationships/hyperlink" Target="http://ro.wikipedia.org/wiki/Ivrinezu_Mic,_Constan%C8%9Ba" TargetMode="External"/><Relationship Id="rId110" Type="http://schemas.openxmlformats.org/officeDocument/2006/relationships/hyperlink" Target="http://ro.wikipedia.org/wiki/Mircea_Vod%C4%83,_Constan%C8%9Ba" TargetMode="External"/><Relationship Id="rId115" Type="http://schemas.openxmlformats.org/officeDocument/2006/relationships/hyperlink" Target="http://ro.wikipedia.org/wiki/Comuna_Mircea_Vod%C4%83,_Constan%C8%9Ba" TargetMode="External"/><Relationship Id="rId131" Type="http://schemas.openxmlformats.org/officeDocument/2006/relationships/hyperlink" Target="http://ro.wikipedia.org/wiki/Comuna_Rasova,_Constan%C8%9Ba" TargetMode="External"/><Relationship Id="rId136" Type="http://schemas.openxmlformats.org/officeDocument/2006/relationships/hyperlink" Target="http://ro.wikipedia.org/wiki/Rasova,_Constan%C8%9Ba" TargetMode="External"/><Relationship Id="rId157" Type="http://schemas.openxmlformats.org/officeDocument/2006/relationships/image" Target="http://www.telegrafonline.ro/imagini/thumbs/8d55bc77191079249ad56bb5220f8c7e.jpg" TargetMode="External"/><Relationship Id="rId61" Type="http://schemas.openxmlformats.org/officeDocument/2006/relationships/hyperlink" Target="http://ro.wikipedia.org/wiki/Cochirleni,_Constan%C8%9Ba" TargetMode="External"/><Relationship Id="rId82" Type="http://schemas.openxmlformats.org/officeDocument/2006/relationships/hyperlink" Target="http://ro.wikipedia.org/wiki/Comuna_Crucea,_Constan%C8%9Ba" TargetMode="External"/><Relationship Id="rId152" Type="http://schemas.openxmlformats.org/officeDocument/2006/relationships/hyperlink" Target="http://ro.wikipedia.org/wiki/Stejaru,_Constan%C8%9Ba" TargetMode="External"/><Relationship Id="rId19" Type="http://schemas.openxmlformats.org/officeDocument/2006/relationships/hyperlink" Target="javascript:void(0)" TargetMode="External"/><Relationship Id="rId14" Type="http://schemas.openxmlformats.org/officeDocument/2006/relationships/hyperlink" Target="http://ro.wikipedia.org/wiki/Cernavod%C4%83" TargetMode="External"/><Relationship Id="rId30" Type="http://schemas.openxmlformats.org/officeDocument/2006/relationships/image" Target="media/image8.emf"/><Relationship Id="rId35" Type="http://schemas.openxmlformats.org/officeDocument/2006/relationships/image" Target="http://www.ziuaconstanta.ro/images/stories/2009/02/mediu/jpg/reciful_neojurasic_topalu_resize.jpg" TargetMode="External"/><Relationship Id="rId56" Type="http://schemas.openxmlformats.org/officeDocument/2006/relationships/hyperlink" Target="http://ro.wikipedia.org/wiki/Comuna_Crucea,_Constan%C8%9Ba" TargetMode="External"/><Relationship Id="rId77" Type="http://schemas.openxmlformats.org/officeDocument/2006/relationships/hyperlink" Target="http://ro.wikipedia.org/wiki/Dun%C4%83rea,_Constan%C8%9Ba" TargetMode="External"/><Relationship Id="rId100" Type="http://schemas.openxmlformats.org/officeDocument/2006/relationships/hyperlink" Target="http://ro.wikipedia.org/wiki/Comuna_Pe%C8%99tera,_Constan%C8%9Ba" TargetMode="External"/><Relationship Id="rId105" Type="http://schemas.openxmlformats.org/officeDocument/2006/relationships/hyperlink" Target="http://ro.wikipedia.org/wiki/Comuna_Mircea_Vod%C4%83,_Constan%C8%9Ba" TargetMode="External"/><Relationship Id="rId126" Type="http://schemas.openxmlformats.org/officeDocument/2006/relationships/hyperlink" Target="http://ro.wikipedia.org/wiki/Rasova,_Constan%C8%9Ba" TargetMode="External"/><Relationship Id="rId147" Type="http://schemas.openxmlformats.org/officeDocument/2006/relationships/hyperlink" Target="http://ro.wikipedia.org/wiki/Comuna_Saraiu,_Constan%C8%9Ba" TargetMode="External"/><Relationship Id="rId168" Type="http://schemas.openxmlformats.org/officeDocument/2006/relationships/fontTable" Target="fontTable.xml"/><Relationship Id="rId8" Type="http://schemas.openxmlformats.org/officeDocument/2006/relationships/hyperlink" Target="http://ro.wikipedia.org/wiki/Podi%C8%99ul_Cobadin" TargetMode="External"/><Relationship Id="rId51" Type="http://schemas.openxmlformats.org/officeDocument/2006/relationships/image" Target="http://totb.ro/wp-content/uploads/2011/10/26.jpg" TargetMode="External"/><Relationship Id="rId72" Type="http://schemas.openxmlformats.org/officeDocument/2006/relationships/hyperlink" Target="http://ro.wikipedia.org/wiki/Comuna_Saraiu,_Constan%C8%9Ba" TargetMode="External"/><Relationship Id="rId93" Type="http://schemas.openxmlformats.org/officeDocument/2006/relationships/hyperlink" Target="http://ro.wikipedia.org/wiki/Ivrinezu_Mic,_Constan%C8%9Ba" TargetMode="External"/><Relationship Id="rId98" Type="http://schemas.openxmlformats.org/officeDocument/2006/relationships/hyperlink" Target="http://ro.wikipedia.org/wiki/Comuna_Pe%C8%99tera,_Constan%C8%9Ba" TargetMode="External"/><Relationship Id="rId121" Type="http://schemas.openxmlformats.org/officeDocument/2006/relationships/hyperlink" Target="http://ro.wikipedia.org/wiki/Comuna_Rasova,_Constan%C8%9Ba" TargetMode="External"/><Relationship Id="rId142" Type="http://schemas.openxmlformats.org/officeDocument/2006/relationships/hyperlink" Target="http://ro.wikipedia.org/wiki/Seimenii_Mici,_Constan%C8%9Ba" TargetMode="External"/><Relationship Id="rId163" Type="http://schemas.openxmlformats.org/officeDocument/2006/relationships/image" Target="http://www.artindex.ro/Files/Blogs/RAG/Images/02/florian_florica_03.jpg" TargetMode="External"/><Relationship Id="rId3" Type="http://schemas.microsoft.com/office/2007/relationships/stylesWithEffects" Target="stylesWithEffects.xml"/><Relationship Id="rId25" Type="http://schemas.openxmlformats.org/officeDocument/2006/relationships/image" Target="media/image5.png"/><Relationship Id="rId46" Type="http://schemas.openxmlformats.org/officeDocument/2006/relationships/image" Target="media/image18.jpeg"/><Relationship Id="rId67" Type="http://schemas.openxmlformats.org/officeDocument/2006/relationships/hyperlink" Target="http://ro.wikipedia.org/wiki/Crucea,_Constan%C8%9Ba" TargetMode="External"/><Relationship Id="rId116" Type="http://schemas.openxmlformats.org/officeDocument/2006/relationships/hyperlink" Target="http://ro.wikipedia.org/wiki/Mircea_Vod%C4%83,_Constan%C8%9Ba" TargetMode="External"/><Relationship Id="rId137" Type="http://schemas.openxmlformats.org/officeDocument/2006/relationships/hyperlink" Target="http://ro.wikipedia.org/wiki/Comuna_Rasova,_Constan%C8%9Ba" TargetMode="External"/><Relationship Id="rId158" Type="http://schemas.openxmlformats.org/officeDocument/2006/relationships/image" Target="media/image24.jpeg"/><Relationship Id="rId20" Type="http://schemas.openxmlformats.org/officeDocument/2006/relationships/hyperlink" Target="javascript:void(0)" TargetMode="External"/><Relationship Id="rId41" Type="http://schemas.openxmlformats.org/officeDocument/2006/relationships/image" Target="http://3.bp.blogspot.com/_ooz6lbzWoek/SZnOcTwqgrI/AAAAAAAAA7k/GQM_h2zGJxY/s400/DSC01855.JPG" TargetMode="External"/><Relationship Id="rId62" Type="http://schemas.openxmlformats.org/officeDocument/2006/relationships/hyperlink" Target="http://ro.wikipedia.org/wiki/Comuna_Rasova,_Constan%C8%9Ba" TargetMode="External"/><Relationship Id="rId83" Type="http://schemas.openxmlformats.org/officeDocument/2006/relationships/hyperlink" Target="http://ro.wikipedia.org/wiki/Ivrinezu_Mic,_Constan%C8%9Ba" TargetMode="External"/><Relationship Id="rId88" Type="http://schemas.openxmlformats.org/officeDocument/2006/relationships/hyperlink" Target="http://ro.wikipedia.org/wiki/Comuna_Pe%C8%99tera,_Constan%C8%9Ba" TargetMode="External"/><Relationship Id="rId111" Type="http://schemas.openxmlformats.org/officeDocument/2006/relationships/hyperlink" Target="http://ro.wikipedia.org/wiki/Comuna_Mircea_Vod%C4%83,_Constan%C8%9Ba" TargetMode="External"/><Relationship Id="rId132" Type="http://schemas.openxmlformats.org/officeDocument/2006/relationships/hyperlink" Target="http://ro.wikipedia.org/wiki/Rasova,_Constan%C8%9Ba" TargetMode="External"/><Relationship Id="rId153" Type="http://schemas.openxmlformats.org/officeDocument/2006/relationships/hyperlink" Target="http://ro.wikipedia.org/wiki/Comuna_Saraiu,_Constan%C8%9B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TotalTime>
  <Pages>54</Pages>
  <Words>20813</Words>
  <Characters>118636</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139171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11</cp:revision>
  <dcterms:created xsi:type="dcterms:W3CDTF">2013-06-08T06:19:00Z</dcterms:created>
  <dcterms:modified xsi:type="dcterms:W3CDTF">2013-06-08T06:58:00Z</dcterms:modified>
</cp:coreProperties>
</file>